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0F6A" w14:textId="5A610325" w:rsidR="00C837B6" w:rsidRPr="006D1A24" w:rsidRDefault="00C837B6" w:rsidP="006D1A24">
      <w:pPr>
        <w:pStyle w:val="af2"/>
        <w:widowControl w:val="0"/>
        <w:rPr>
          <w:spacing w:val="10"/>
          <w:szCs w:val="28"/>
        </w:rPr>
      </w:pPr>
      <w:r w:rsidRPr="00176F34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3A8D5CBD" wp14:editId="40E9DB8E">
            <wp:simplePos x="0" y="0"/>
            <wp:positionH relativeFrom="margin">
              <wp:align>center</wp:align>
            </wp:positionH>
            <wp:positionV relativeFrom="paragraph">
              <wp:posOffset>-411945</wp:posOffset>
            </wp:positionV>
            <wp:extent cx="406400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65BD2" w14:textId="77777777" w:rsidR="00050946" w:rsidRPr="003A1B1E" w:rsidRDefault="0005094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16"/>
          <w:szCs w:val="16"/>
        </w:rPr>
      </w:pPr>
    </w:p>
    <w:p w14:paraId="111E3E7C" w14:textId="6F79E8D6" w:rsidR="00C837B6" w:rsidRPr="00176F34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76F34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04FE0E1" w14:textId="77777777" w:rsidR="00C837B6" w:rsidRPr="00176F34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76F34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2372FCAB" w14:textId="77777777" w:rsidR="00C837B6" w:rsidRPr="00176F34" w:rsidRDefault="00C837B6" w:rsidP="00C837B6">
      <w:pPr>
        <w:pStyle w:val="1"/>
        <w:spacing w:before="240" w:after="60" w:line="216" w:lineRule="auto"/>
        <w:jc w:val="center"/>
        <w:rPr>
          <w:b/>
          <w:bCs/>
          <w:color w:val="000000"/>
          <w:sz w:val="16"/>
          <w:szCs w:val="16"/>
          <w:lang w:val="uk-UA"/>
        </w:rPr>
      </w:pPr>
      <w:r w:rsidRPr="00176F34">
        <w:rPr>
          <w:b/>
          <w:bCs/>
          <w:color w:val="000000"/>
          <w:sz w:val="36"/>
          <w:szCs w:val="36"/>
          <w:lang w:val="uk-UA"/>
        </w:rPr>
        <w:t>РОЗПОРЯДЖЕННЯ</w:t>
      </w:r>
    </w:p>
    <w:p w14:paraId="0D53F94D" w14:textId="77777777" w:rsidR="00C837B6" w:rsidRPr="00176F34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76F34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698FB5E5" w14:textId="0D74A06B" w:rsidR="00C837B6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4E3AE51D" w14:textId="77777777" w:rsidR="00764EF7" w:rsidRPr="00176F34" w:rsidRDefault="00764EF7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4941F180" w14:textId="58408418" w:rsidR="00C837B6" w:rsidRPr="00524F90" w:rsidRDefault="00081E61" w:rsidP="00524F90">
      <w:pPr>
        <w:ind w:right="-1"/>
        <w:rPr>
          <w:rFonts w:eastAsia="Calibri"/>
          <w:sz w:val="28"/>
          <w:szCs w:val="28"/>
        </w:rPr>
      </w:pPr>
      <w:r w:rsidRPr="00524F90">
        <w:rPr>
          <w:rFonts w:eastAsia="Calibri"/>
          <w:sz w:val="28"/>
          <w:szCs w:val="28"/>
        </w:rPr>
        <w:t>03 квітня 2026 р</w:t>
      </w:r>
      <w:r w:rsidR="00524F90" w:rsidRPr="00524F90">
        <w:rPr>
          <w:rFonts w:eastAsia="Calibri"/>
          <w:sz w:val="28"/>
          <w:szCs w:val="28"/>
          <w:lang w:val="en-US"/>
        </w:rPr>
        <w:t>.</w:t>
      </w:r>
      <w:r w:rsidR="00176F34" w:rsidRPr="00524F90">
        <w:rPr>
          <w:rFonts w:eastAsia="Calibri"/>
          <w:sz w:val="28"/>
          <w:szCs w:val="28"/>
        </w:rPr>
        <w:tab/>
      </w:r>
      <w:r w:rsidR="00176F34" w:rsidRPr="00524F90">
        <w:rPr>
          <w:rFonts w:eastAsia="Calibri"/>
          <w:sz w:val="28"/>
          <w:szCs w:val="28"/>
        </w:rPr>
        <w:tab/>
      </w:r>
      <w:r w:rsidR="00524F90">
        <w:rPr>
          <w:rFonts w:eastAsia="Calibri"/>
          <w:sz w:val="28"/>
          <w:szCs w:val="28"/>
          <w:lang w:val="en-US"/>
        </w:rPr>
        <w:tab/>
      </w:r>
      <w:r w:rsidR="00176F34" w:rsidRPr="00524F90">
        <w:rPr>
          <w:rFonts w:eastAsia="Calibri"/>
          <w:b/>
          <w:sz w:val="28"/>
          <w:szCs w:val="28"/>
        </w:rPr>
        <w:t>м. Лисичанськ</w:t>
      </w:r>
      <w:r w:rsidR="00176F34" w:rsidRPr="00524F90">
        <w:rPr>
          <w:rFonts w:eastAsia="Calibri"/>
          <w:sz w:val="28"/>
          <w:szCs w:val="28"/>
        </w:rPr>
        <w:tab/>
      </w:r>
      <w:r w:rsidR="00524F90">
        <w:rPr>
          <w:rFonts w:eastAsia="Calibri"/>
          <w:sz w:val="28"/>
          <w:szCs w:val="28"/>
          <w:lang w:val="en-US"/>
        </w:rPr>
        <w:tab/>
      </w:r>
      <w:r w:rsidR="00524F90">
        <w:rPr>
          <w:rFonts w:eastAsia="Calibri"/>
          <w:sz w:val="28"/>
          <w:szCs w:val="28"/>
          <w:lang w:val="en-US"/>
        </w:rPr>
        <w:tab/>
      </w:r>
      <w:r w:rsidR="00176F34" w:rsidRPr="00524F90">
        <w:rPr>
          <w:rFonts w:eastAsia="Calibri"/>
          <w:sz w:val="28"/>
          <w:szCs w:val="28"/>
        </w:rPr>
        <w:tab/>
      </w:r>
      <w:r w:rsidR="00176F34" w:rsidRPr="00524F90">
        <w:rPr>
          <w:rFonts w:eastAsia="Calibri"/>
          <w:sz w:val="28"/>
          <w:szCs w:val="28"/>
        </w:rPr>
        <w:tab/>
        <w:t xml:space="preserve">№ </w:t>
      </w:r>
      <w:r w:rsidRPr="00524F90">
        <w:rPr>
          <w:rFonts w:eastAsia="Calibri"/>
          <w:sz w:val="28"/>
          <w:szCs w:val="28"/>
        </w:rPr>
        <w:t>148</w:t>
      </w:r>
    </w:p>
    <w:p w14:paraId="39E4F92D" w14:textId="77777777" w:rsidR="00C837B6" w:rsidRPr="00176F34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2037F690" w14:textId="77777777" w:rsidR="00C837B6" w:rsidRPr="00176F34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7A5DB8A3" w14:textId="79047E7D" w:rsidR="00577F14" w:rsidRPr="00577F14" w:rsidRDefault="009E6CC6" w:rsidP="009E6CC6">
      <w:pPr>
        <w:jc w:val="both"/>
        <w:rPr>
          <w:b/>
          <w:sz w:val="28"/>
          <w:szCs w:val="28"/>
        </w:rPr>
      </w:pPr>
      <w:r w:rsidRPr="00176F34">
        <w:rPr>
          <w:rFonts w:eastAsia="Calibri"/>
          <w:b/>
          <w:sz w:val="28"/>
          <w:szCs w:val="28"/>
          <w:lang w:eastAsia="en-US"/>
        </w:rPr>
        <w:t>Про</w:t>
      </w:r>
      <w:r w:rsidR="00DC6E27">
        <w:rPr>
          <w:rFonts w:eastAsia="Calibri"/>
          <w:b/>
          <w:sz w:val="28"/>
          <w:szCs w:val="28"/>
          <w:lang w:eastAsia="en-US"/>
        </w:rPr>
        <w:t xml:space="preserve"> розроблення проєкт</w:t>
      </w:r>
      <w:r w:rsidR="00246F90">
        <w:rPr>
          <w:rFonts w:eastAsia="Calibri"/>
          <w:b/>
          <w:sz w:val="28"/>
          <w:szCs w:val="28"/>
          <w:lang w:eastAsia="en-US"/>
        </w:rPr>
        <w:t>ів</w:t>
      </w:r>
      <w:r w:rsidR="00DC6E27">
        <w:rPr>
          <w:rFonts w:eastAsia="Calibri"/>
          <w:b/>
          <w:sz w:val="28"/>
          <w:szCs w:val="28"/>
          <w:lang w:eastAsia="en-US"/>
        </w:rPr>
        <w:t xml:space="preserve"> </w:t>
      </w:r>
      <w:r w:rsidRPr="00176F34">
        <w:rPr>
          <w:rFonts w:eastAsia="Calibri"/>
          <w:b/>
          <w:sz w:val="28"/>
          <w:szCs w:val="28"/>
          <w:lang w:eastAsia="en-US"/>
        </w:rPr>
        <w:t xml:space="preserve">Стратегії розвитку Лисичанської міської </w:t>
      </w:r>
      <w:r w:rsidRPr="00DC6E27">
        <w:rPr>
          <w:rFonts w:eastAsia="Calibri"/>
          <w:b/>
          <w:sz w:val="28"/>
          <w:szCs w:val="28"/>
          <w:lang w:eastAsia="en-US"/>
        </w:rPr>
        <w:t xml:space="preserve">територіальної громади </w:t>
      </w:r>
      <w:r w:rsidR="00DC6E27" w:rsidRPr="00DC6E27">
        <w:rPr>
          <w:b/>
          <w:sz w:val="28"/>
          <w:szCs w:val="28"/>
        </w:rPr>
        <w:t>на 2026-2027 роки (із перспективою дії до 2034 року)</w:t>
      </w:r>
      <w:r w:rsidR="00577F14">
        <w:rPr>
          <w:b/>
          <w:sz w:val="28"/>
          <w:szCs w:val="28"/>
        </w:rPr>
        <w:t xml:space="preserve"> та </w:t>
      </w:r>
      <w:r w:rsidR="00577F14" w:rsidRPr="00577F14">
        <w:rPr>
          <w:b/>
          <w:sz w:val="28"/>
          <w:szCs w:val="28"/>
        </w:rPr>
        <w:t>Плану заходів з її реалізації на 2027-2029 роки</w:t>
      </w:r>
    </w:p>
    <w:p w14:paraId="3E923D96" w14:textId="77777777" w:rsidR="001B2579" w:rsidRPr="00176F34" w:rsidRDefault="001B2579" w:rsidP="00811DCB">
      <w:pPr>
        <w:jc w:val="center"/>
        <w:rPr>
          <w:sz w:val="28"/>
          <w:szCs w:val="28"/>
        </w:rPr>
      </w:pPr>
    </w:p>
    <w:p w14:paraId="745495DC" w14:textId="47495B8D" w:rsidR="00655862" w:rsidRPr="00176F34" w:rsidRDefault="00655862" w:rsidP="00E36A9A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 xml:space="preserve">Керуючись пунктами 2, 8 частини сьомої статті 15 Закону України «Про правовий режим воєнного стану», </w:t>
      </w:r>
      <w:r w:rsidR="005C6D52">
        <w:rPr>
          <w:sz w:val="28"/>
          <w:szCs w:val="28"/>
        </w:rPr>
        <w:t>Указом Президента України від</w:t>
      </w:r>
      <w:r w:rsidR="00AD6000">
        <w:rPr>
          <w:sz w:val="28"/>
          <w:szCs w:val="28"/>
        </w:rPr>
        <w:t> </w:t>
      </w:r>
      <w:r w:rsidR="00AD6000" w:rsidRPr="00AD6000">
        <w:rPr>
          <w:sz w:val="28"/>
          <w:szCs w:val="28"/>
        </w:rPr>
        <w:t>11</w:t>
      </w:r>
      <w:r w:rsidR="00AD6000">
        <w:rPr>
          <w:sz w:val="28"/>
          <w:szCs w:val="28"/>
        </w:rPr>
        <w:t>.06.</w:t>
      </w:r>
      <w:r w:rsidR="00AD6000" w:rsidRPr="00AD6000">
        <w:rPr>
          <w:sz w:val="28"/>
          <w:szCs w:val="28"/>
        </w:rPr>
        <w:t>2022 №</w:t>
      </w:r>
      <w:r w:rsidR="00AD6000">
        <w:rPr>
          <w:sz w:val="28"/>
          <w:szCs w:val="28"/>
        </w:rPr>
        <w:t> </w:t>
      </w:r>
      <w:r w:rsidR="00AD6000" w:rsidRPr="00AD6000">
        <w:rPr>
          <w:sz w:val="28"/>
          <w:szCs w:val="28"/>
        </w:rPr>
        <w:t>406/2022</w:t>
      </w:r>
      <w:r w:rsidR="00AD6000">
        <w:rPr>
          <w:sz w:val="28"/>
          <w:szCs w:val="28"/>
        </w:rPr>
        <w:t xml:space="preserve"> «</w:t>
      </w:r>
      <w:r w:rsidR="00AD6000" w:rsidRPr="00AD6000">
        <w:rPr>
          <w:sz w:val="28"/>
          <w:szCs w:val="28"/>
        </w:rPr>
        <w:t>Про утворення військової адміністрації</w:t>
      </w:r>
      <w:r w:rsidR="00AD6000">
        <w:rPr>
          <w:sz w:val="28"/>
          <w:szCs w:val="28"/>
        </w:rPr>
        <w:t xml:space="preserve">», </w:t>
      </w:r>
      <w:r w:rsidRPr="00176F34">
        <w:rPr>
          <w:sz w:val="28"/>
          <w:szCs w:val="28"/>
        </w:rPr>
        <w:t>Постановою Верховної Ради України від</w:t>
      </w:r>
      <w:r w:rsidR="00AD6000">
        <w:rPr>
          <w:sz w:val="28"/>
          <w:szCs w:val="28"/>
        </w:rPr>
        <w:t xml:space="preserve"> </w:t>
      </w:r>
      <w:r w:rsidRPr="00176F34">
        <w:rPr>
          <w:sz w:val="28"/>
          <w:szCs w:val="28"/>
        </w:rPr>
        <w:t>18.10.2022 № 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</w:t>
      </w:r>
      <w:r w:rsidR="00AD6000">
        <w:rPr>
          <w:sz w:val="28"/>
          <w:szCs w:val="28"/>
        </w:rPr>
        <w:t> </w:t>
      </w:r>
      <w:r w:rsidRPr="00176F34">
        <w:rPr>
          <w:sz w:val="28"/>
          <w:szCs w:val="28"/>
        </w:rPr>
        <w:t>10 Закону України «Про правовий режим воєнного стану», на виконання</w:t>
      </w:r>
      <w:r w:rsidR="00AD6000">
        <w:rPr>
          <w:sz w:val="28"/>
          <w:szCs w:val="28"/>
        </w:rPr>
        <w:t xml:space="preserve"> </w:t>
      </w:r>
      <w:r w:rsidR="009E6CC6" w:rsidRPr="00176F34">
        <w:rPr>
          <w:sz w:val="28"/>
          <w:szCs w:val="28"/>
        </w:rPr>
        <w:t>статті 11</w:t>
      </w:r>
      <w:r w:rsidR="006C5953" w:rsidRPr="006C5953">
        <w:rPr>
          <w:sz w:val="28"/>
          <w:szCs w:val="28"/>
          <w:vertAlign w:val="superscript"/>
        </w:rPr>
        <w:t>1</w:t>
      </w:r>
      <w:r w:rsidR="009E6CC6" w:rsidRPr="00176F34">
        <w:rPr>
          <w:sz w:val="28"/>
          <w:szCs w:val="28"/>
        </w:rPr>
        <w:t xml:space="preserve"> Закону України «Про засади державної регіональної політики», з урахуванням Державної стратегії регіонального розвитку на 2021</w:t>
      </w:r>
      <w:r w:rsidR="006153D8">
        <w:rPr>
          <w:sz w:val="28"/>
          <w:szCs w:val="28"/>
        </w:rPr>
        <w:t>-</w:t>
      </w:r>
      <w:r w:rsidR="009E6CC6" w:rsidRPr="00176F34">
        <w:rPr>
          <w:sz w:val="28"/>
          <w:szCs w:val="28"/>
        </w:rPr>
        <w:t>2027 роки, затвердженої постановою Кабінету Міністрів України від 05</w:t>
      </w:r>
      <w:r w:rsidR="0085721B">
        <w:rPr>
          <w:sz w:val="28"/>
          <w:szCs w:val="28"/>
        </w:rPr>
        <w:t>.08.</w:t>
      </w:r>
      <w:r w:rsidR="009E6CC6" w:rsidRPr="00176F34">
        <w:rPr>
          <w:sz w:val="28"/>
          <w:szCs w:val="28"/>
        </w:rPr>
        <w:t>2020 №</w:t>
      </w:r>
      <w:r w:rsidR="0085721B">
        <w:rPr>
          <w:sz w:val="28"/>
          <w:szCs w:val="28"/>
        </w:rPr>
        <w:t> </w:t>
      </w:r>
      <w:r w:rsidR="009E6CC6" w:rsidRPr="00176F34">
        <w:rPr>
          <w:sz w:val="28"/>
          <w:szCs w:val="28"/>
        </w:rPr>
        <w:t>695, Методичних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затверджених наказом Міністерства розвитку громад та територій України від</w:t>
      </w:r>
      <w:r w:rsidR="00246F90">
        <w:rPr>
          <w:sz w:val="28"/>
          <w:szCs w:val="28"/>
        </w:rPr>
        <w:t xml:space="preserve"> </w:t>
      </w:r>
      <w:r w:rsidR="009E6CC6" w:rsidRPr="00176F34">
        <w:rPr>
          <w:sz w:val="28"/>
          <w:szCs w:val="28"/>
        </w:rPr>
        <w:t>21</w:t>
      </w:r>
      <w:r w:rsidR="0085721B">
        <w:rPr>
          <w:sz w:val="28"/>
          <w:szCs w:val="28"/>
        </w:rPr>
        <w:t>.12.</w:t>
      </w:r>
      <w:r w:rsidR="009E6CC6" w:rsidRPr="00176F34">
        <w:rPr>
          <w:sz w:val="28"/>
          <w:szCs w:val="28"/>
        </w:rPr>
        <w:t>2022 №</w:t>
      </w:r>
      <w:r w:rsidR="0085721B">
        <w:rPr>
          <w:sz w:val="28"/>
          <w:szCs w:val="28"/>
        </w:rPr>
        <w:t> </w:t>
      </w:r>
      <w:r w:rsidR="009E6CC6" w:rsidRPr="00176F34">
        <w:rPr>
          <w:sz w:val="28"/>
          <w:szCs w:val="28"/>
        </w:rPr>
        <w:t xml:space="preserve">265, з метою формування довгострокового бачення розвитку </w:t>
      </w:r>
      <w:r w:rsidRPr="00176F34">
        <w:rPr>
          <w:sz w:val="28"/>
          <w:szCs w:val="28"/>
        </w:rPr>
        <w:t>Лисичанської</w:t>
      </w:r>
      <w:r w:rsidR="009E6CC6" w:rsidRPr="00176F34">
        <w:rPr>
          <w:sz w:val="28"/>
          <w:szCs w:val="28"/>
        </w:rPr>
        <w:t xml:space="preserve"> міської територіальної громади</w:t>
      </w:r>
      <w:r w:rsidR="00246F90">
        <w:rPr>
          <w:sz w:val="28"/>
          <w:szCs w:val="28"/>
        </w:rPr>
        <w:t xml:space="preserve"> Сіверськодонецького району Луганської області,</w:t>
      </w:r>
    </w:p>
    <w:p w14:paraId="4292209F" w14:textId="75219AC4" w:rsidR="001449DA" w:rsidRPr="00176F34" w:rsidRDefault="001449DA" w:rsidP="00176F34">
      <w:pPr>
        <w:jc w:val="both"/>
        <w:rPr>
          <w:sz w:val="28"/>
          <w:szCs w:val="28"/>
        </w:rPr>
      </w:pPr>
    </w:p>
    <w:p w14:paraId="6D0A5AF0" w14:textId="77777777" w:rsidR="000536A4" w:rsidRPr="00176F34" w:rsidRDefault="00AD7788" w:rsidP="00FE2D82">
      <w:pPr>
        <w:pStyle w:val="21"/>
        <w:ind w:left="0"/>
        <w:contextualSpacing/>
        <w:rPr>
          <w:bCs w:val="0"/>
          <w:szCs w:val="28"/>
        </w:rPr>
      </w:pPr>
      <w:r w:rsidRPr="00176F34">
        <w:rPr>
          <w:bCs w:val="0"/>
          <w:szCs w:val="28"/>
        </w:rPr>
        <w:t>зобов’язую</w:t>
      </w:r>
      <w:r w:rsidR="000536A4" w:rsidRPr="00176F34">
        <w:rPr>
          <w:bCs w:val="0"/>
          <w:szCs w:val="28"/>
        </w:rPr>
        <w:t>:</w:t>
      </w:r>
    </w:p>
    <w:p w14:paraId="20023910" w14:textId="77777777" w:rsidR="00FE2D82" w:rsidRPr="00176F34" w:rsidRDefault="00FE2D82" w:rsidP="00176F34">
      <w:pPr>
        <w:jc w:val="both"/>
        <w:rPr>
          <w:sz w:val="28"/>
          <w:szCs w:val="28"/>
        </w:rPr>
      </w:pPr>
    </w:p>
    <w:p w14:paraId="5612C049" w14:textId="0AAA83AC" w:rsidR="0083695D" w:rsidRDefault="00655862" w:rsidP="0083695D">
      <w:pPr>
        <w:ind w:firstLine="567"/>
        <w:jc w:val="both"/>
        <w:rPr>
          <w:sz w:val="28"/>
          <w:szCs w:val="28"/>
        </w:rPr>
      </w:pPr>
      <w:r w:rsidRPr="0083695D">
        <w:rPr>
          <w:sz w:val="28"/>
          <w:szCs w:val="28"/>
        </w:rPr>
        <w:t>1.</w:t>
      </w:r>
      <w:r w:rsidR="00176F34" w:rsidRPr="0083695D">
        <w:rPr>
          <w:sz w:val="28"/>
          <w:szCs w:val="28"/>
        </w:rPr>
        <w:t> </w:t>
      </w:r>
      <w:r w:rsidRPr="0083695D">
        <w:rPr>
          <w:sz w:val="28"/>
          <w:szCs w:val="28"/>
        </w:rPr>
        <w:t xml:space="preserve">Розпочати розроблення </w:t>
      </w:r>
      <w:r w:rsidR="0083695D">
        <w:rPr>
          <w:sz w:val="28"/>
          <w:szCs w:val="28"/>
        </w:rPr>
        <w:t xml:space="preserve">проєктів </w:t>
      </w:r>
      <w:r w:rsidRPr="0083695D">
        <w:rPr>
          <w:sz w:val="28"/>
          <w:szCs w:val="28"/>
        </w:rPr>
        <w:t xml:space="preserve">Стратегії розвитку Лисичанської міської </w:t>
      </w:r>
      <w:r w:rsidRPr="00176F34">
        <w:rPr>
          <w:sz w:val="28"/>
          <w:szCs w:val="28"/>
        </w:rPr>
        <w:t xml:space="preserve">територіальної громади на </w:t>
      </w:r>
      <w:r w:rsidR="008704E2">
        <w:rPr>
          <w:sz w:val="28"/>
          <w:szCs w:val="28"/>
        </w:rPr>
        <w:t>2026-</w:t>
      </w:r>
      <w:r w:rsidR="0074411F" w:rsidRPr="00176F34">
        <w:rPr>
          <w:sz w:val="28"/>
          <w:szCs w:val="28"/>
        </w:rPr>
        <w:t>2027 рок</w:t>
      </w:r>
      <w:r w:rsidR="008704E2">
        <w:rPr>
          <w:sz w:val="28"/>
          <w:szCs w:val="28"/>
        </w:rPr>
        <w:t>и</w:t>
      </w:r>
      <w:r w:rsidR="0074411F" w:rsidRPr="00176F34">
        <w:rPr>
          <w:sz w:val="28"/>
          <w:szCs w:val="28"/>
        </w:rPr>
        <w:t xml:space="preserve"> (із перспективою дії до 2034</w:t>
      </w:r>
      <w:r w:rsidR="008704E2">
        <w:rPr>
          <w:sz w:val="28"/>
          <w:szCs w:val="28"/>
        </w:rPr>
        <w:t xml:space="preserve"> </w:t>
      </w:r>
      <w:r w:rsidR="0074411F" w:rsidRPr="00176F34">
        <w:rPr>
          <w:sz w:val="28"/>
          <w:szCs w:val="28"/>
        </w:rPr>
        <w:t>року)</w:t>
      </w:r>
      <w:r w:rsidR="0083695D">
        <w:rPr>
          <w:sz w:val="28"/>
          <w:szCs w:val="28"/>
        </w:rPr>
        <w:t xml:space="preserve"> </w:t>
      </w:r>
      <w:r w:rsidR="0083695D" w:rsidRPr="0083695D">
        <w:rPr>
          <w:sz w:val="28"/>
          <w:szCs w:val="28"/>
        </w:rPr>
        <w:t>та Плану заходів з її реалізації на 2027-2029 рок</w:t>
      </w:r>
      <w:r w:rsidR="0083695D">
        <w:rPr>
          <w:sz w:val="28"/>
          <w:szCs w:val="28"/>
        </w:rPr>
        <w:t>и.</w:t>
      </w:r>
    </w:p>
    <w:p w14:paraId="25D22D01" w14:textId="77777777" w:rsidR="0083695D" w:rsidRPr="00176F34" w:rsidRDefault="0083695D" w:rsidP="00655862">
      <w:pPr>
        <w:ind w:firstLine="567"/>
        <w:jc w:val="both"/>
        <w:rPr>
          <w:sz w:val="28"/>
          <w:szCs w:val="28"/>
        </w:rPr>
      </w:pPr>
    </w:p>
    <w:p w14:paraId="48C600F1" w14:textId="1A2FC3F8" w:rsidR="00176F34" w:rsidRPr="00176F34" w:rsidRDefault="00655862" w:rsidP="0083695D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>2.</w:t>
      </w:r>
      <w:r w:rsidR="00176F34" w:rsidRPr="00176F34">
        <w:rPr>
          <w:sz w:val="28"/>
          <w:szCs w:val="28"/>
        </w:rPr>
        <w:t> </w:t>
      </w:r>
      <w:r w:rsidRPr="00176F34">
        <w:rPr>
          <w:sz w:val="28"/>
          <w:szCs w:val="28"/>
        </w:rPr>
        <w:t>Створити робочу групу з розроблення</w:t>
      </w:r>
      <w:r w:rsidR="0083695D">
        <w:rPr>
          <w:sz w:val="28"/>
          <w:szCs w:val="28"/>
        </w:rPr>
        <w:t xml:space="preserve"> проєктів</w:t>
      </w:r>
      <w:r w:rsidRPr="00176F34">
        <w:rPr>
          <w:sz w:val="28"/>
          <w:szCs w:val="28"/>
        </w:rPr>
        <w:t xml:space="preserve"> Стратегії розвитку Лисичанської міської територіальної громади на </w:t>
      </w:r>
      <w:r w:rsidR="008704E2">
        <w:rPr>
          <w:sz w:val="28"/>
          <w:szCs w:val="28"/>
        </w:rPr>
        <w:t>2026-</w:t>
      </w:r>
      <w:r w:rsidR="008704E2" w:rsidRPr="00176F34">
        <w:rPr>
          <w:sz w:val="28"/>
          <w:szCs w:val="28"/>
        </w:rPr>
        <w:t>2027 рок</w:t>
      </w:r>
      <w:r w:rsidR="008704E2">
        <w:rPr>
          <w:sz w:val="28"/>
          <w:szCs w:val="28"/>
        </w:rPr>
        <w:t>и</w:t>
      </w:r>
      <w:r w:rsidR="00645B64" w:rsidRPr="00176F34">
        <w:rPr>
          <w:sz w:val="28"/>
          <w:szCs w:val="28"/>
        </w:rPr>
        <w:t xml:space="preserve"> (із</w:t>
      </w:r>
      <w:r w:rsidR="00246F90">
        <w:rPr>
          <w:sz w:val="28"/>
          <w:szCs w:val="28"/>
        </w:rPr>
        <w:t xml:space="preserve"> </w:t>
      </w:r>
      <w:r w:rsidR="00645B64" w:rsidRPr="00176F34">
        <w:rPr>
          <w:sz w:val="28"/>
          <w:szCs w:val="28"/>
        </w:rPr>
        <w:t>перспективою дії до 2034</w:t>
      </w:r>
      <w:r w:rsidR="00246F90">
        <w:rPr>
          <w:sz w:val="28"/>
          <w:szCs w:val="28"/>
        </w:rPr>
        <w:t xml:space="preserve"> </w:t>
      </w:r>
      <w:r w:rsidR="00645B64" w:rsidRPr="00176F34">
        <w:rPr>
          <w:sz w:val="28"/>
          <w:szCs w:val="28"/>
        </w:rPr>
        <w:t>року)</w:t>
      </w:r>
      <w:r w:rsidR="0083695D">
        <w:rPr>
          <w:sz w:val="28"/>
          <w:szCs w:val="28"/>
        </w:rPr>
        <w:t xml:space="preserve"> </w:t>
      </w:r>
      <w:r w:rsidR="0083695D" w:rsidRPr="0083695D">
        <w:rPr>
          <w:sz w:val="28"/>
          <w:szCs w:val="28"/>
        </w:rPr>
        <w:t>та Плану заходів з її реалізації на 2027-2029 роки</w:t>
      </w:r>
      <w:r w:rsidR="0083695D">
        <w:rPr>
          <w:sz w:val="28"/>
          <w:szCs w:val="28"/>
        </w:rPr>
        <w:t xml:space="preserve">, </w:t>
      </w:r>
      <w:r w:rsidRPr="00176F34">
        <w:rPr>
          <w:sz w:val="28"/>
          <w:szCs w:val="28"/>
        </w:rPr>
        <w:t>затверди</w:t>
      </w:r>
      <w:r w:rsidR="009A64D8">
        <w:rPr>
          <w:sz w:val="28"/>
          <w:szCs w:val="28"/>
        </w:rPr>
        <w:t>вши</w:t>
      </w:r>
      <w:r w:rsidR="00176F34" w:rsidRPr="00176F34">
        <w:rPr>
          <w:sz w:val="28"/>
          <w:szCs w:val="28"/>
        </w:rPr>
        <w:t xml:space="preserve"> її склад та </w:t>
      </w:r>
      <w:r w:rsidR="009A64D8">
        <w:rPr>
          <w:sz w:val="28"/>
          <w:szCs w:val="28"/>
        </w:rPr>
        <w:t>П</w:t>
      </w:r>
      <w:r w:rsidRPr="00176F34">
        <w:rPr>
          <w:sz w:val="28"/>
          <w:szCs w:val="28"/>
        </w:rPr>
        <w:t>оложення</w:t>
      </w:r>
      <w:r w:rsidR="009A64D8">
        <w:rPr>
          <w:sz w:val="28"/>
          <w:szCs w:val="28"/>
        </w:rPr>
        <w:t xml:space="preserve"> про неї</w:t>
      </w:r>
      <w:r w:rsidR="00176F34" w:rsidRPr="00176F34">
        <w:rPr>
          <w:sz w:val="28"/>
          <w:szCs w:val="28"/>
        </w:rPr>
        <w:t xml:space="preserve">, що </w:t>
      </w:r>
      <w:r w:rsidR="00176F34">
        <w:rPr>
          <w:sz w:val="28"/>
          <w:szCs w:val="28"/>
        </w:rPr>
        <w:t>додаються.</w:t>
      </w:r>
    </w:p>
    <w:p w14:paraId="5468B369" w14:textId="77777777" w:rsidR="00655862" w:rsidRPr="00176F34" w:rsidRDefault="00655862" w:rsidP="00655862">
      <w:pPr>
        <w:ind w:firstLine="567"/>
        <w:jc w:val="both"/>
        <w:rPr>
          <w:sz w:val="28"/>
          <w:szCs w:val="28"/>
        </w:rPr>
      </w:pPr>
    </w:p>
    <w:p w14:paraId="566045F5" w14:textId="4BD00751" w:rsidR="0083695D" w:rsidRPr="0083695D" w:rsidRDefault="00655862" w:rsidP="0083695D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>3.</w:t>
      </w:r>
      <w:r w:rsidR="00176F34">
        <w:rPr>
          <w:sz w:val="28"/>
          <w:szCs w:val="28"/>
        </w:rPr>
        <w:t> </w:t>
      </w:r>
      <w:r w:rsidRPr="00176F34">
        <w:rPr>
          <w:sz w:val="28"/>
          <w:szCs w:val="28"/>
        </w:rPr>
        <w:t xml:space="preserve">Визначити управління економіки та місцевого розвитку </w:t>
      </w:r>
      <w:r w:rsidR="00176F34">
        <w:rPr>
          <w:sz w:val="28"/>
          <w:szCs w:val="28"/>
        </w:rPr>
        <w:t xml:space="preserve">адміністрації </w:t>
      </w:r>
      <w:r w:rsidRPr="00176F34">
        <w:rPr>
          <w:sz w:val="28"/>
          <w:szCs w:val="28"/>
        </w:rPr>
        <w:t xml:space="preserve">відповідальним за організацію </w:t>
      </w:r>
      <w:r w:rsidR="00246F90">
        <w:rPr>
          <w:sz w:val="28"/>
          <w:szCs w:val="28"/>
        </w:rPr>
        <w:t>і</w:t>
      </w:r>
      <w:r w:rsidRPr="00176F34">
        <w:rPr>
          <w:sz w:val="28"/>
          <w:szCs w:val="28"/>
        </w:rPr>
        <w:t xml:space="preserve"> координацію підготовки проєкт</w:t>
      </w:r>
      <w:r w:rsidR="0083695D">
        <w:rPr>
          <w:sz w:val="28"/>
          <w:szCs w:val="28"/>
        </w:rPr>
        <w:t>ів</w:t>
      </w:r>
      <w:r w:rsidRPr="00176F34">
        <w:rPr>
          <w:sz w:val="28"/>
          <w:szCs w:val="28"/>
        </w:rPr>
        <w:t xml:space="preserve"> Стратегії </w:t>
      </w:r>
      <w:r w:rsidRPr="00176F34">
        <w:rPr>
          <w:sz w:val="28"/>
          <w:szCs w:val="28"/>
        </w:rPr>
        <w:lastRenderedPageBreak/>
        <w:t>розвитку Лисичанської міської територіальної громади</w:t>
      </w:r>
      <w:r w:rsidR="008704E2">
        <w:rPr>
          <w:sz w:val="28"/>
          <w:szCs w:val="28"/>
        </w:rPr>
        <w:t xml:space="preserve"> на</w:t>
      </w:r>
      <w:r w:rsidRPr="00176F34">
        <w:rPr>
          <w:sz w:val="28"/>
          <w:szCs w:val="28"/>
        </w:rPr>
        <w:t xml:space="preserve"> </w:t>
      </w:r>
      <w:r w:rsidR="008704E2">
        <w:rPr>
          <w:sz w:val="28"/>
          <w:szCs w:val="28"/>
        </w:rPr>
        <w:t>2026-</w:t>
      </w:r>
      <w:r w:rsidR="008704E2" w:rsidRPr="00176F34">
        <w:rPr>
          <w:sz w:val="28"/>
          <w:szCs w:val="28"/>
        </w:rPr>
        <w:t>2027 рок</w:t>
      </w:r>
      <w:r w:rsidR="008704E2">
        <w:rPr>
          <w:sz w:val="28"/>
          <w:szCs w:val="28"/>
        </w:rPr>
        <w:t>и</w:t>
      </w:r>
      <w:r w:rsidR="008704E2" w:rsidRPr="00176F34">
        <w:rPr>
          <w:sz w:val="28"/>
          <w:szCs w:val="28"/>
        </w:rPr>
        <w:t xml:space="preserve"> </w:t>
      </w:r>
      <w:r w:rsidR="00645B64" w:rsidRPr="00176F34">
        <w:rPr>
          <w:sz w:val="28"/>
          <w:szCs w:val="28"/>
        </w:rPr>
        <w:t>(із</w:t>
      </w:r>
      <w:r w:rsidR="00176F34">
        <w:rPr>
          <w:sz w:val="28"/>
          <w:szCs w:val="28"/>
        </w:rPr>
        <w:t> </w:t>
      </w:r>
      <w:r w:rsidR="00645B64" w:rsidRPr="00176F34">
        <w:rPr>
          <w:sz w:val="28"/>
          <w:szCs w:val="28"/>
        </w:rPr>
        <w:t>перспективою дії до 2034 року)</w:t>
      </w:r>
      <w:r w:rsidR="0083695D">
        <w:rPr>
          <w:sz w:val="28"/>
          <w:szCs w:val="28"/>
        </w:rPr>
        <w:t xml:space="preserve"> </w:t>
      </w:r>
      <w:r w:rsidR="0083695D" w:rsidRPr="0083695D">
        <w:rPr>
          <w:sz w:val="28"/>
          <w:szCs w:val="28"/>
        </w:rPr>
        <w:t>та Плану заходів з її реалізації на</w:t>
      </w:r>
      <w:r w:rsidR="0083695D">
        <w:rPr>
          <w:sz w:val="28"/>
          <w:szCs w:val="28"/>
        </w:rPr>
        <w:br/>
      </w:r>
      <w:r w:rsidR="0083695D" w:rsidRPr="0083695D">
        <w:rPr>
          <w:sz w:val="28"/>
          <w:szCs w:val="28"/>
        </w:rPr>
        <w:t>2027-2029 роки</w:t>
      </w:r>
      <w:r w:rsidR="0083695D">
        <w:rPr>
          <w:sz w:val="28"/>
          <w:szCs w:val="28"/>
        </w:rPr>
        <w:t>.</w:t>
      </w:r>
    </w:p>
    <w:p w14:paraId="4D411F72" w14:textId="77777777" w:rsidR="0083695D" w:rsidRPr="0083695D" w:rsidRDefault="0083695D" w:rsidP="004A3F99">
      <w:pPr>
        <w:ind w:firstLine="567"/>
        <w:jc w:val="both"/>
        <w:rPr>
          <w:sz w:val="28"/>
          <w:szCs w:val="28"/>
        </w:rPr>
      </w:pPr>
    </w:p>
    <w:p w14:paraId="3B839051" w14:textId="77777777" w:rsidR="00176F34" w:rsidRDefault="00655862" w:rsidP="00655862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>4.</w:t>
      </w:r>
      <w:r w:rsidR="00176F34">
        <w:rPr>
          <w:sz w:val="28"/>
          <w:szCs w:val="28"/>
        </w:rPr>
        <w:t> Р</w:t>
      </w:r>
      <w:r w:rsidRPr="00176F34">
        <w:rPr>
          <w:sz w:val="28"/>
          <w:szCs w:val="28"/>
        </w:rPr>
        <w:t>обочій групі</w:t>
      </w:r>
      <w:r w:rsidR="00176F34">
        <w:rPr>
          <w:sz w:val="28"/>
          <w:szCs w:val="28"/>
        </w:rPr>
        <w:t>:</w:t>
      </w:r>
    </w:p>
    <w:p w14:paraId="61900F4F" w14:textId="0660AC86" w:rsidR="00176F34" w:rsidRDefault="00655862" w:rsidP="006806E8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>забезпечити підготовку проєк</w:t>
      </w:r>
      <w:r w:rsidR="0083695D">
        <w:rPr>
          <w:sz w:val="28"/>
          <w:szCs w:val="28"/>
        </w:rPr>
        <w:t>тів</w:t>
      </w:r>
      <w:r w:rsidRPr="00176F34">
        <w:rPr>
          <w:sz w:val="28"/>
          <w:szCs w:val="28"/>
        </w:rPr>
        <w:t xml:space="preserve"> Стратегії розвитку Лисичанської міської територіальної громади</w:t>
      </w:r>
      <w:r w:rsidR="008704E2">
        <w:rPr>
          <w:sz w:val="28"/>
          <w:szCs w:val="28"/>
        </w:rPr>
        <w:t xml:space="preserve"> на</w:t>
      </w:r>
      <w:r w:rsidR="008704E2" w:rsidRPr="00176F34">
        <w:rPr>
          <w:sz w:val="28"/>
          <w:szCs w:val="28"/>
        </w:rPr>
        <w:t xml:space="preserve"> </w:t>
      </w:r>
      <w:r w:rsidR="008704E2">
        <w:rPr>
          <w:sz w:val="28"/>
          <w:szCs w:val="28"/>
        </w:rPr>
        <w:t>2026-</w:t>
      </w:r>
      <w:r w:rsidR="008704E2" w:rsidRPr="00176F34">
        <w:rPr>
          <w:sz w:val="28"/>
          <w:szCs w:val="28"/>
        </w:rPr>
        <w:t>2027 рок</w:t>
      </w:r>
      <w:r w:rsidR="008704E2">
        <w:rPr>
          <w:sz w:val="28"/>
          <w:szCs w:val="28"/>
        </w:rPr>
        <w:t>и</w:t>
      </w:r>
      <w:r w:rsidR="008704E2" w:rsidRPr="00176F34">
        <w:rPr>
          <w:sz w:val="28"/>
          <w:szCs w:val="28"/>
        </w:rPr>
        <w:t xml:space="preserve"> (із</w:t>
      </w:r>
      <w:r w:rsidR="008704E2">
        <w:rPr>
          <w:sz w:val="28"/>
          <w:szCs w:val="28"/>
        </w:rPr>
        <w:t xml:space="preserve"> </w:t>
      </w:r>
      <w:r w:rsidR="008704E2" w:rsidRPr="00176F34">
        <w:rPr>
          <w:sz w:val="28"/>
          <w:szCs w:val="28"/>
        </w:rPr>
        <w:t>перспективою дії до 2034 року)</w:t>
      </w:r>
      <w:r w:rsidR="008704E2">
        <w:rPr>
          <w:sz w:val="28"/>
          <w:szCs w:val="28"/>
        </w:rPr>
        <w:t xml:space="preserve"> </w:t>
      </w:r>
      <w:r w:rsidRPr="00176F34">
        <w:rPr>
          <w:sz w:val="28"/>
          <w:szCs w:val="28"/>
        </w:rPr>
        <w:t xml:space="preserve">та </w:t>
      </w:r>
      <w:r w:rsidRPr="00D84065">
        <w:rPr>
          <w:sz w:val="28"/>
          <w:szCs w:val="28"/>
        </w:rPr>
        <w:t>Плану заходів з її реалізації на 2027</w:t>
      </w:r>
      <w:r w:rsidR="008704E2" w:rsidRPr="00D84065">
        <w:rPr>
          <w:sz w:val="28"/>
          <w:szCs w:val="28"/>
        </w:rPr>
        <w:t>-</w:t>
      </w:r>
      <w:r w:rsidRPr="00D84065">
        <w:rPr>
          <w:sz w:val="28"/>
          <w:szCs w:val="28"/>
        </w:rPr>
        <w:t xml:space="preserve">2029 роки, включаючи проведення </w:t>
      </w:r>
      <w:r w:rsidRPr="00176F34">
        <w:rPr>
          <w:sz w:val="28"/>
          <w:szCs w:val="28"/>
        </w:rPr>
        <w:t xml:space="preserve">громадських консультацій і публічного обговорення відповідно до </w:t>
      </w:r>
      <w:r w:rsidR="006806E8">
        <w:rPr>
          <w:sz w:val="28"/>
          <w:szCs w:val="28"/>
        </w:rPr>
        <w:t xml:space="preserve">Порядку </w:t>
      </w:r>
      <w:r w:rsidR="006806E8" w:rsidRPr="006806E8">
        <w:rPr>
          <w:sz w:val="28"/>
          <w:szCs w:val="28"/>
        </w:rPr>
        <w:t>проведення консультацій з громадськістю з питань формування та реалізації державної політики</w:t>
      </w:r>
      <w:r w:rsidR="006806E8">
        <w:rPr>
          <w:sz w:val="28"/>
          <w:szCs w:val="28"/>
        </w:rPr>
        <w:t xml:space="preserve">, затвердженого </w:t>
      </w:r>
      <w:r w:rsidR="006806E8" w:rsidRPr="006806E8">
        <w:rPr>
          <w:sz w:val="28"/>
          <w:szCs w:val="28"/>
        </w:rPr>
        <w:t>постановою Кабінету Міністрів України</w:t>
      </w:r>
      <w:r w:rsidR="006806E8">
        <w:rPr>
          <w:sz w:val="28"/>
          <w:szCs w:val="28"/>
        </w:rPr>
        <w:t xml:space="preserve"> </w:t>
      </w:r>
      <w:r w:rsidR="006806E8" w:rsidRPr="006806E8">
        <w:rPr>
          <w:sz w:val="28"/>
          <w:szCs w:val="28"/>
        </w:rPr>
        <w:t>від</w:t>
      </w:r>
      <w:r w:rsidR="006806E8">
        <w:rPr>
          <w:sz w:val="28"/>
          <w:szCs w:val="28"/>
        </w:rPr>
        <w:t> 0</w:t>
      </w:r>
      <w:r w:rsidR="006806E8" w:rsidRPr="006806E8">
        <w:rPr>
          <w:sz w:val="28"/>
          <w:szCs w:val="28"/>
        </w:rPr>
        <w:t>3</w:t>
      </w:r>
      <w:r w:rsidR="006806E8">
        <w:rPr>
          <w:sz w:val="28"/>
          <w:szCs w:val="28"/>
        </w:rPr>
        <w:t>.11.</w:t>
      </w:r>
      <w:r w:rsidR="006806E8" w:rsidRPr="006806E8">
        <w:rPr>
          <w:sz w:val="28"/>
          <w:szCs w:val="28"/>
        </w:rPr>
        <w:t>2010 №</w:t>
      </w:r>
      <w:r w:rsidR="006806E8">
        <w:rPr>
          <w:sz w:val="28"/>
          <w:szCs w:val="28"/>
        </w:rPr>
        <w:t> </w:t>
      </w:r>
      <w:r w:rsidR="006806E8" w:rsidRPr="006806E8">
        <w:rPr>
          <w:sz w:val="28"/>
          <w:szCs w:val="28"/>
        </w:rPr>
        <w:t>996</w:t>
      </w:r>
      <w:r w:rsidRPr="00176F34">
        <w:rPr>
          <w:sz w:val="28"/>
          <w:szCs w:val="28"/>
        </w:rPr>
        <w:t>, з урахуванням</w:t>
      </w:r>
      <w:r w:rsidR="0008671B">
        <w:rPr>
          <w:sz w:val="28"/>
          <w:szCs w:val="28"/>
        </w:rPr>
        <w:t xml:space="preserve"> положень</w:t>
      </w:r>
      <w:r w:rsidRPr="00176F34">
        <w:rPr>
          <w:sz w:val="28"/>
          <w:szCs w:val="28"/>
        </w:rPr>
        <w:t xml:space="preserve"> </w:t>
      </w:r>
      <w:r w:rsidR="0074411F" w:rsidRPr="00176F34">
        <w:rPr>
          <w:sz w:val="28"/>
          <w:szCs w:val="28"/>
        </w:rPr>
        <w:t>Закону України «Про правовий режим воєнного стану»</w:t>
      </w:r>
      <w:r w:rsidR="00176F34">
        <w:rPr>
          <w:sz w:val="28"/>
          <w:szCs w:val="28"/>
        </w:rPr>
        <w:t>;</w:t>
      </w:r>
    </w:p>
    <w:p w14:paraId="14B375DE" w14:textId="65038D28" w:rsidR="00655862" w:rsidRPr="00176F34" w:rsidRDefault="00176F34" w:rsidP="008704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5862" w:rsidRPr="00176F34">
        <w:rPr>
          <w:sz w:val="28"/>
          <w:szCs w:val="28"/>
        </w:rPr>
        <w:t>роєк</w:t>
      </w:r>
      <w:r w:rsidR="0083695D">
        <w:rPr>
          <w:sz w:val="28"/>
          <w:szCs w:val="28"/>
        </w:rPr>
        <w:t xml:space="preserve">ти </w:t>
      </w:r>
      <w:r w:rsidR="00655862" w:rsidRPr="00176F34">
        <w:rPr>
          <w:sz w:val="28"/>
          <w:szCs w:val="28"/>
        </w:rPr>
        <w:t xml:space="preserve">Стратегії розвитку </w:t>
      </w:r>
      <w:r w:rsidR="0074411F" w:rsidRPr="00176F34">
        <w:rPr>
          <w:sz w:val="28"/>
          <w:szCs w:val="28"/>
        </w:rPr>
        <w:t>Лисичанської</w:t>
      </w:r>
      <w:r w:rsidR="00655862" w:rsidRPr="00176F34">
        <w:rPr>
          <w:sz w:val="28"/>
          <w:szCs w:val="28"/>
        </w:rPr>
        <w:t xml:space="preserve"> міської територіальної громади </w:t>
      </w:r>
      <w:r w:rsidR="008704E2">
        <w:rPr>
          <w:sz w:val="28"/>
          <w:szCs w:val="28"/>
        </w:rPr>
        <w:t>на</w:t>
      </w:r>
      <w:r w:rsidR="008704E2" w:rsidRPr="00176F34">
        <w:rPr>
          <w:sz w:val="28"/>
          <w:szCs w:val="28"/>
        </w:rPr>
        <w:t xml:space="preserve"> </w:t>
      </w:r>
      <w:r w:rsidR="008704E2">
        <w:rPr>
          <w:sz w:val="28"/>
          <w:szCs w:val="28"/>
        </w:rPr>
        <w:t>2026-</w:t>
      </w:r>
      <w:r w:rsidR="008704E2" w:rsidRPr="00176F34">
        <w:rPr>
          <w:sz w:val="28"/>
          <w:szCs w:val="28"/>
        </w:rPr>
        <w:t>2027 рок</w:t>
      </w:r>
      <w:r w:rsidR="008704E2">
        <w:rPr>
          <w:sz w:val="28"/>
          <w:szCs w:val="28"/>
        </w:rPr>
        <w:t>и</w:t>
      </w:r>
      <w:r w:rsidR="008704E2" w:rsidRPr="00176F34">
        <w:rPr>
          <w:sz w:val="28"/>
          <w:szCs w:val="28"/>
        </w:rPr>
        <w:t xml:space="preserve"> (із</w:t>
      </w:r>
      <w:r w:rsidR="008704E2">
        <w:rPr>
          <w:sz w:val="28"/>
          <w:szCs w:val="28"/>
        </w:rPr>
        <w:t xml:space="preserve"> </w:t>
      </w:r>
      <w:r w:rsidR="008704E2" w:rsidRPr="00176F34">
        <w:rPr>
          <w:sz w:val="28"/>
          <w:szCs w:val="28"/>
        </w:rPr>
        <w:t>перспективою дії до 2034 року)</w:t>
      </w:r>
      <w:r w:rsidR="008704E2">
        <w:rPr>
          <w:sz w:val="28"/>
          <w:szCs w:val="28"/>
        </w:rPr>
        <w:t xml:space="preserve"> </w:t>
      </w:r>
      <w:r w:rsidR="00655862" w:rsidRPr="00176F34">
        <w:rPr>
          <w:sz w:val="28"/>
          <w:szCs w:val="28"/>
        </w:rPr>
        <w:t>та Плану заходів з її реалізації на 202</w:t>
      </w:r>
      <w:r w:rsidR="0074411F" w:rsidRPr="00176F34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655862" w:rsidRPr="00176F34">
        <w:rPr>
          <w:sz w:val="28"/>
          <w:szCs w:val="28"/>
        </w:rPr>
        <w:t>202</w:t>
      </w:r>
      <w:r w:rsidR="0074411F" w:rsidRPr="00176F34">
        <w:rPr>
          <w:sz w:val="28"/>
          <w:szCs w:val="28"/>
        </w:rPr>
        <w:t>9</w:t>
      </w:r>
      <w:r w:rsidR="00655862" w:rsidRPr="00176F34">
        <w:rPr>
          <w:sz w:val="28"/>
          <w:szCs w:val="28"/>
        </w:rPr>
        <w:t xml:space="preserve"> роки подат</w:t>
      </w:r>
      <w:r w:rsidR="00DC230E">
        <w:rPr>
          <w:sz w:val="28"/>
          <w:szCs w:val="28"/>
        </w:rPr>
        <w:t xml:space="preserve">и на </w:t>
      </w:r>
      <w:r w:rsidR="00655862" w:rsidRPr="00176F34">
        <w:rPr>
          <w:sz w:val="28"/>
          <w:szCs w:val="28"/>
        </w:rPr>
        <w:t xml:space="preserve">затвердження </w:t>
      </w:r>
      <w:r w:rsidR="0074411F" w:rsidRPr="00176F34">
        <w:rPr>
          <w:sz w:val="28"/>
          <w:szCs w:val="28"/>
        </w:rPr>
        <w:t>начальник</w:t>
      </w:r>
      <w:r w:rsidR="004D5CDF">
        <w:rPr>
          <w:sz w:val="28"/>
          <w:szCs w:val="28"/>
        </w:rPr>
        <w:t>у</w:t>
      </w:r>
      <w:r w:rsidR="0074411F" w:rsidRPr="00176F34">
        <w:rPr>
          <w:sz w:val="28"/>
          <w:szCs w:val="28"/>
        </w:rPr>
        <w:t xml:space="preserve"> Лисичанської міської військової адміністрації</w:t>
      </w:r>
      <w:r w:rsidR="00655862" w:rsidRPr="00176F34">
        <w:rPr>
          <w:sz w:val="28"/>
          <w:szCs w:val="28"/>
        </w:rPr>
        <w:t xml:space="preserve"> </w:t>
      </w:r>
      <w:r w:rsidR="008704E2">
        <w:rPr>
          <w:sz w:val="28"/>
          <w:szCs w:val="28"/>
        </w:rPr>
        <w:t>в</w:t>
      </w:r>
      <w:r w:rsidR="00655862" w:rsidRPr="00176F34">
        <w:rPr>
          <w:sz w:val="28"/>
          <w:szCs w:val="28"/>
        </w:rPr>
        <w:t xml:space="preserve"> </w:t>
      </w:r>
      <w:r w:rsidR="008704E2">
        <w:rPr>
          <w:sz w:val="28"/>
          <w:szCs w:val="28"/>
        </w:rPr>
        <w:t>у</w:t>
      </w:r>
      <w:r w:rsidR="00655862" w:rsidRPr="00176F34">
        <w:rPr>
          <w:sz w:val="28"/>
          <w:szCs w:val="28"/>
        </w:rPr>
        <w:t>становленому порядку.</w:t>
      </w:r>
    </w:p>
    <w:p w14:paraId="12E9B6E7" w14:textId="77777777" w:rsidR="0074411F" w:rsidRPr="00176F34" w:rsidRDefault="0074411F" w:rsidP="0074411F">
      <w:pPr>
        <w:ind w:firstLine="567"/>
        <w:jc w:val="both"/>
        <w:rPr>
          <w:sz w:val="28"/>
          <w:szCs w:val="28"/>
        </w:rPr>
      </w:pPr>
    </w:p>
    <w:p w14:paraId="18B8663B" w14:textId="1705DA84" w:rsidR="00655862" w:rsidRPr="00176F34" w:rsidRDefault="004D5CDF" w:rsidP="00176F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411F" w:rsidRPr="00176F34">
        <w:rPr>
          <w:sz w:val="28"/>
          <w:szCs w:val="28"/>
        </w:rPr>
        <w:t>.</w:t>
      </w:r>
      <w:r w:rsidR="00176F34">
        <w:rPr>
          <w:sz w:val="28"/>
          <w:szCs w:val="28"/>
        </w:rPr>
        <w:t> </w:t>
      </w:r>
      <w:r w:rsidR="00655862" w:rsidRPr="00176F34">
        <w:rPr>
          <w:sz w:val="28"/>
          <w:szCs w:val="28"/>
        </w:rPr>
        <w:t xml:space="preserve">Контроль за виконанням цього </w:t>
      </w:r>
      <w:r w:rsidR="0074411F" w:rsidRPr="00176F34">
        <w:rPr>
          <w:sz w:val="28"/>
          <w:szCs w:val="28"/>
        </w:rPr>
        <w:t>розпорядження</w:t>
      </w:r>
      <w:r w:rsidR="00655862" w:rsidRPr="00176F34">
        <w:rPr>
          <w:sz w:val="28"/>
          <w:szCs w:val="28"/>
        </w:rPr>
        <w:t xml:space="preserve"> </w:t>
      </w:r>
      <w:r w:rsidR="0074411F" w:rsidRPr="00176F34">
        <w:rPr>
          <w:sz w:val="28"/>
          <w:szCs w:val="28"/>
        </w:rPr>
        <w:t>залишаю за собою</w:t>
      </w:r>
      <w:r w:rsidR="00655862" w:rsidRPr="00176F34">
        <w:rPr>
          <w:sz w:val="28"/>
          <w:szCs w:val="28"/>
        </w:rPr>
        <w:t>.</w:t>
      </w:r>
    </w:p>
    <w:p w14:paraId="788CAB5C" w14:textId="4796E2DB" w:rsidR="00C837B6" w:rsidRPr="00176F34" w:rsidRDefault="00C837B6" w:rsidP="00C837B6">
      <w:pPr>
        <w:jc w:val="center"/>
        <w:rPr>
          <w:sz w:val="28"/>
          <w:szCs w:val="28"/>
        </w:rPr>
      </w:pPr>
    </w:p>
    <w:p w14:paraId="0289BDE9" w14:textId="77777777" w:rsidR="00C837B6" w:rsidRDefault="00C837B6" w:rsidP="00C837B6">
      <w:pPr>
        <w:jc w:val="center"/>
        <w:rPr>
          <w:sz w:val="28"/>
          <w:szCs w:val="28"/>
        </w:rPr>
      </w:pPr>
    </w:p>
    <w:p w14:paraId="37FF16E5" w14:textId="77777777" w:rsidR="00081E61" w:rsidRDefault="00081E61" w:rsidP="00C837B6">
      <w:pPr>
        <w:jc w:val="center"/>
        <w:rPr>
          <w:sz w:val="28"/>
          <w:szCs w:val="28"/>
        </w:rPr>
      </w:pPr>
    </w:p>
    <w:p w14:paraId="2D390AB0" w14:textId="77777777" w:rsidR="00081E61" w:rsidRPr="00176F34" w:rsidRDefault="00081E61" w:rsidP="00C837B6">
      <w:pPr>
        <w:jc w:val="center"/>
        <w:rPr>
          <w:sz w:val="28"/>
          <w:szCs w:val="28"/>
        </w:rPr>
      </w:pPr>
    </w:p>
    <w:p w14:paraId="573F9DE5" w14:textId="40F362BD" w:rsidR="004D5CDF" w:rsidRDefault="004D5CDF" w:rsidP="00AD778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 о. начальника,</w:t>
      </w:r>
    </w:p>
    <w:p w14:paraId="12114E17" w14:textId="61489718" w:rsidR="00C837B6" w:rsidRPr="00176F34" w:rsidRDefault="004D5CDF" w:rsidP="00AD778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84416F" w:rsidRPr="00176F34">
        <w:rPr>
          <w:b/>
          <w:sz w:val="28"/>
          <w:szCs w:val="28"/>
        </w:rPr>
        <w:t>аступник</w:t>
      </w:r>
      <w:r w:rsidR="00C837B6" w:rsidRPr="00176F34">
        <w:rPr>
          <w:b/>
          <w:sz w:val="28"/>
          <w:szCs w:val="28"/>
        </w:rPr>
        <w:t xml:space="preserve"> </w:t>
      </w:r>
      <w:r w:rsidR="0084416F" w:rsidRPr="00176F34">
        <w:rPr>
          <w:b/>
          <w:sz w:val="28"/>
          <w:szCs w:val="28"/>
        </w:rPr>
        <w:t>н</w:t>
      </w:r>
      <w:r w:rsidR="00E326B9" w:rsidRPr="00176F34">
        <w:rPr>
          <w:b/>
          <w:sz w:val="28"/>
          <w:szCs w:val="28"/>
        </w:rPr>
        <w:t>ачальник</w:t>
      </w:r>
      <w:r w:rsidR="0084416F" w:rsidRPr="00176F34">
        <w:rPr>
          <w:b/>
          <w:sz w:val="28"/>
          <w:szCs w:val="28"/>
        </w:rPr>
        <w:t>а</w:t>
      </w:r>
    </w:p>
    <w:p w14:paraId="57D49E9A" w14:textId="3CED72B1" w:rsidR="00AD7788" w:rsidRPr="00176F34" w:rsidRDefault="00AD7788" w:rsidP="00AD7788">
      <w:pPr>
        <w:rPr>
          <w:b/>
          <w:sz w:val="28"/>
          <w:szCs w:val="28"/>
        </w:rPr>
      </w:pPr>
      <w:r w:rsidRPr="00176F34">
        <w:rPr>
          <w:b/>
          <w:sz w:val="28"/>
          <w:szCs w:val="28"/>
        </w:rPr>
        <w:t xml:space="preserve">Лисичанської </w:t>
      </w:r>
      <w:r w:rsidR="00F27E78" w:rsidRPr="00176F34">
        <w:rPr>
          <w:b/>
          <w:sz w:val="28"/>
          <w:szCs w:val="28"/>
        </w:rPr>
        <w:t>міської</w:t>
      </w:r>
    </w:p>
    <w:p w14:paraId="4E92E5AD" w14:textId="3838F5EC" w:rsidR="00FD0C13" w:rsidRDefault="00AD7788" w:rsidP="00C837B6">
      <w:pPr>
        <w:rPr>
          <w:b/>
          <w:sz w:val="28"/>
          <w:szCs w:val="28"/>
        </w:rPr>
      </w:pPr>
      <w:r w:rsidRPr="00176F34">
        <w:rPr>
          <w:b/>
          <w:sz w:val="28"/>
          <w:szCs w:val="28"/>
        </w:rPr>
        <w:t>ві</w:t>
      </w:r>
      <w:r w:rsidR="00915D93" w:rsidRPr="00176F34">
        <w:rPr>
          <w:b/>
          <w:sz w:val="28"/>
          <w:szCs w:val="28"/>
        </w:rPr>
        <w:t>йськово</w:t>
      </w:r>
      <w:r w:rsidR="00B15510" w:rsidRPr="00176F34">
        <w:rPr>
          <w:b/>
          <w:sz w:val="28"/>
          <w:szCs w:val="28"/>
        </w:rPr>
        <w:t>ї</w:t>
      </w:r>
      <w:r w:rsidR="00915D93" w:rsidRPr="00176F34">
        <w:rPr>
          <w:b/>
          <w:sz w:val="28"/>
          <w:szCs w:val="28"/>
        </w:rPr>
        <w:t xml:space="preserve"> адміністрації</w:t>
      </w:r>
      <w:r w:rsidR="00C837B6" w:rsidRPr="00176F34">
        <w:rPr>
          <w:b/>
          <w:sz w:val="28"/>
          <w:szCs w:val="28"/>
        </w:rPr>
        <w:tab/>
      </w:r>
      <w:r w:rsidR="00C837B6" w:rsidRPr="00176F34">
        <w:rPr>
          <w:b/>
          <w:sz w:val="28"/>
          <w:szCs w:val="28"/>
        </w:rPr>
        <w:tab/>
      </w:r>
      <w:r w:rsidR="00C837B6" w:rsidRPr="00176F34">
        <w:rPr>
          <w:b/>
          <w:sz w:val="28"/>
          <w:szCs w:val="28"/>
        </w:rPr>
        <w:tab/>
      </w:r>
      <w:r w:rsidR="00C837B6" w:rsidRPr="00176F34">
        <w:rPr>
          <w:b/>
          <w:sz w:val="28"/>
          <w:szCs w:val="28"/>
        </w:rPr>
        <w:tab/>
      </w:r>
      <w:r w:rsidR="00C837B6" w:rsidRPr="00176F34">
        <w:rPr>
          <w:b/>
          <w:sz w:val="28"/>
          <w:szCs w:val="28"/>
        </w:rPr>
        <w:tab/>
      </w:r>
      <w:r w:rsidR="004D5CDF">
        <w:rPr>
          <w:b/>
          <w:sz w:val="28"/>
          <w:szCs w:val="28"/>
        </w:rPr>
        <w:t xml:space="preserve">       </w:t>
      </w:r>
      <w:r w:rsidR="0074411F" w:rsidRPr="00176F34">
        <w:rPr>
          <w:b/>
          <w:sz w:val="28"/>
          <w:szCs w:val="28"/>
        </w:rPr>
        <w:t>Олена ЛИТВИНЮК</w:t>
      </w:r>
    </w:p>
    <w:p w14:paraId="566796BF" w14:textId="77777777" w:rsidR="00FD0C13" w:rsidRDefault="00FD0C13" w:rsidP="00C837B6">
      <w:pPr>
        <w:rPr>
          <w:bCs/>
          <w:sz w:val="28"/>
          <w:szCs w:val="28"/>
        </w:rPr>
        <w:sectPr w:rsidR="00FD0C13" w:rsidSect="006D1A24">
          <w:headerReference w:type="default" r:id="rId9"/>
          <w:headerReference w:type="first" r:id="rId10"/>
          <w:footerReference w:type="first" r:id="rId11"/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205F2E6" w14:textId="36F7CE99" w:rsidR="0074411F" w:rsidRPr="006C27E7" w:rsidRDefault="004D5CDF" w:rsidP="0074411F">
      <w:pPr>
        <w:tabs>
          <w:tab w:val="left" w:pos="10206"/>
        </w:tabs>
        <w:ind w:left="5812"/>
        <w:rPr>
          <w:sz w:val="28"/>
          <w:szCs w:val="28"/>
        </w:rPr>
      </w:pPr>
      <w:r w:rsidRPr="006C27E7">
        <w:rPr>
          <w:sz w:val="28"/>
          <w:szCs w:val="28"/>
        </w:rPr>
        <w:lastRenderedPageBreak/>
        <w:t>ЗАТВЕРДЖЕНО</w:t>
      </w:r>
    </w:p>
    <w:p w14:paraId="2B8BF381" w14:textId="0AEB11CB" w:rsidR="0097492D" w:rsidRPr="00176F34" w:rsidRDefault="004D5CDF" w:rsidP="004D5CDF">
      <w:pPr>
        <w:tabs>
          <w:tab w:val="left" w:pos="10206"/>
        </w:tabs>
        <w:spacing w:before="120"/>
        <w:ind w:left="5812"/>
        <w:rPr>
          <w:sz w:val="28"/>
          <w:szCs w:val="28"/>
        </w:rPr>
      </w:pPr>
      <w:r>
        <w:rPr>
          <w:sz w:val="28"/>
          <w:szCs w:val="28"/>
        </w:rPr>
        <w:t>Р</w:t>
      </w:r>
      <w:r w:rsidR="0097492D" w:rsidRPr="00176F34">
        <w:rPr>
          <w:sz w:val="28"/>
          <w:szCs w:val="28"/>
        </w:rPr>
        <w:t>озпорядження</w:t>
      </w:r>
      <w:r w:rsidR="0084416F" w:rsidRPr="00176F34">
        <w:rPr>
          <w:sz w:val="28"/>
          <w:szCs w:val="28"/>
        </w:rPr>
        <w:t xml:space="preserve"> </w:t>
      </w:r>
      <w:r w:rsidR="00AC0121" w:rsidRPr="00176F34">
        <w:rPr>
          <w:sz w:val="28"/>
          <w:szCs w:val="28"/>
        </w:rPr>
        <w:t>н</w:t>
      </w:r>
      <w:r w:rsidR="00F27E78" w:rsidRPr="00176F34">
        <w:rPr>
          <w:sz w:val="28"/>
          <w:szCs w:val="28"/>
        </w:rPr>
        <w:t>ачальника</w:t>
      </w:r>
      <w:r w:rsidR="0003075D" w:rsidRPr="00176F34">
        <w:rPr>
          <w:sz w:val="28"/>
          <w:szCs w:val="28"/>
        </w:rPr>
        <w:t xml:space="preserve"> </w:t>
      </w:r>
      <w:r w:rsidR="0097492D" w:rsidRPr="00176F34">
        <w:rPr>
          <w:sz w:val="28"/>
          <w:szCs w:val="28"/>
        </w:rPr>
        <w:t>Лисичанської міської</w:t>
      </w:r>
      <w:r w:rsidR="0074411F" w:rsidRPr="00176F34">
        <w:rPr>
          <w:sz w:val="28"/>
          <w:szCs w:val="28"/>
        </w:rPr>
        <w:t xml:space="preserve"> </w:t>
      </w:r>
      <w:r w:rsidR="0097492D" w:rsidRPr="00176F34">
        <w:rPr>
          <w:sz w:val="28"/>
          <w:szCs w:val="28"/>
        </w:rPr>
        <w:t>військово</w:t>
      </w:r>
      <w:r w:rsidR="00B15510" w:rsidRPr="00176F34">
        <w:rPr>
          <w:sz w:val="28"/>
          <w:szCs w:val="28"/>
        </w:rPr>
        <w:t>ї</w:t>
      </w:r>
      <w:r w:rsidR="0097492D" w:rsidRPr="00176F34">
        <w:rPr>
          <w:sz w:val="28"/>
          <w:szCs w:val="28"/>
        </w:rPr>
        <w:t xml:space="preserve"> адміністрації</w:t>
      </w:r>
    </w:p>
    <w:p w14:paraId="33096C6A" w14:textId="6E22E6A8" w:rsidR="0097492D" w:rsidRPr="00524F90" w:rsidRDefault="00081E61" w:rsidP="004D5CDF">
      <w:pPr>
        <w:spacing w:before="120"/>
        <w:ind w:left="5812"/>
        <w:rPr>
          <w:sz w:val="28"/>
          <w:szCs w:val="28"/>
        </w:rPr>
      </w:pPr>
      <w:r w:rsidRPr="00524F90">
        <w:rPr>
          <w:sz w:val="28"/>
          <w:szCs w:val="28"/>
        </w:rPr>
        <w:t>03</w:t>
      </w:r>
      <w:r w:rsidR="00524F90" w:rsidRPr="00524F90">
        <w:rPr>
          <w:sz w:val="28"/>
          <w:szCs w:val="28"/>
        </w:rPr>
        <w:t xml:space="preserve"> квітня </w:t>
      </w:r>
      <w:r w:rsidRPr="00524F90">
        <w:rPr>
          <w:sz w:val="28"/>
          <w:szCs w:val="28"/>
        </w:rPr>
        <w:t xml:space="preserve">2026 </w:t>
      </w:r>
      <w:r w:rsidR="00524F90" w:rsidRPr="00524F90">
        <w:rPr>
          <w:sz w:val="28"/>
          <w:szCs w:val="28"/>
        </w:rPr>
        <w:t>р.</w:t>
      </w:r>
      <w:r w:rsidRPr="00524F90">
        <w:rPr>
          <w:sz w:val="28"/>
          <w:szCs w:val="28"/>
        </w:rPr>
        <w:t>№ 148</w:t>
      </w:r>
    </w:p>
    <w:p w14:paraId="37B2A6B2" w14:textId="77777777" w:rsidR="004D5CDF" w:rsidRPr="00176F34" w:rsidRDefault="004D5CDF" w:rsidP="00C837B6">
      <w:pPr>
        <w:jc w:val="center"/>
        <w:rPr>
          <w:sz w:val="28"/>
          <w:szCs w:val="28"/>
        </w:rPr>
      </w:pPr>
    </w:p>
    <w:p w14:paraId="004D297F" w14:textId="76D7323D" w:rsidR="0074411F" w:rsidRPr="00176F34" w:rsidRDefault="0074411F" w:rsidP="0074411F">
      <w:pPr>
        <w:jc w:val="center"/>
        <w:rPr>
          <w:b/>
          <w:sz w:val="28"/>
          <w:szCs w:val="28"/>
        </w:rPr>
      </w:pPr>
      <w:r w:rsidRPr="00176F34">
        <w:rPr>
          <w:b/>
          <w:sz w:val="28"/>
          <w:szCs w:val="28"/>
        </w:rPr>
        <w:t>ПОЛОЖЕННЯ</w:t>
      </w:r>
    </w:p>
    <w:p w14:paraId="16A40713" w14:textId="44FD0FFB" w:rsidR="0074411F" w:rsidRPr="006E121D" w:rsidRDefault="0074411F" w:rsidP="006E121D">
      <w:pPr>
        <w:jc w:val="center"/>
        <w:rPr>
          <w:b/>
          <w:sz w:val="28"/>
          <w:szCs w:val="28"/>
        </w:rPr>
      </w:pPr>
      <w:r w:rsidRPr="00176F34">
        <w:rPr>
          <w:b/>
          <w:sz w:val="28"/>
          <w:szCs w:val="28"/>
        </w:rPr>
        <w:t>про робочу групу з розро</w:t>
      </w:r>
      <w:r w:rsidR="0083695D">
        <w:rPr>
          <w:b/>
          <w:sz w:val="28"/>
          <w:szCs w:val="28"/>
        </w:rPr>
        <w:t>блення</w:t>
      </w:r>
      <w:r w:rsidR="006E121D">
        <w:rPr>
          <w:b/>
          <w:sz w:val="28"/>
          <w:szCs w:val="28"/>
        </w:rPr>
        <w:t xml:space="preserve"> проєктів</w:t>
      </w:r>
      <w:r w:rsidRPr="00176F34">
        <w:rPr>
          <w:b/>
          <w:sz w:val="28"/>
          <w:szCs w:val="28"/>
        </w:rPr>
        <w:t xml:space="preserve"> Стратегії розвитку Лисичанської міської </w:t>
      </w:r>
      <w:r w:rsidRPr="00725F35">
        <w:rPr>
          <w:b/>
          <w:sz w:val="28"/>
          <w:szCs w:val="28"/>
        </w:rPr>
        <w:t xml:space="preserve">територіальної громади </w:t>
      </w:r>
      <w:r w:rsidR="00725F35" w:rsidRPr="00725F35">
        <w:rPr>
          <w:b/>
          <w:sz w:val="28"/>
          <w:szCs w:val="28"/>
        </w:rPr>
        <w:t>на 2026-2027 роки</w:t>
      </w:r>
      <w:r w:rsidR="006E121D">
        <w:rPr>
          <w:b/>
          <w:sz w:val="28"/>
          <w:szCs w:val="28"/>
        </w:rPr>
        <w:t xml:space="preserve"> </w:t>
      </w:r>
      <w:r w:rsidR="00725F35" w:rsidRPr="00725F35">
        <w:rPr>
          <w:b/>
          <w:sz w:val="28"/>
          <w:szCs w:val="28"/>
        </w:rPr>
        <w:t>(із перспективою дії до</w:t>
      </w:r>
      <w:r w:rsidR="005D4760">
        <w:rPr>
          <w:b/>
          <w:sz w:val="28"/>
          <w:szCs w:val="28"/>
        </w:rPr>
        <w:t> </w:t>
      </w:r>
      <w:r w:rsidR="00725F35" w:rsidRPr="00725F35">
        <w:rPr>
          <w:b/>
          <w:sz w:val="28"/>
          <w:szCs w:val="28"/>
        </w:rPr>
        <w:t>2034 року)</w:t>
      </w:r>
      <w:r w:rsidR="006E121D">
        <w:rPr>
          <w:b/>
          <w:sz w:val="28"/>
          <w:szCs w:val="28"/>
        </w:rPr>
        <w:t xml:space="preserve"> та </w:t>
      </w:r>
      <w:r w:rsidR="006E121D" w:rsidRPr="006E121D">
        <w:rPr>
          <w:b/>
          <w:sz w:val="28"/>
          <w:szCs w:val="28"/>
        </w:rPr>
        <w:t>Плану заходів з її реалізації на 2027-2029 роки</w:t>
      </w:r>
    </w:p>
    <w:p w14:paraId="2DB0197A" w14:textId="5F6B60D8" w:rsidR="0074411F" w:rsidRPr="006E121D" w:rsidRDefault="0074411F" w:rsidP="0074411F">
      <w:pPr>
        <w:jc w:val="center"/>
        <w:rPr>
          <w:bCs/>
          <w:sz w:val="28"/>
          <w:szCs w:val="28"/>
        </w:rPr>
      </w:pPr>
    </w:p>
    <w:p w14:paraId="69096C7C" w14:textId="5833A7CD" w:rsidR="00725F35" w:rsidRDefault="0074411F" w:rsidP="005D4760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>1.</w:t>
      </w:r>
      <w:r w:rsidR="004D5CDF">
        <w:rPr>
          <w:sz w:val="28"/>
          <w:szCs w:val="28"/>
        </w:rPr>
        <w:t> </w:t>
      </w:r>
      <w:r w:rsidRPr="00176F34">
        <w:rPr>
          <w:sz w:val="28"/>
          <w:szCs w:val="28"/>
        </w:rPr>
        <w:t>Робоча група з розробки</w:t>
      </w:r>
      <w:r w:rsidR="00DF3DAD">
        <w:rPr>
          <w:sz w:val="28"/>
          <w:szCs w:val="28"/>
        </w:rPr>
        <w:t xml:space="preserve"> проєктів</w:t>
      </w:r>
      <w:r w:rsidRPr="00176F34">
        <w:rPr>
          <w:sz w:val="28"/>
          <w:szCs w:val="28"/>
        </w:rPr>
        <w:t xml:space="preserve"> Стратегії розвитку Лисичанської міської територіальної громади </w:t>
      </w:r>
      <w:r w:rsidR="00725F35">
        <w:rPr>
          <w:sz w:val="28"/>
          <w:szCs w:val="28"/>
        </w:rPr>
        <w:t>на</w:t>
      </w:r>
      <w:r w:rsidR="00725F35" w:rsidRPr="00176F34">
        <w:rPr>
          <w:sz w:val="28"/>
          <w:szCs w:val="28"/>
        </w:rPr>
        <w:t xml:space="preserve"> </w:t>
      </w:r>
      <w:r w:rsidR="00725F35">
        <w:rPr>
          <w:sz w:val="28"/>
          <w:szCs w:val="28"/>
        </w:rPr>
        <w:t>2026-</w:t>
      </w:r>
      <w:r w:rsidR="00725F35" w:rsidRPr="00176F34">
        <w:rPr>
          <w:sz w:val="28"/>
          <w:szCs w:val="28"/>
        </w:rPr>
        <w:t>2027 рок</w:t>
      </w:r>
      <w:r w:rsidR="00725F35">
        <w:rPr>
          <w:sz w:val="28"/>
          <w:szCs w:val="28"/>
        </w:rPr>
        <w:t>и</w:t>
      </w:r>
      <w:r w:rsidR="00725F35" w:rsidRPr="00176F34">
        <w:rPr>
          <w:sz w:val="28"/>
          <w:szCs w:val="28"/>
        </w:rPr>
        <w:t xml:space="preserve"> (із</w:t>
      </w:r>
      <w:r w:rsidR="00725F35">
        <w:rPr>
          <w:sz w:val="28"/>
          <w:szCs w:val="28"/>
        </w:rPr>
        <w:t xml:space="preserve"> </w:t>
      </w:r>
      <w:r w:rsidR="00725F35" w:rsidRPr="00176F34">
        <w:rPr>
          <w:sz w:val="28"/>
          <w:szCs w:val="28"/>
        </w:rPr>
        <w:t>перспективою дії до 2034</w:t>
      </w:r>
      <w:r w:rsidR="005D4760">
        <w:rPr>
          <w:sz w:val="28"/>
          <w:szCs w:val="28"/>
        </w:rPr>
        <w:t> </w:t>
      </w:r>
      <w:r w:rsidR="00725F35" w:rsidRPr="00176F34">
        <w:rPr>
          <w:sz w:val="28"/>
          <w:szCs w:val="28"/>
        </w:rPr>
        <w:t>року)</w:t>
      </w:r>
      <w:r w:rsidR="00DF3DAD">
        <w:rPr>
          <w:sz w:val="28"/>
          <w:szCs w:val="28"/>
        </w:rPr>
        <w:t xml:space="preserve"> </w:t>
      </w:r>
      <w:r w:rsidR="00DF3DAD" w:rsidRPr="00DF3DAD">
        <w:rPr>
          <w:sz w:val="28"/>
          <w:szCs w:val="28"/>
        </w:rPr>
        <w:t>та Плану заходів з її реалізації на 2027-2029 роки</w:t>
      </w:r>
      <w:r w:rsidR="00DF3DAD">
        <w:rPr>
          <w:sz w:val="28"/>
          <w:szCs w:val="28"/>
        </w:rPr>
        <w:t xml:space="preserve"> </w:t>
      </w:r>
      <w:r w:rsidRPr="00176F34">
        <w:rPr>
          <w:sz w:val="28"/>
          <w:szCs w:val="28"/>
        </w:rPr>
        <w:t xml:space="preserve">(далі – </w:t>
      </w:r>
      <w:r w:rsidR="00DF3DAD">
        <w:rPr>
          <w:sz w:val="28"/>
          <w:szCs w:val="28"/>
        </w:rPr>
        <w:t>Р</w:t>
      </w:r>
      <w:r w:rsidRPr="00176F34">
        <w:rPr>
          <w:sz w:val="28"/>
          <w:szCs w:val="28"/>
        </w:rPr>
        <w:t>обоча група)</w:t>
      </w:r>
      <w:r w:rsidR="005D4760">
        <w:rPr>
          <w:sz w:val="28"/>
          <w:szCs w:val="28"/>
        </w:rPr>
        <w:t xml:space="preserve"> є консультативно-дорадчим органом, який </w:t>
      </w:r>
      <w:r w:rsidRPr="00176F34">
        <w:rPr>
          <w:sz w:val="28"/>
          <w:szCs w:val="28"/>
        </w:rPr>
        <w:t>створен</w:t>
      </w:r>
      <w:r w:rsidR="005D4760">
        <w:rPr>
          <w:sz w:val="28"/>
          <w:szCs w:val="28"/>
        </w:rPr>
        <w:t>о</w:t>
      </w:r>
      <w:r w:rsidRPr="00176F34">
        <w:rPr>
          <w:sz w:val="28"/>
          <w:szCs w:val="28"/>
        </w:rPr>
        <w:t xml:space="preserve"> з метою консолідації (координації) зусиль </w:t>
      </w:r>
      <w:r w:rsidR="00DF3DAD">
        <w:rPr>
          <w:sz w:val="28"/>
          <w:szCs w:val="28"/>
        </w:rPr>
        <w:t xml:space="preserve">Лисичанської міської військової адміністрації, </w:t>
      </w:r>
      <w:r w:rsidRPr="00176F34">
        <w:rPr>
          <w:sz w:val="28"/>
          <w:szCs w:val="28"/>
        </w:rPr>
        <w:t xml:space="preserve">органів </w:t>
      </w:r>
      <w:r w:rsidRPr="005D4760">
        <w:rPr>
          <w:sz w:val="28"/>
          <w:szCs w:val="28"/>
        </w:rPr>
        <w:t xml:space="preserve">місцевого самоврядування, представників бізнесу та громадськості, </w:t>
      </w:r>
      <w:r w:rsidRPr="00176F34">
        <w:rPr>
          <w:sz w:val="28"/>
          <w:szCs w:val="28"/>
        </w:rPr>
        <w:t>спрямованих на роз</w:t>
      </w:r>
      <w:r w:rsidR="005D4760">
        <w:rPr>
          <w:sz w:val="28"/>
          <w:szCs w:val="28"/>
        </w:rPr>
        <w:t>роблення</w:t>
      </w:r>
      <w:r w:rsidRPr="00176F34">
        <w:rPr>
          <w:sz w:val="28"/>
          <w:szCs w:val="28"/>
        </w:rPr>
        <w:t xml:space="preserve"> Стратегії розвитку </w:t>
      </w:r>
      <w:r w:rsidR="00645B64" w:rsidRPr="00176F34">
        <w:rPr>
          <w:sz w:val="28"/>
          <w:szCs w:val="28"/>
        </w:rPr>
        <w:t>Лисичанської міської</w:t>
      </w:r>
      <w:r w:rsidRPr="00176F34">
        <w:rPr>
          <w:sz w:val="28"/>
          <w:szCs w:val="28"/>
        </w:rPr>
        <w:t xml:space="preserve"> територіальної громади </w:t>
      </w:r>
      <w:r w:rsidR="00725F35">
        <w:rPr>
          <w:sz w:val="28"/>
          <w:szCs w:val="28"/>
        </w:rPr>
        <w:t>на</w:t>
      </w:r>
      <w:r w:rsidR="00725F35" w:rsidRPr="00176F34">
        <w:rPr>
          <w:sz w:val="28"/>
          <w:szCs w:val="28"/>
        </w:rPr>
        <w:t xml:space="preserve"> </w:t>
      </w:r>
      <w:r w:rsidR="00725F35">
        <w:rPr>
          <w:sz w:val="28"/>
          <w:szCs w:val="28"/>
        </w:rPr>
        <w:t>2026-</w:t>
      </w:r>
      <w:r w:rsidR="00725F35" w:rsidRPr="00176F34">
        <w:rPr>
          <w:sz w:val="28"/>
          <w:szCs w:val="28"/>
        </w:rPr>
        <w:t>2027 рок</w:t>
      </w:r>
      <w:r w:rsidR="00725F35">
        <w:rPr>
          <w:sz w:val="28"/>
          <w:szCs w:val="28"/>
        </w:rPr>
        <w:t>и</w:t>
      </w:r>
      <w:r w:rsidR="00725F35" w:rsidRPr="00176F34">
        <w:rPr>
          <w:sz w:val="28"/>
          <w:szCs w:val="28"/>
        </w:rPr>
        <w:t xml:space="preserve"> (із</w:t>
      </w:r>
      <w:r w:rsidR="00725F35">
        <w:rPr>
          <w:sz w:val="28"/>
          <w:szCs w:val="28"/>
        </w:rPr>
        <w:t xml:space="preserve"> </w:t>
      </w:r>
      <w:r w:rsidR="00725F35" w:rsidRPr="00176F34">
        <w:rPr>
          <w:sz w:val="28"/>
          <w:szCs w:val="28"/>
        </w:rPr>
        <w:t>перспективою дії до 2034 року)</w:t>
      </w:r>
      <w:r w:rsidR="00725F35">
        <w:rPr>
          <w:sz w:val="28"/>
          <w:szCs w:val="28"/>
        </w:rPr>
        <w:t xml:space="preserve"> </w:t>
      </w:r>
      <w:r w:rsidR="00725F35" w:rsidRPr="00176F34">
        <w:rPr>
          <w:sz w:val="28"/>
          <w:szCs w:val="28"/>
        </w:rPr>
        <w:t>(далі – Стратегія)</w:t>
      </w:r>
      <w:r w:rsidR="005D4760">
        <w:rPr>
          <w:sz w:val="28"/>
          <w:szCs w:val="28"/>
        </w:rPr>
        <w:t xml:space="preserve"> та </w:t>
      </w:r>
      <w:r w:rsidR="005D4760" w:rsidRPr="005D4760">
        <w:rPr>
          <w:sz w:val="28"/>
          <w:szCs w:val="28"/>
        </w:rPr>
        <w:t>Плану заходів з її реалізації на 2027-2029 роки</w:t>
      </w:r>
      <w:r w:rsidR="005D4760">
        <w:rPr>
          <w:sz w:val="28"/>
          <w:szCs w:val="28"/>
        </w:rPr>
        <w:t>.</w:t>
      </w:r>
    </w:p>
    <w:p w14:paraId="50B94AB9" w14:textId="6F748095" w:rsidR="005D4760" w:rsidRDefault="005D4760" w:rsidP="005D4760">
      <w:pPr>
        <w:ind w:firstLine="567"/>
        <w:jc w:val="both"/>
        <w:rPr>
          <w:sz w:val="28"/>
          <w:szCs w:val="28"/>
        </w:rPr>
      </w:pPr>
    </w:p>
    <w:p w14:paraId="39CD60B5" w14:textId="20997BFA" w:rsidR="005D4760" w:rsidRDefault="005D4760" w:rsidP="00A26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821AE">
        <w:rPr>
          <w:sz w:val="28"/>
          <w:szCs w:val="28"/>
        </w:rPr>
        <w:t>Робоча група утворюється розпорядженням начальника Лисичанської міської військової адміністрації, який затверджує Положення про неї та її персональний склад.</w:t>
      </w:r>
    </w:p>
    <w:p w14:paraId="080A818D" w14:textId="77777777" w:rsidR="005D4760" w:rsidRDefault="005D4760" w:rsidP="005D4760">
      <w:pPr>
        <w:ind w:firstLine="567"/>
        <w:jc w:val="both"/>
        <w:rPr>
          <w:sz w:val="28"/>
          <w:szCs w:val="28"/>
        </w:rPr>
      </w:pPr>
    </w:p>
    <w:p w14:paraId="4398DDFD" w14:textId="52CF23F3" w:rsidR="004D5CDF" w:rsidRDefault="005D4760" w:rsidP="00A26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5670" w:rsidRPr="00176F34">
        <w:rPr>
          <w:sz w:val="28"/>
          <w:szCs w:val="28"/>
        </w:rPr>
        <w:t>.</w:t>
      </w:r>
      <w:r w:rsidR="004D5CDF">
        <w:rPr>
          <w:sz w:val="28"/>
          <w:szCs w:val="28"/>
        </w:rPr>
        <w:t> </w:t>
      </w:r>
      <w:r w:rsidR="00645B64" w:rsidRPr="00176F34">
        <w:rPr>
          <w:sz w:val="28"/>
          <w:szCs w:val="28"/>
        </w:rPr>
        <w:t xml:space="preserve">Робоча група </w:t>
      </w:r>
      <w:r w:rsidR="00A26082">
        <w:rPr>
          <w:sz w:val="28"/>
          <w:szCs w:val="28"/>
        </w:rPr>
        <w:t>у своїй діяльності керується Конституцією та законами України, актами Президента України, Кабінету Міністрів України, наказами центральних органів виконавчої влади, розпорядженнями начальника Лисичанської міської військової адміністрації, а також цим Положенням.</w:t>
      </w:r>
    </w:p>
    <w:p w14:paraId="6FA305FA" w14:textId="77777777" w:rsidR="00A26082" w:rsidRDefault="00A26082" w:rsidP="00A26082">
      <w:pPr>
        <w:ind w:firstLine="567"/>
        <w:jc w:val="both"/>
        <w:rPr>
          <w:sz w:val="28"/>
          <w:szCs w:val="28"/>
        </w:rPr>
      </w:pPr>
    </w:p>
    <w:p w14:paraId="2C3C2D2F" w14:textId="3DBE7A23" w:rsidR="004D5CDF" w:rsidRDefault="005D4760" w:rsidP="004D5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5670" w:rsidRPr="00176F34">
        <w:rPr>
          <w:sz w:val="28"/>
          <w:szCs w:val="28"/>
        </w:rPr>
        <w:t>.</w:t>
      </w:r>
      <w:r w:rsidR="004D5CDF">
        <w:rPr>
          <w:sz w:val="28"/>
          <w:szCs w:val="28"/>
        </w:rPr>
        <w:t> </w:t>
      </w:r>
      <w:r w:rsidR="00645B64" w:rsidRPr="00176F34">
        <w:rPr>
          <w:sz w:val="28"/>
          <w:szCs w:val="28"/>
        </w:rPr>
        <w:t>Робоча група в процесі своєї діяльності:</w:t>
      </w:r>
    </w:p>
    <w:p w14:paraId="40700C11" w14:textId="09479967" w:rsidR="00DF3DAD" w:rsidRDefault="00645B64" w:rsidP="00DF3DAD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 xml:space="preserve">розробляє </w:t>
      </w:r>
      <w:r w:rsidR="00F55670" w:rsidRPr="00176F34">
        <w:rPr>
          <w:sz w:val="28"/>
          <w:szCs w:val="28"/>
        </w:rPr>
        <w:t>проєкт</w:t>
      </w:r>
      <w:r w:rsidR="00DF3DAD">
        <w:rPr>
          <w:sz w:val="28"/>
          <w:szCs w:val="28"/>
        </w:rPr>
        <w:t>и</w:t>
      </w:r>
      <w:r w:rsidRPr="00176F34">
        <w:rPr>
          <w:sz w:val="28"/>
          <w:szCs w:val="28"/>
        </w:rPr>
        <w:t xml:space="preserve"> Стратегії розвитку Лисичанської міської територіальної громади </w:t>
      </w:r>
      <w:r w:rsidR="00725F35">
        <w:rPr>
          <w:sz w:val="28"/>
          <w:szCs w:val="28"/>
        </w:rPr>
        <w:t>на</w:t>
      </w:r>
      <w:r w:rsidR="00725F35" w:rsidRPr="00176F34">
        <w:rPr>
          <w:sz w:val="28"/>
          <w:szCs w:val="28"/>
        </w:rPr>
        <w:t xml:space="preserve"> </w:t>
      </w:r>
      <w:r w:rsidR="00725F35">
        <w:rPr>
          <w:sz w:val="28"/>
          <w:szCs w:val="28"/>
        </w:rPr>
        <w:t>2026-</w:t>
      </w:r>
      <w:r w:rsidR="00725F35" w:rsidRPr="00176F34">
        <w:rPr>
          <w:sz w:val="28"/>
          <w:szCs w:val="28"/>
        </w:rPr>
        <w:t>2027 рок</w:t>
      </w:r>
      <w:r w:rsidR="00725F35">
        <w:rPr>
          <w:sz w:val="28"/>
          <w:szCs w:val="28"/>
        </w:rPr>
        <w:t>и</w:t>
      </w:r>
      <w:r w:rsidR="00725F35" w:rsidRPr="00176F34">
        <w:rPr>
          <w:sz w:val="28"/>
          <w:szCs w:val="28"/>
        </w:rPr>
        <w:t xml:space="preserve"> (із</w:t>
      </w:r>
      <w:r w:rsidR="00725F35">
        <w:rPr>
          <w:sz w:val="28"/>
          <w:szCs w:val="28"/>
        </w:rPr>
        <w:t xml:space="preserve"> </w:t>
      </w:r>
      <w:r w:rsidR="00725F35" w:rsidRPr="00176F34">
        <w:rPr>
          <w:sz w:val="28"/>
          <w:szCs w:val="28"/>
        </w:rPr>
        <w:t>перспективою дії до 2034 року)</w:t>
      </w:r>
      <w:r w:rsidR="00DF3DAD">
        <w:rPr>
          <w:sz w:val="28"/>
          <w:szCs w:val="28"/>
        </w:rPr>
        <w:t xml:space="preserve"> </w:t>
      </w:r>
      <w:r w:rsidR="00DF3DAD" w:rsidRPr="00DF3DAD">
        <w:rPr>
          <w:sz w:val="28"/>
          <w:szCs w:val="28"/>
        </w:rPr>
        <w:t>та Плану заходів з її реалізації на 2027-2029 роки</w:t>
      </w:r>
      <w:r w:rsidR="00DF3DAD">
        <w:rPr>
          <w:sz w:val="28"/>
          <w:szCs w:val="28"/>
        </w:rPr>
        <w:t>;</w:t>
      </w:r>
    </w:p>
    <w:p w14:paraId="1306B917" w14:textId="77777777" w:rsidR="004D5CDF" w:rsidRDefault="00645B64" w:rsidP="004D5CDF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>розробляє план та графік своєї роботи;</w:t>
      </w:r>
    </w:p>
    <w:p w14:paraId="7D5D2F20" w14:textId="5B3A471B" w:rsidR="004D5CDF" w:rsidRDefault="00645B64" w:rsidP="008E5A92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 xml:space="preserve">залежно від етапу розроблення проєкту Стратегії </w:t>
      </w:r>
      <w:r w:rsidR="00C7577C" w:rsidRPr="00176F34">
        <w:rPr>
          <w:sz w:val="28"/>
          <w:szCs w:val="28"/>
        </w:rPr>
        <w:t xml:space="preserve">створює робочі підгрупи для підготовки пропозицій з окремих питань діяльності </w:t>
      </w:r>
      <w:r w:rsidR="008E5A92">
        <w:rPr>
          <w:sz w:val="28"/>
          <w:szCs w:val="28"/>
        </w:rPr>
        <w:t>Р</w:t>
      </w:r>
      <w:r w:rsidR="00C7577C" w:rsidRPr="00176F34">
        <w:rPr>
          <w:sz w:val="28"/>
          <w:szCs w:val="28"/>
        </w:rPr>
        <w:t xml:space="preserve">обочої групи та </w:t>
      </w:r>
      <w:r w:rsidRPr="00176F34">
        <w:rPr>
          <w:sz w:val="28"/>
          <w:szCs w:val="28"/>
        </w:rPr>
        <w:t>залучає до роботи у форматі експертних груп та своїх засідан</w:t>
      </w:r>
      <w:r w:rsidR="008E5A92">
        <w:rPr>
          <w:sz w:val="28"/>
          <w:szCs w:val="28"/>
        </w:rPr>
        <w:t xml:space="preserve">ь </w:t>
      </w:r>
      <w:r w:rsidRPr="00176F34">
        <w:rPr>
          <w:sz w:val="28"/>
          <w:szCs w:val="28"/>
        </w:rPr>
        <w:t>(за необхідності та рішенням голови) представників структурних підрозділів Лисичанської міської військової адміністрації</w:t>
      </w:r>
      <w:r w:rsidR="008E5A92">
        <w:rPr>
          <w:sz w:val="28"/>
          <w:szCs w:val="28"/>
        </w:rPr>
        <w:t xml:space="preserve"> відповідно до </w:t>
      </w:r>
      <w:r w:rsidRPr="00176F34">
        <w:rPr>
          <w:sz w:val="28"/>
          <w:szCs w:val="28"/>
        </w:rPr>
        <w:t>компетенці</w:t>
      </w:r>
      <w:r w:rsidR="008E5A92">
        <w:rPr>
          <w:sz w:val="28"/>
          <w:szCs w:val="28"/>
        </w:rPr>
        <w:t>ї</w:t>
      </w:r>
      <w:r w:rsidRPr="00176F34">
        <w:rPr>
          <w:sz w:val="28"/>
          <w:szCs w:val="28"/>
        </w:rPr>
        <w:t xml:space="preserve"> та повноважень, а також представників державних </w:t>
      </w:r>
      <w:r w:rsidR="008E5A92">
        <w:rPr>
          <w:sz w:val="28"/>
          <w:szCs w:val="28"/>
        </w:rPr>
        <w:t xml:space="preserve">органів, </w:t>
      </w:r>
      <w:r w:rsidRPr="00176F34">
        <w:rPr>
          <w:sz w:val="28"/>
          <w:szCs w:val="28"/>
        </w:rPr>
        <w:t>громадських організацій, наукових установ, незалежних експертів (за згодою);</w:t>
      </w:r>
    </w:p>
    <w:p w14:paraId="3564B223" w14:textId="674119FE" w:rsidR="004D5CDF" w:rsidRPr="006D402C" w:rsidRDefault="00645B64" w:rsidP="004D5CDF">
      <w:pPr>
        <w:ind w:firstLine="567"/>
        <w:jc w:val="both"/>
        <w:rPr>
          <w:sz w:val="28"/>
          <w:szCs w:val="28"/>
        </w:rPr>
      </w:pPr>
      <w:r w:rsidRPr="006D402C">
        <w:rPr>
          <w:sz w:val="28"/>
          <w:szCs w:val="28"/>
        </w:rPr>
        <w:t xml:space="preserve">надає відповідні доручення з метою належної організації роботи на кожному етапі розроблення </w:t>
      </w:r>
      <w:r w:rsidR="00F55670" w:rsidRPr="006D402C">
        <w:rPr>
          <w:sz w:val="28"/>
          <w:szCs w:val="28"/>
        </w:rPr>
        <w:t>проєкту</w:t>
      </w:r>
      <w:r w:rsidRPr="006D402C">
        <w:rPr>
          <w:sz w:val="28"/>
          <w:szCs w:val="28"/>
        </w:rPr>
        <w:t xml:space="preserve"> Стратегії;</w:t>
      </w:r>
    </w:p>
    <w:p w14:paraId="1C5F179E" w14:textId="77777777" w:rsidR="004D5CDF" w:rsidRDefault="00645B64" w:rsidP="004D5CDF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lastRenderedPageBreak/>
        <w:t xml:space="preserve">проводить збір та аналіз інформації і надає відповідні пропозиції щодо кожного розділу </w:t>
      </w:r>
      <w:r w:rsidR="00F55670" w:rsidRPr="00176F34">
        <w:rPr>
          <w:sz w:val="28"/>
          <w:szCs w:val="28"/>
        </w:rPr>
        <w:t>проєкту</w:t>
      </w:r>
      <w:r w:rsidRPr="00176F34">
        <w:rPr>
          <w:sz w:val="28"/>
          <w:szCs w:val="28"/>
        </w:rPr>
        <w:t xml:space="preserve"> Стратегії;</w:t>
      </w:r>
    </w:p>
    <w:p w14:paraId="79F68A67" w14:textId="77777777" w:rsidR="004D5CDF" w:rsidRDefault="00645B64" w:rsidP="004D5CDF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 xml:space="preserve">організовує громадські консультації на відповідних етапах розроблення </w:t>
      </w:r>
      <w:r w:rsidR="00F55670" w:rsidRPr="00176F34">
        <w:rPr>
          <w:sz w:val="28"/>
          <w:szCs w:val="28"/>
        </w:rPr>
        <w:t>проєкту</w:t>
      </w:r>
      <w:r w:rsidRPr="00176F34">
        <w:rPr>
          <w:sz w:val="28"/>
          <w:szCs w:val="28"/>
        </w:rPr>
        <w:t xml:space="preserve"> Стратегії;</w:t>
      </w:r>
    </w:p>
    <w:p w14:paraId="5D616DBD" w14:textId="77777777" w:rsidR="004D5CDF" w:rsidRDefault="00645B64" w:rsidP="004D5CDF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 xml:space="preserve">проводить оцінку отриманих результатів громадських консультацій на предмет їх включення до </w:t>
      </w:r>
      <w:r w:rsidR="00F55670" w:rsidRPr="00176F34">
        <w:rPr>
          <w:sz w:val="28"/>
          <w:szCs w:val="28"/>
        </w:rPr>
        <w:t>проєкту</w:t>
      </w:r>
      <w:r w:rsidRPr="00176F34">
        <w:rPr>
          <w:sz w:val="28"/>
          <w:szCs w:val="28"/>
        </w:rPr>
        <w:t xml:space="preserve"> Стратегії;</w:t>
      </w:r>
    </w:p>
    <w:p w14:paraId="06D16EA4" w14:textId="26DB4E8E" w:rsidR="004D5CDF" w:rsidRDefault="00645B64" w:rsidP="004D5CDF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 xml:space="preserve">формує кінцевий </w:t>
      </w:r>
      <w:r w:rsidR="00F55670" w:rsidRPr="00176F34">
        <w:rPr>
          <w:sz w:val="28"/>
          <w:szCs w:val="28"/>
        </w:rPr>
        <w:t>проєкт</w:t>
      </w:r>
      <w:r w:rsidRPr="00176F34">
        <w:rPr>
          <w:sz w:val="28"/>
          <w:szCs w:val="28"/>
        </w:rPr>
        <w:t xml:space="preserve"> Стратегії та подає його на затвердження </w:t>
      </w:r>
      <w:r w:rsidR="00F55670" w:rsidRPr="00176F34">
        <w:rPr>
          <w:sz w:val="28"/>
          <w:szCs w:val="28"/>
        </w:rPr>
        <w:t>начальник</w:t>
      </w:r>
      <w:r w:rsidR="00964D1B">
        <w:rPr>
          <w:sz w:val="28"/>
          <w:szCs w:val="28"/>
        </w:rPr>
        <w:t>у</w:t>
      </w:r>
      <w:r w:rsidR="00F55670" w:rsidRPr="00176F34">
        <w:rPr>
          <w:sz w:val="28"/>
          <w:szCs w:val="28"/>
        </w:rPr>
        <w:t xml:space="preserve"> </w:t>
      </w:r>
      <w:r w:rsidR="00964D1B">
        <w:rPr>
          <w:sz w:val="28"/>
          <w:szCs w:val="28"/>
        </w:rPr>
        <w:t xml:space="preserve">Лисичанської міської </w:t>
      </w:r>
      <w:r w:rsidR="00F55670" w:rsidRPr="00176F34">
        <w:rPr>
          <w:sz w:val="28"/>
          <w:szCs w:val="28"/>
        </w:rPr>
        <w:t>військової адміністрації</w:t>
      </w:r>
      <w:r w:rsidR="008E5A92">
        <w:rPr>
          <w:sz w:val="28"/>
          <w:szCs w:val="28"/>
        </w:rPr>
        <w:t>;</w:t>
      </w:r>
    </w:p>
    <w:p w14:paraId="6FD4856B" w14:textId="4B396F6A" w:rsidR="008E5A92" w:rsidRDefault="008E5A92" w:rsidP="008E5A92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 xml:space="preserve">оприлюднює результати своєї діяльності на офіційному </w:t>
      </w:r>
      <w:r>
        <w:rPr>
          <w:sz w:val="28"/>
          <w:szCs w:val="28"/>
        </w:rPr>
        <w:t>веб</w:t>
      </w:r>
      <w:r w:rsidRPr="00176F34">
        <w:rPr>
          <w:sz w:val="28"/>
          <w:szCs w:val="28"/>
        </w:rPr>
        <w:t>сайті Лисичанської міської військової адміністрації</w:t>
      </w:r>
      <w:r>
        <w:rPr>
          <w:sz w:val="28"/>
          <w:szCs w:val="28"/>
        </w:rPr>
        <w:t>.</w:t>
      </w:r>
    </w:p>
    <w:p w14:paraId="78164065" w14:textId="08B14BF8" w:rsidR="00B86D3D" w:rsidRDefault="00B86D3D" w:rsidP="00B86D3D">
      <w:pPr>
        <w:ind w:firstLine="567"/>
        <w:jc w:val="both"/>
        <w:rPr>
          <w:sz w:val="28"/>
          <w:szCs w:val="28"/>
        </w:rPr>
      </w:pPr>
    </w:p>
    <w:p w14:paraId="47F3971F" w14:textId="74BF9A9F" w:rsidR="00B86D3D" w:rsidRPr="004B6FD2" w:rsidRDefault="00B86D3D" w:rsidP="00B86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4B6FD2">
        <w:rPr>
          <w:sz w:val="28"/>
          <w:szCs w:val="28"/>
        </w:rPr>
        <w:t xml:space="preserve">До складу робочої групи входять голова робочої групи, його заступник, секретар та члени робочої групи. Склад робочої групи формується із представників структурних підрозділів </w:t>
      </w:r>
      <w:r w:rsidRPr="00176F34">
        <w:rPr>
          <w:sz w:val="28"/>
          <w:szCs w:val="28"/>
        </w:rPr>
        <w:t>Лисичанської міської військової адміністрації</w:t>
      </w:r>
      <w:r>
        <w:rPr>
          <w:sz w:val="28"/>
          <w:szCs w:val="28"/>
        </w:rPr>
        <w:t xml:space="preserve">, </w:t>
      </w:r>
      <w:r w:rsidRPr="004B6FD2">
        <w:rPr>
          <w:sz w:val="28"/>
          <w:szCs w:val="28"/>
        </w:rPr>
        <w:t>суб’єктів підприємництва, закладів освіти</w:t>
      </w:r>
      <w:r>
        <w:rPr>
          <w:sz w:val="28"/>
          <w:szCs w:val="28"/>
        </w:rPr>
        <w:t>/</w:t>
      </w:r>
      <w:r w:rsidRPr="004B6FD2">
        <w:rPr>
          <w:sz w:val="28"/>
          <w:szCs w:val="28"/>
        </w:rPr>
        <w:t>науково-дослідних установ, громадських організацій та органів самоорганізації населення, фахівців з місцевого розвитку.</w:t>
      </w:r>
    </w:p>
    <w:p w14:paraId="2B57963D" w14:textId="73A182A7" w:rsidR="00B86D3D" w:rsidRPr="004B6FD2" w:rsidRDefault="00B86D3D" w:rsidP="00B86D3D">
      <w:pPr>
        <w:ind w:firstLine="567"/>
        <w:jc w:val="both"/>
        <w:rPr>
          <w:sz w:val="28"/>
          <w:szCs w:val="28"/>
        </w:rPr>
      </w:pPr>
      <w:r w:rsidRPr="004B6FD2">
        <w:rPr>
          <w:sz w:val="28"/>
          <w:szCs w:val="28"/>
        </w:rPr>
        <w:t xml:space="preserve">Для опрацювання окремих питань Стратегії та плану заходів з її реалізації в рамках </w:t>
      </w:r>
      <w:r>
        <w:rPr>
          <w:sz w:val="28"/>
          <w:szCs w:val="28"/>
        </w:rPr>
        <w:t>Р</w:t>
      </w:r>
      <w:r w:rsidRPr="004B6FD2">
        <w:rPr>
          <w:sz w:val="28"/>
          <w:szCs w:val="28"/>
        </w:rPr>
        <w:t>обочої групи можуть створюватися експертні групи, результати</w:t>
      </w:r>
      <w:r>
        <w:rPr>
          <w:sz w:val="28"/>
          <w:szCs w:val="28"/>
        </w:rPr>
        <w:t xml:space="preserve"> </w:t>
      </w:r>
      <w:r w:rsidRPr="004B6FD2">
        <w:rPr>
          <w:sz w:val="28"/>
          <w:szCs w:val="28"/>
        </w:rPr>
        <w:t xml:space="preserve">напрацювань яких представляються та обговорюються на загальному засіданні </w:t>
      </w:r>
      <w:r>
        <w:rPr>
          <w:sz w:val="28"/>
          <w:szCs w:val="28"/>
        </w:rPr>
        <w:t>Р</w:t>
      </w:r>
      <w:r w:rsidRPr="004B6FD2">
        <w:rPr>
          <w:sz w:val="28"/>
          <w:szCs w:val="28"/>
        </w:rPr>
        <w:t>обочої групи.</w:t>
      </w:r>
    </w:p>
    <w:p w14:paraId="1D5BAE6C" w14:textId="77777777" w:rsidR="00B86D3D" w:rsidRDefault="00B86D3D" w:rsidP="00B86D3D">
      <w:pPr>
        <w:ind w:firstLine="567"/>
        <w:jc w:val="both"/>
        <w:rPr>
          <w:sz w:val="28"/>
          <w:szCs w:val="28"/>
        </w:rPr>
      </w:pPr>
    </w:p>
    <w:p w14:paraId="5A2B70D5" w14:textId="608A4043" w:rsidR="00B86D3D" w:rsidRPr="004B6FD2" w:rsidRDefault="00B86D3D" w:rsidP="00B86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4B6FD2">
        <w:rPr>
          <w:sz w:val="28"/>
          <w:szCs w:val="28"/>
        </w:rPr>
        <w:t>Робоча група має право:</w:t>
      </w:r>
    </w:p>
    <w:p w14:paraId="4F9490F1" w14:textId="387D8658" w:rsidR="00B86D3D" w:rsidRPr="004B6FD2" w:rsidRDefault="00F358C8" w:rsidP="00B86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86D3D" w:rsidRPr="004B6FD2">
        <w:rPr>
          <w:sz w:val="28"/>
          <w:szCs w:val="28"/>
        </w:rPr>
        <w:t xml:space="preserve">отримувати в установленому порядку від органів державної влади, </w:t>
      </w:r>
      <w:r w:rsidR="00B86D3D">
        <w:rPr>
          <w:sz w:val="28"/>
          <w:szCs w:val="28"/>
        </w:rPr>
        <w:t xml:space="preserve">органів </w:t>
      </w:r>
      <w:r w:rsidR="00B86D3D" w:rsidRPr="004B6FD2">
        <w:rPr>
          <w:sz w:val="28"/>
          <w:szCs w:val="28"/>
        </w:rPr>
        <w:t>місцевого самоврядування, підприємств, установ і організацій інформацію, необхідну для виконання покладених на неї завдань;</w:t>
      </w:r>
    </w:p>
    <w:p w14:paraId="2FDCE2BF" w14:textId="38C98C35" w:rsidR="00B86D3D" w:rsidRDefault="00F358C8" w:rsidP="00B86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B86D3D" w:rsidRPr="004B6FD2">
        <w:rPr>
          <w:sz w:val="28"/>
          <w:szCs w:val="28"/>
        </w:rPr>
        <w:t>залучати в установленому порядку до участі у своїй роботі представників місцевих органів виконавчої влади, органів місцевого самоврядування, підприємств, установ та організацій (за погодженням з їх керівниками).</w:t>
      </w:r>
    </w:p>
    <w:p w14:paraId="2CBBF932" w14:textId="77777777" w:rsidR="00B86D3D" w:rsidRDefault="00B86D3D" w:rsidP="00B86D3D">
      <w:pPr>
        <w:ind w:firstLine="567"/>
        <w:jc w:val="both"/>
        <w:rPr>
          <w:sz w:val="28"/>
          <w:szCs w:val="28"/>
        </w:rPr>
      </w:pPr>
    </w:p>
    <w:p w14:paraId="7F582A97" w14:textId="41C4A616" w:rsidR="004D5CDF" w:rsidRDefault="00B86D3D" w:rsidP="004D5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55670" w:rsidRPr="00176F34">
        <w:rPr>
          <w:sz w:val="28"/>
          <w:szCs w:val="28"/>
        </w:rPr>
        <w:t>.</w:t>
      </w:r>
      <w:r w:rsidR="004D5CDF">
        <w:rPr>
          <w:sz w:val="28"/>
          <w:szCs w:val="28"/>
        </w:rPr>
        <w:t> </w:t>
      </w:r>
      <w:r w:rsidR="00F55670" w:rsidRPr="00176F34">
        <w:rPr>
          <w:sz w:val="28"/>
          <w:szCs w:val="28"/>
        </w:rPr>
        <w:t>Організаційною формою роботи Робочої групи є засідання, які проводяться за узгодженим планом та графіком роботи</w:t>
      </w:r>
      <w:r w:rsidR="00F358C8">
        <w:rPr>
          <w:sz w:val="28"/>
          <w:szCs w:val="28"/>
        </w:rPr>
        <w:t xml:space="preserve"> та, у разі необхідності, позапланово.</w:t>
      </w:r>
    </w:p>
    <w:p w14:paraId="28611C5F" w14:textId="77777777" w:rsidR="004D5CDF" w:rsidRDefault="004D5CDF" w:rsidP="004D5CDF">
      <w:pPr>
        <w:ind w:firstLine="567"/>
        <w:jc w:val="both"/>
        <w:rPr>
          <w:sz w:val="28"/>
          <w:szCs w:val="28"/>
        </w:rPr>
      </w:pPr>
    </w:p>
    <w:p w14:paraId="7FFABF12" w14:textId="5E66CDC9" w:rsidR="00F358C8" w:rsidRDefault="00B86D3D" w:rsidP="0088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55670" w:rsidRPr="00176F34">
        <w:rPr>
          <w:sz w:val="28"/>
          <w:szCs w:val="28"/>
        </w:rPr>
        <w:t>.</w:t>
      </w:r>
      <w:r w:rsidR="004D5CDF">
        <w:rPr>
          <w:sz w:val="28"/>
          <w:szCs w:val="28"/>
        </w:rPr>
        <w:t> </w:t>
      </w:r>
      <w:r w:rsidR="00F55670" w:rsidRPr="00176F34">
        <w:rPr>
          <w:sz w:val="28"/>
          <w:szCs w:val="28"/>
        </w:rPr>
        <w:t xml:space="preserve">Організація роботи Робочої групи покладається на голову Робочої групи та його заступника. </w:t>
      </w:r>
      <w:r w:rsidR="00F358C8">
        <w:rPr>
          <w:sz w:val="28"/>
          <w:szCs w:val="28"/>
        </w:rPr>
        <w:t>Голова Робочої групи здійснює загальне керівництво її діяльністю.</w:t>
      </w:r>
    </w:p>
    <w:p w14:paraId="5B8866E4" w14:textId="51BDF5B0" w:rsidR="004D5CDF" w:rsidRDefault="00F55670" w:rsidP="004D5CDF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 xml:space="preserve">Відповідальність за якісну підготовку документів на розгляд </w:t>
      </w:r>
      <w:r w:rsidR="008846CB">
        <w:rPr>
          <w:sz w:val="28"/>
          <w:szCs w:val="28"/>
        </w:rPr>
        <w:t>Р</w:t>
      </w:r>
      <w:r w:rsidRPr="00176F34">
        <w:rPr>
          <w:sz w:val="28"/>
          <w:szCs w:val="28"/>
        </w:rPr>
        <w:t>обочої групи, їх наявність і правильність оформлення покладається на виконавця, який готує питання до розгляду.</w:t>
      </w:r>
    </w:p>
    <w:p w14:paraId="21139D7A" w14:textId="77777777" w:rsidR="004D5CDF" w:rsidRDefault="004D5CDF" w:rsidP="004D5CDF">
      <w:pPr>
        <w:ind w:firstLine="567"/>
        <w:jc w:val="both"/>
        <w:rPr>
          <w:sz w:val="28"/>
          <w:szCs w:val="28"/>
        </w:rPr>
      </w:pPr>
    </w:p>
    <w:p w14:paraId="6F9BE059" w14:textId="77777777" w:rsidR="008846CB" w:rsidRDefault="00B86D3D" w:rsidP="0088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55670" w:rsidRPr="00176F34">
        <w:rPr>
          <w:sz w:val="28"/>
          <w:szCs w:val="28"/>
        </w:rPr>
        <w:t>.</w:t>
      </w:r>
      <w:r w:rsidR="004D5CDF">
        <w:rPr>
          <w:sz w:val="28"/>
          <w:szCs w:val="28"/>
        </w:rPr>
        <w:t> </w:t>
      </w:r>
      <w:r w:rsidR="00F358C8">
        <w:rPr>
          <w:sz w:val="28"/>
          <w:szCs w:val="28"/>
        </w:rPr>
        <w:t>Організаційне</w:t>
      </w:r>
      <w:r w:rsidR="008846CB" w:rsidRPr="004B6FD2">
        <w:rPr>
          <w:sz w:val="28"/>
          <w:szCs w:val="28"/>
        </w:rPr>
        <w:t xml:space="preserve"> забезпечення діяльності </w:t>
      </w:r>
      <w:r w:rsidR="008846CB">
        <w:rPr>
          <w:sz w:val="28"/>
          <w:szCs w:val="28"/>
        </w:rPr>
        <w:t>Р</w:t>
      </w:r>
      <w:r w:rsidR="008846CB" w:rsidRPr="004B6FD2">
        <w:rPr>
          <w:sz w:val="28"/>
          <w:szCs w:val="28"/>
        </w:rPr>
        <w:t xml:space="preserve">обочої групи, підготовку матеріалів для проведення засідань та ведення протоколів здійснює секретар, який не пізніше ніж за три дні до засідання повідомляє членам </w:t>
      </w:r>
      <w:r w:rsidR="008846CB">
        <w:rPr>
          <w:sz w:val="28"/>
          <w:szCs w:val="28"/>
        </w:rPr>
        <w:t>Р</w:t>
      </w:r>
      <w:r w:rsidR="008846CB" w:rsidRPr="004B6FD2">
        <w:rPr>
          <w:sz w:val="28"/>
          <w:szCs w:val="28"/>
        </w:rPr>
        <w:t xml:space="preserve">обочої групи про порядок денний, місце проведення і час його початку. Голова, заступник голови </w:t>
      </w:r>
      <w:r w:rsidR="008846CB" w:rsidRPr="004B6FD2">
        <w:rPr>
          <w:sz w:val="28"/>
          <w:szCs w:val="28"/>
        </w:rPr>
        <w:lastRenderedPageBreak/>
        <w:t xml:space="preserve">та члени </w:t>
      </w:r>
      <w:r w:rsidR="008846CB">
        <w:rPr>
          <w:sz w:val="28"/>
          <w:szCs w:val="28"/>
        </w:rPr>
        <w:t>Р</w:t>
      </w:r>
      <w:r w:rsidR="008846CB" w:rsidRPr="004B6FD2">
        <w:rPr>
          <w:sz w:val="28"/>
          <w:szCs w:val="28"/>
        </w:rPr>
        <w:t>обочої групи можуть вносити пропозиції щодо тематики розгляду питань.</w:t>
      </w:r>
    </w:p>
    <w:p w14:paraId="11A908F1" w14:textId="69618CE3" w:rsidR="004D5CDF" w:rsidRDefault="00F55670" w:rsidP="008846CB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 xml:space="preserve">Секретар </w:t>
      </w:r>
      <w:r w:rsidR="00DF3DAD">
        <w:rPr>
          <w:sz w:val="28"/>
          <w:szCs w:val="28"/>
        </w:rPr>
        <w:t>Р</w:t>
      </w:r>
      <w:r w:rsidRPr="00176F34">
        <w:rPr>
          <w:sz w:val="28"/>
          <w:szCs w:val="28"/>
        </w:rPr>
        <w:t>обочої групи за три робочі дні д</w:t>
      </w:r>
      <w:r w:rsidR="008846CB">
        <w:rPr>
          <w:sz w:val="28"/>
          <w:szCs w:val="28"/>
        </w:rPr>
        <w:t xml:space="preserve">о її </w:t>
      </w:r>
      <w:r w:rsidRPr="00176F34">
        <w:rPr>
          <w:sz w:val="28"/>
          <w:szCs w:val="28"/>
        </w:rPr>
        <w:t xml:space="preserve">засідання формує та погоджує з головою </w:t>
      </w:r>
      <w:r w:rsidR="008846CB">
        <w:rPr>
          <w:sz w:val="28"/>
          <w:szCs w:val="28"/>
        </w:rPr>
        <w:t xml:space="preserve">групи </w:t>
      </w:r>
      <w:r w:rsidRPr="00176F34">
        <w:rPr>
          <w:sz w:val="28"/>
          <w:szCs w:val="28"/>
        </w:rPr>
        <w:t>перелік питань, що в</w:t>
      </w:r>
      <w:r w:rsidR="008846CB">
        <w:rPr>
          <w:sz w:val="28"/>
          <w:szCs w:val="28"/>
        </w:rPr>
        <w:t xml:space="preserve">иносяться на </w:t>
      </w:r>
      <w:r w:rsidRPr="00176F34">
        <w:rPr>
          <w:sz w:val="28"/>
          <w:szCs w:val="28"/>
        </w:rPr>
        <w:t>розгляд</w:t>
      </w:r>
      <w:r w:rsidR="008846CB">
        <w:rPr>
          <w:sz w:val="28"/>
          <w:szCs w:val="28"/>
        </w:rPr>
        <w:t>.</w:t>
      </w:r>
    </w:p>
    <w:p w14:paraId="5A721E98" w14:textId="77777777" w:rsidR="004D5CDF" w:rsidRDefault="004D5CDF" w:rsidP="004D5CDF">
      <w:pPr>
        <w:ind w:firstLine="567"/>
        <w:jc w:val="both"/>
        <w:rPr>
          <w:sz w:val="28"/>
          <w:szCs w:val="28"/>
        </w:rPr>
      </w:pPr>
    </w:p>
    <w:p w14:paraId="33B1182D" w14:textId="77777777" w:rsidR="008846CB" w:rsidRDefault="00B86D3D" w:rsidP="0088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D5CDF">
        <w:rPr>
          <w:sz w:val="28"/>
          <w:szCs w:val="28"/>
        </w:rPr>
        <w:t>. Г</w:t>
      </w:r>
      <w:r w:rsidR="00F55670" w:rsidRPr="00176F34">
        <w:rPr>
          <w:sz w:val="28"/>
          <w:szCs w:val="28"/>
        </w:rPr>
        <w:t xml:space="preserve">олова скликає та веде засідання групи, дає відповідні доручення її </w:t>
      </w:r>
      <w:r w:rsidR="008846CB">
        <w:rPr>
          <w:sz w:val="28"/>
          <w:szCs w:val="28"/>
        </w:rPr>
        <w:t>членам</w:t>
      </w:r>
      <w:r w:rsidR="00F55670" w:rsidRPr="00176F34">
        <w:rPr>
          <w:sz w:val="28"/>
          <w:szCs w:val="28"/>
        </w:rPr>
        <w:t xml:space="preserve"> та учасникам експертних груп, представляє групу у відносинах з іншими органами, об’єднаннями громадян, підприємствами, установами та організаціями.</w:t>
      </w:r>
    </w:p>
    <w:p w14:paraId="5CB9389F" w14:textId="7B27B48B" w:rsidR="00F358C8" w:rsidRDefault="00F55670" w:rsidP="008846CB">
      <w:pPr>
        <w:ind w:firstLine="567"/>
        <w:jc w:val="both"/>
        <w:rPr>
          <w:sz w:val="28"/>
          <w:szCs w:val="28"/>
        </w:rPr>
      </w:pPr>
      <w:r w:rsidRPr="00176F34">
        <w:rPr>
          <w:sz w:val="28"/>
          <w:szCs w:val="28"/>
        </w:rPr>
        <w:t>У разі відсутності голови Робочої групи або неможливості ним виконувати свої повноваження, його функції здійснює заступник</w:t>
      </w:r>
      <w:r w:rsidR="008846CB">
        <w:rPr>
          <w:sz w:val="28"/>
          <w:szCs w:val="28"/>
        </w:rPr>
        <w:t>.</w:t>
      </w:r>
    </w:p>
    <w:p w14:paraId="3EA74292" w14:textId="77777777" w:rsidR="00F358C8" w:rsidRDefault="00F358C8" w:rsidP="004D5CDF">
      <w:pPr>
        <w:ind w:firstLine="567"/>
        <w:jc w:val="both"/>
        <w:rPr>
          <w:sz w:val="28"/>
          <w:szCs w:val="28"/>
        </w:rPr>
      </w:pPr>
    </w:p>
    <w:p w14:paraId="2E2173AF" w14:textId="322F20CD" w:rsidR="0078212A" w:rsidRDefault="005D4760" w:rsidP="007821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46CB">
        <w:rPr>
          <w:sz w:val="28"/>
          <w:szCs w:val="28"/>
        </w:rPr>
        <w:t>1</w:t>
      </w:r>
      <w:r w:rsidR="00F55670" w:rsidRPr="00176F34">
        <w:rPr>
          <w:sz w:val="28"/>
          <w:szCs w:val="28"/>
        </w:rPr>
        <w:t>.</w:t>
      </w:r>
      <w:r w:rsidR="004D5CDF">
        <w:rPr>
          <w:sz w:val="28"/>
          <w:szCs w:val="28"/>
        </w:rPr>
        <w:t> </w:t>
      </w:r>
      <w:r w:rsidR="00F55670" w:rsidRPr="00176F34">
        <w:rPr>
          <w:sz w:val="28"/>
          <w:szCs w:val="28"/>
        </w:rPr>
        <w:t>Засідання Робочої групи</w:t>
      </w:r>
      <w:r w:rsidR="0078212A">
        <w:rPr>
          <w:sz w:val="28"/>
          <w:szCs w:val="28"/>
        </w:rPr>
        <w:t xml:space="preserve"> вважається правоможним,</w:t>
      </w:r>
      <w:r w:rsidR="00F55670" w:rsidRPr="00176F34">
        <w:rPr>
          <w:sz w:val="28"/>
          <w:szCs w:val="28"/>
        </w:rPr>
        <w:t xml:space="preserve"> якщо</w:t>
      </w:r>
      <w:r w:rsidR="0078212A">
        <w:rPr>
          <w:sz w:val="28"/>
          <w:szCs w:val="28"/>
        </w:rPr>
        <w:t xml:space="preserve"> на ньому присутні більше ніж половина її членів.</w:t>
      </w:r>
    </w:p>
    <w:p w14:paraId="4B40379C" w14:textId="22126AB3" w:rsidR="004D5CDF" w:rsidRDefault="004D5CDF" w:rsidP="004D5CDF">
      <w:pPr>
        <w:ind w:firstLine="567"/>
        <w:jc w:val="both"/>
        <w:rPr>
          <w:sz w:val="28"/>
          <w:szCs w:val="28"/>
        </w:rPr>
      </w:pPr>
    </w:p>
    <w:p w14:paraId="5F34C85E" w14:textId="596B623A" w:rsidR="00B27CB1" w:rsidRPr="004B6FD2" w:rsidRDefault="00B27CB1" w:rsidP="00B27C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4B6FD2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Р</w:t>
      </w:r>
      <w:r w:rsidRPr="004B6FD2">
        <w:rPr>
          <w:sz w:val="28"/>
          <w:szCs w:val="28"/>
        </w:rPr>
        <w:t>обочої групи приймаються простою більшістю голосів присутніх на її засіданні шляхом відкритого голосування та оформлюються протоколом, який підписується головуючим на засіданні та секретарем</w:t>
      </w:r>
      <w:r>
        <w:rPr>
          <w:sz w:val="28"/>
          <w:szCs w:val="28"/>
        </w:rPr>
        <w:t>.</w:t>
      </w:r>
      <w:r w:rsidRPr="00B27CB1">
        <w:rPr>
          <w:sz w:val="28"/>
          <w:szCs w:val="28"/>
        </w:rPr>
        <w:t xml:space="preserve"> </w:t>
      </w:r>
      <w:r w:rsidRPr="00176F34">
        <w:rPr>
          <w:sz w:val="28"/>
          <w:szCs w:val="28"/>
        </w:rPr>
        <w:t>У разі рівного розподілу голосів голос головуючого є вирішальним.</w:t>
      </w:r>
    </w:p>
    <w:p w14:paraId="06F7B164" w14:textId="07A43A1E" w:rsidR="00B27CB1" w:rsidRDefault="00B27CB1" w:rsidP="00B27CB1">
      <w:pPr>
        <w:ind w:firstLine="567"/>
        <w:jc w:val="both"/>
        <w:rPr>
          <w:sz w:val="28"/>
          <w:szCs w:val="28"/>
        </w:rPr>
      </w:pPr>
      <w:r w:rsidRPr="004B6FD2">
        <w:rPr>
          <w:sz w:val="28"/>
          <w:szCs w:val="28"/>
        </w:rPr>
        <w:t>Член робочої групи, який не підтримує пропозиції (рекомендації), може викласти у письмовій формі свою окрему думку, що додається до протоколу засідання та є його невід’ємною частиною.</w:t>
      </w:r>
    </w:p>
    <w:p w14:paraId="27BD6D86" w14:textId="5D15FBF2" w:rsidR="004D5CDF" w:rsidRDefault="004D5CDF" w:rsidP="004D5CDF">
      <w:pPr>
        <w:jc w:val="center"/>
        <w:rPr>
          <w:sz w:val="28"/>
          <w:szCs w:val="28"/>
        </w:rPr>
      </w:pPr>
    </w:p>
    <w:p w14:paraId="2F6F5BE4" w14:textId="77777777" w:rsidR="00FA07DD" w:rsidRDefault="00FA07DD" w:rsidP="004D5CDF">
      <w:pPr>
        <w:jc w:val="center"/>
        <w:rPr>
          <w:sz w:val="28"/>
          <w:szCs w:val="28"/>
        </w:rPr>
      </w:pPr>
    </w:p>
    <w:p w14:paraId="6FB2AC3F" w14:textId="77777777" w:rsidR="00081E61" w:rsidRDefault="00081E61" w:rsidP="004D5CDF">
      <w:pPr>
        <w:jc w:val="center"/>
        <w:rPr>
          <w:sz w:val="28"/>
          <w:szCs w:val="28"/>
        </w:rPr>
      </w:pPr>
    </w:p>
    <w:p w14:paraId="36C3E2CB" w14:textId="77777777" w:rsidR="00081E61" w:rsidRPr="00176F34" w:rsidRDefault="00081E61" w:rsidP="004D5CDF">
      <w:pPr>
        <w:jc w:val="center"/>
        <w:rPr>
          <w:sz w:val="28"/>
          <w:szCs w:val="28"/>
        </w:rPr>
      </w:pPr>
    </w:p>
    <w:p w14:paraId="28C1CEE6" w14:textId="77777777" w:rsidR="006D402C" w:rsidRDefault="00C7577C" w:rsidP="004D5CDF">
      <w:pPr>
        <w:rPr>
          <w:b/>
          <w:sz w:val="28"/>
          <w:szCs w:val="28"/>
        </w:rPr>
      </w:pPr>
      <w:r w:rsidRPr="00176F34">
        <w:rPr>
          <w:b/>
          <w:sz w:val="28"/>
          <w:szCs w:val="28"/>
        </w:rPr>
        <w:t>Начальник</w:t>
      </w:r>
    </w:p>
    <w:p w14:paraId="364D6CF7" w14:textId="77777777" w:rsidR="006D402C" w:rsidRDefault="006D402C" w:rsidP="004D5C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C7577C" w:rsidRPr="00176F34">
        <w:rPr>
          <w:b/>
          <w:sz w:val="28"/>
          <w:szCs w:val="28"/>
        </w:rPr>
        <w:t>правління</w:t>
      </w:r>
      <w:r>
        <w:rPr>
          <w:b/>
          <w:sz w:val="28"/>
          <w:szCs w:val="28"/>
        </w:rPr>
        <w:t xml:space="preserve"> е</w:t>
      </w:r>
      <w:r w:rsidR="00C7577C" w:rsidRPr="00176F34">
        <w:rPr>
          <w:b/>
          <w:sz w:val="28"/>
          <w:szCs w:val="28"/>
        </w:rPr>
        <w:t>кономіки</w:t>
      </w:r>
    </w:p>
    <w:p w14:paraId="7E2BD1F2" w14:textId="076FE173" w:rsidR="0074411F" w:rsidRDefault="00C7577C" w:rsidP="004D5CDF">
      <w:pPr>
        <w:rPr>
          <w:b/>
          <w:sz w:val="28"/>
          <w:szCs w:val="28"/>
        </w:rPr>
      </w:pPr>
      <w:r w:rsidRPr="00176F34">
        <w:rPr>
          <w:b/>
          <w:sz w:val="28"/>
          <w:szCs w:val="28"/>
        </w:rPr>
        <w:t>та місцевого розвитку</w:t>
      </w:r>
      <w:r w:rsidR="004D5CDF">
        <w:rPr>
          <w:b/>
          <w:sz w:val="28"/>
          <w:szCs w:val="28"/>
        </w:rPr>
        <w:tab/>
      </w:r>
      <w:r w:rsidR="004D5CDF">
        <w:rPr>
          <w:b/>
          <w:sz w:val="28"/>
          <w:szCs w:val="28"/>
        </w:rPr>
        <w:tab/>
      </w:r>
      <w:r w:rsidR="004D5CDF">
        <w:rPr>
          <w:b/>
          <w:sz w:val="28"/>
          <w:szCs w:val="28"/>
        </w:rPr>
        <w:tab/>
      </w:r>
      <w:r w:rsidR="004D5CDF">
        <w:rPr>
          <w:b/>
          <w:sz w:val="28"/>
          <w:szCs w:val="28"/>
        </w:rPr>
        <w:tab/>
      </w:r>
      <w:r w:rsidR="006D402C">
        <w:rPr>
          <w:b/>
          <w:sz w:val="28"/>
          <w:szCs w:val="28"/>
        </w:rPr>
        <w:tab/>
      </w:r>
      <w:r w:rsidR="006D402C">
        <w:rPr>
          <w:b/>
          <w:sz w:val="28"/>
          <w:szCs w:val="28"/>
        </w:rPr>
        <w:tab/>
      </w:r>
      <w:r w:rsidRPr="00176F34">
        <w:rPr>
          <w:b/>
          <w:sz w:val="28"/>
          <w:szCs w:val="28"/>
        </w:rPr>
        <w:t>Олександр МОРДАСОВ</w:t>
      </w:r>
    </w:p>
    <w:p w14:paraId="723E97B6" w14:textId="77777777" w:rsidR="00FD0C13" w:rsidRDefault="00FD0C13" w:rsidP="004D5CDF">
      <w:pPr>
        <w:rPr>
          <w:bCs/>
          <w:sz w:val="28"/>
          <w:szCs w:val="28"/>
        </w:rPr>
        <w:sectPr w:rsidR="00FD0C13" w:rsidSect="000C077F">
          <w:headerReference w:type="default" r:id="rId12"/>
          <w:headerReference w:type="first" r:id="rId13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44C598FF" w14:textId="03CD2081" w:rsidR="00C7577C" w:rsidRPr="006C27E7" w:rsidRDefault="004D5CDF" w:rsidP="00C7577C">
      <w:pPr>
        <w:tabs>
          <w:tab w:val="left" w:pos="10206"/>
        </w:tabs>
        <w:ind w:left="5812"/>
        <w:rPr>
          <w:sz w:val="28"/>
          <w:szCs w:val="28"/>
        </w:rPr>
      </w:pPr>
      <w:r w:rsidRPr="006C27E7">
        <w:rPr>
          <w:sz w:val="28"/>
          <w:szCs w:val="28"/>
        </w:rPr>
        <w:lastRenderedPageBreak/>
        <w:t>ЗАТВЕРДЖЕНО</w:t>
      </w:r>
    </w:p>
    <w:p w14:paraId="47E08C67" w14:textId="77777777" w:rsidR="004D5CDF" w:rsidRDefault="004D5CDF" w:rsidP="004D5CDF">
      <w:pPr>
        <w:tabs>
          <w:tab w:val="left" w:pos="10206"/>
        </w:tabs>
        <w:spacing w:before="120"/>
        <w:ind w:left="5812"/>
        <w:rPr>
          <w:sz w:val="28"/>
          <w:szCs w:val="28"/>
        </w:rPr>
      </w:pPr>
      <w:r>
        <w:rPr>
          <w:sz w:val="28"/>
          <w:szCs w:val="28"/>
        </w:rPr>
        <w:t>Р</w:t>
      </w:r>
      <w:r w:rsidR="00C7577C" w:rsidRPr="00176F34">
        <w:rPr>
          <w:sz w:val="28"/>
          <w:szCs w:val="28"/>
        </w:rPr>
        <w:t>озпорядження начальника Лисичанської міської військової адміністраці</w:t>
      </w:r>
      <w:r>
        <w:rPr>
          <w:sz w:val="28"/>
          <w:szCs w:val="28"/>
        </w:rPr>
        <w:t>ї</w:t>
      </w:r>
    </w:p>
    <w:p w14:paraId="4CBF1389" w14:textId="4D0540E5" w:rsidR="00C7577C" w:rsidRPr="00524F90" w:rsidRDefault="00081E61" w:rsidP="009C60E5">
      <w:pPr>
        <w:spacing w:before="120"/>
        <w:ind w:left="5812"/>
        <w:rPr>
          <w:sz w:val="28"/>
          <w:szCs w:val="28"/>
        </w:rPr>
      </w:pPr>
      <w:r w:rsidRPr="00524F90">
        <w:rPr>
          <w:sz w:val="28"/>
          <w:szCs w:val="28"/>
        </w:rPr>
        <w:t>03</w:t>
      </w:r>
      <w:r w:rsidR="00524F90">
        <w:rPr>
          <w:sz w:val="28"/>
          <w:szCs w:val="28"/>
        </w:rPr>
        <w:t xml:space="preserve"> квітня </w:t>
      </w:r>
      <w:r w:rsidRPr="00524F90">
        <w:rPr>
          <w:sz w:val="28"/>
          <w:szCs w:val="28"/>
        </w:rPr>
        <w:t>2026</w:t>
      </w:r>
      <w:r w:rsidR="00524F90">
        <w:rPr>
          <w:sz w:val="28"/>
          <w:szCs w:val="28"/>
        </w:rPr>
        <w:t xml:space="preserve"> р.</w:t>
      </w:r>
      <w:r w:rsidRPr="00524F90">
        <w:rPr>
          <w:sz w:val="28"/>
          <w:szCs w:val="28"/>
        </w:rPr>
        <w:t xml:space="preserve"> № 148</w:t>
      </w:r>
    </w:p>
    <w:p w14:paraId="53A497A3" w14:textId="1957F3F9" w:rsidR="004D5CDF" w:rsidRPr="00176F34" w:rsidRDefault="004D5CDF" w:rsidP="00C7577C">
      <w:pPr>
        <w:jc w:val="center"/>
        <w:rPr>
          <w:sz w:val="28"/>
          <w:szCs w:val="28"/>
        </w:rPr>
      </w:pPr>
    </w:p>
    <w:p w14:paraId="70CD7679" w14:textId="77777777" w:rsidR="00C7577C" w:rsidRPr="00176F34" w:rsidRDefault="00C7577C" w:rsidP="00C7577C">
      <w:pPr>
        <w:jc w:val="center"/>
        <w:rPr>
          <w:b/>
          <w:sz w:val="28"/>
          <w:szCs w:val="28"/>
        </w:rPr>
      </w:pPr>
      <w:r w:rsidRPr="00176F34">
        <w:rPr>
          <w:b/>
          <w:sz w:val="28"/>
          <w:szCs w:val="28"/>
        </w:rPr>
        <w:t>СКЛАД</w:t>
      </w:r>
    </w:p>
    <w:p w14:paraId="62C46817" w14:textId="2F034185" w:rsidR="00725F35" w:rsidRPr="006E121D" w:rsidRDefault="00C7577C" w:rsidP="006E121D">
      <w:pPr>
        <w:jc w:val="center"/>
        <w:rPr>
          <w:b/>
          <w:bCs/>
          <w:sz w:val="28"/>
          <w:szCs w:val="28"/>
        </w:rPr>
      </w:pPr>
      <w:r w:rsidRPr="00176F34">
        <w:rPr>
          <w:b/>
          <w:sz w:val="28"/>
          <w:szCs w:val="28"/>
        </w:rPr>
        <w:t xml:space="preserve">робочої групи </w:t>
      </w:r>
      <w:r w:rsidR="006E121D">
        <w:rPr>
          <w:b/>
          <w:sz w:val="28"/>
          <w:szCs w:val="28"/>
        </w:rPr>
        <w:t xml:space="preserve">з </w:t>
      </w:r>
      <w:r w:rsidRPr="00176F34">
        <w:rPr>
          <w:b/>
          <w:sz w:val="28"/>
          <w:szCs w:val="28"/>
        </w:rPr>
        <w:t>розроб</w:t>
      </w:r>
      <w:r w:rsidR="006E121D">
        <w:rPr>
          <w:b/>
          <w:sz w:val="28"/>
          <w:szCs w:val="28"/>
        </w:rPr>
        <w:t xml:space="preserve">лення проєктів </w:t>
      </w:r>
      <w:r w:rsidRPr="00176F34">
        <w:rPr>
          <w:b/>
          <w:sz w:val="28"/>
          <w:szCs w:val="28"/>
        </w:rPr>
        <w:t xml:space="preserve">Стратегії розвитку Лисичанської міської територіальної громади </w:t>
      </w:r>
      <w:r w:rsidR="00725F35" w:rsidRPr="00725F35">
        <w:rPr>
          <w:b/>
          <w:bCs/>
          <w:sz w:val="28"/>
          <w:szCs w:val="28"/>
        </w:rPr>
        <w:t>на 2026-2027 роки</w:t>
      </w:r>
      <w:r w:rsidR="006E121D">
        <w:rPr>
          <w:b/>
          <w:bCs/>
          <w:sz w:val="28"/>
          <w:szCs w:val="28"/>
        </w:rPr>
        <w:t xml:space="preserve"> </w:t>
      </w:r>
      <w:r w:rsidR="00725F35" w:rsidRPr="00725F35">
        <w:rPr>
          <w:b/>
          <w:bCs/>
          <w:sz w:val="28"/>
          <w:szCs w:val="28"/>
        </w:rPr>
        <w:t>(із перспективою дії до</w:t>
      </w:r>
      <w:r w:rsidR="000656EB">
        <w:rPr>
          <w:b/>
          <w:bCs/>
          <w:sz w:val="28"/>
          <w:szCs w:val="28"/>
        </w:rPr>
        <w:t> </w:t>
      </w:r>
      <w:r w:rsidR="00725F35" w:rsidRPr="00725F35">
        <w:rPr>
          <w:b/>
          <w:bCs/>
          <w:sz w:val="28"/>
          <w:szCs w:val="28"/>
        </w:rPr>
        <w:t>2034 року)</w:t>
      </w:r>
      <w:r w:rsidR="006E121D">
        <w:rPr>
          <w:b/>
          <w:bCs/>
          <w:sz w:val="28"/>
          <w:szCs w:val="28"/>
        </w:rPr>
        <w:t xml:space="preserve"> та </w:t>
      </w:r>
      <w:r w:rsidR="006E121D" w:rsidRPr="006E121D">
        <w:rPr>
          <w:b/>
          <w:sz w:val="28"/>
          <w:szCs w:val="28"/>
        </w:rPr>
        <w:t>Плану заходів з її реалізації на 2027-2029 роки</w:t>
      </w:r>
    </w:p>
    <w:p w14:paraId="2FEF3EAC" w14:textId="77777777" w:rsidR="0074411F" w:rsidRPr="00176F34" w:rsidRDefault="0074411F" w:rsidP="00C837B6">
      <w:pPr>
        <w:jc w:val="center"/>
        <w:rPr>
          <w:sz w:val="28"/>
          <w:szCs w:val="28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6236"/>
      </w:tblGrid>
      <w:tr w:rsidR="005B0885" w:rsidRPr="00176F34" w14:paraId="583F510D" w14:textId="77777777" w:rsidTr="00A87F43">
        <w:trPr>
          <w:trHeight w:val="20"/>
          <w:jc w:val="center"/>
        </w:trPr>
        <w:tc>
          <w:tcPr>
            <w:tcW w:w="2977" w:type="dxa"/>
          </w:tcPr>
          <w:p w14:paraId="4FD8B3AC" w14:textId="5BF0EFB1" w:rsidR="005B0885" w:rsidRPr="00176F34" w:rsidRDefault="0026229B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Садовський</w:t>
            </w:r>
            <w:r w:rsidR="005B0885" w:rsidRPr="00176F34">
              <w:rPr>
                <w:sz w:val="28"/>
                <w:szCs w:val="28"/>
              </w:rPr>
              <w:t xml:space="preserve"> Руслан</w:t>
            </w:r>
          </w:p>
        </w:tc>
        <w:tc>
          <w:tcPr>
            <w:tcW w:w="425" w:type="dxa"/>
          </w:tcPr>
          <w:p w14:paraId="47719EB5" w14:textId="3C4F6D41" w:rsidR="005B0885" w:rsidRPr="00176F34" w:rsidRDefault="005B0885" w:rsidP="00BD4524">
            <w:pPr>
              <w:jc w:val="center"/>
              <w:rPr>
                <w:b/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759F4480" w14:textId="77777777" w:rsidR="005B0885" w:rsidRPr="00176F34" w:rsidRDefault="005B0885" w:rsidP="006C0E1D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перший заступник начальника Лисичанської</w:t>
            </w:r>
            <w:r w:rsidR="006C0E1D" w:rsidRPr="00176F34">
              <w:rPr>
                <w:sz w:val="28"/>
                <w:szCs w:val="28"/>
              </w:rPr>
              <w:t xml:space="preserve"> </w:t>
            </w:r>
            <w:r w:rsidRPr="00176F34">
              <w:rPr>
                <w:sz w:val="28"/>
                <w:szCs w:val="28"/>
              </w:rPr>
              <w:t>міської військової адміністрації,</w:t>
            </w:r>
            <w:r w:rsidR="006C0E1D" w:rsidRPr="00176F34">
              <w:rPr>
                <w:sz w:val="28"/>
                <w:szCs w:val="28"/>
              </w:rPr>
              <w:t xml:space="preserve"> </w:t>
            </w:r>
            <w:r w:rsidRPr="00176F34">
              <w:rPr>
                <w:sz w:val="28"/>
                <w:szCs w:val="28"/>
              </w:rPr>
              <w:t>голова робочої групи</w:t>
            </w:r>
          </w:p>
          <w:p w14:paraId="42E4A29E" w14:textId="46243202" w:rsidR="00C837B6" w:rsidRPr="00176F34" w:rsidRDefault="00C837B6" w:rsidP="006C0E1D">
            <w:pPr>
              <w:jc w:val="both"/>
              <w:rPr>
                <w:sz w:val="20"/>
                <w:szCs w:val="20"/>
              </w:rPr>
            </w:pPr>
          </w:p>
        </w:tc>
      </w:tr>
      <w:tr w:rsidR="005B0885" w:rsidRPr="00176F34" w14:paraId="199F52B0" w14:textId="77777777" w:rsidTr="00A87F43">
        <w:trPr>
          <w:trHeight w:val="20"/>
          <w:jc w:val="center"/>
        </w:trPr>
        <w:tc>
          <w:tcPr>
            <w:tcW w:w="2977" w:type="dxa"/>
          </w:tcPr>
          <w:p w14:paraId="10154EC5" w14:textId="595A9F15" w:rsidR="005B0885" w:rsidRPr="00176F34" w:rsidRDefault="00C7577C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Литвин</w:t>
            </w:r>
            <w:r w:rsidR="00795D4F">
              <w:rPr>
                <w:sz w:val="28"/>
                <w:szCs w:val="28"/>
              </w:rPr>
              <w:t>ю</w:t>
            </w:r>
            <w:r w:rsidRPr="00176F34">
              <w:rPr>
                <w:sz w:val="28"/>
                <w:szCs w:val="28"/>
              </w:rPr>
              <w:t>к Олена</w:t>
            </w:r>
          </w:p>
        </w:tc>
        <w:tc>
          <w:tcPr>
            <w:tcW w:w="425" w:type="dxa"/>
          </w:tcPr>
          <w:p w14:paraId="1C7B9663" w14:textId="1ED49555" w:rsidR="005B0885" w:rsidRPr="00176F34" w:rsidRDefault="005B0885" w:rsidP="00BD4524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654C4366" w14:textId="33F4A160" w:rsidR="005B0885" w:rsidRPr="00176F34" w:rsidRDefault="00C7577C" w:rsidP="006C0E1D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 xml:space="preserve">заступник начальника Лисичанської міської військової адміністрації, </w:t>
            </w:r>
            <w:r w:rsidR="009B64B8" w:rsidRPr="00176F34">
              <w:rPr>
                <w:sz w:val="28"/>
                <w:szCs w:val="28"/>
              </w:rPr>
              <w:t>заступник голови робочої групи</w:t>
            </w:r>
          </w:p>
          <w:p w14:paraId="129C84CC" w14:textId="7A13D12A" w:rsidR="00C837B6" w:rsidRPr="00176F34" w:rsidRDefault="00C837B6" w:rsidP="006C0E1D">
            <w:pPr>
              <w:jc w:val="both"/>
              <w:rPr>
                <w:sz w:val="20"/>
                <w:szCs w:val="20"/>
              </w:rPr>
            </w:pPr>
          </w:p>
        </w:tc>
      </w:tr>
      <w:tr w:rsidR="005B0885" w:rsidRPr="00176F34" w14:paraId="55B780C5" w14:textId="77777777" w:rsidTr="00A87F43">
        <w:trPr>
          <w:trHeight w:val="20"/>
          <w:jc w:val="center"/>
        </w:trPr>
        <w:tc>
          <w:tcPr>
            <w:tcW w:w="2977" w:type="dxa"/>
          </w:tcPr>
          <w:p w14:paraId="1033F5D8" w14:textId="20639CAC" w:rsidR="005B0885" w:rsidRPr="00176F34" w:rsidRDefault="00C7577C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Мордасов Олександр</w:t>
            </w:r>
          </w:p>
        </w:tc>
        <w:tc>
          <w:tcPr>
            <w:tcW w:w="425" w:type="dxa"/>
          </w:tcPr>
          <w:p w14:paraId="346B1305" w14:textId="0BA2E494" w:rsidR="005B0885" w:rsidRPr="00176F34" w:rsidRDefault="005B0885" w:rsidP="00BD4524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7691436D" w14:textId="67277945" w:rsidR="005B0885" w:rsidRPr="00176F34" w:rsidRDefault="00C7577C" w:rsidP="006C0E1D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управління економіки та місцевого розвитку</w:t>
            </w:r>
            <w:r w:rsidR="000C077F">
              <w:rPr>
                <w:sz w:val="28"/>
                <w:szCs w:val="28"/>
              </w:rPr>
              <w:t xml:space="preserve"> </w:t>
            </w:r>
            <w:r w:rsidRPr="00176F34">
              <w:rPr>
                <w:sz w:val="28"/>
                <w:szCs w:val="28"/>
              </w:rPr>
              <w:t>адміністрації</w:t>
            </w:r>
            <w:r w:rsidR="009B64B8" w:rsidRPr="00176F34">
              <w:rPr>
                <w:sz w:val="28"/>
                <w:szCs w:val="28"/>
              </w:rPr>
              <w:t>, секретар робочої групи</w:t>
            </w:r>
          </w:p>
          <w:p w14:paraId="0AC57F76" w14:textId="4D090F0B" w:rsidR="00C837B6" w:rsidRPr="00176F34" w:rsidRDefault="00C837B6" w:rsidP="006C0E1D">
            <w:pPr>
              <w:jc w:val="both"/>
              <w:rPr>
                <w:sz w:val="20"/>
                <w:szCs w:val="20"/>
              </w:rPr>
            </w:pPr>
          </w:p>
        </w:tc>
      </w:tr>
      <w:tr w:rsidR="006F09DA" w:rsidRPr="00176F34" w14:paraId="37A1162E" w14:textId="77777777" w:rsidTr="00986C44">
        <w:trPr>
          <w:trHeight w:val="20"/>
          <w:jc w:val="center"/>
        </w:trPr>
        <w:tc>
          <w:tcPr>
            <w:tcW w:w="0" w:type="auto"/>
            <w:gridSpan w:val="3"/>
            <w:vAlign w:val="center"/>
          </w:tcPr>
          <w:p w14:paraId="214879F4" w14:textId="77777777" w:rsidR="006F09DA" w:rsidRPr="00176F34" w:rsidRDefault="006F09DA" w:rsidP="006F09D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76F34">
              <w:rPr>
                <w:b/>
                <w:bCs/>
                <w:iCs/>
                <w:sz w:val="28"/>
                <w:szCs w:val="28"/>
              </w:rPr>
              <w:t>Члени робочої групи:</w:t>
            </w:r>
          </w:p>
          <w:p w14:paraId="747B4208" w14:textId="77777777" w:rsidR="006F09DA" w:rsidRPr="00176F34" w:rsidRDefault="006F09DA" w:rsidP="006F09DA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1217" w:rsidRPr="00176F34" w14:paraId="2725F448" w14:textId="77777777" w:rsidTr="00A87F43">
        <w:trPr>
          <w:trHeight w:val="20"/>
          <w:jc w:val="center"/>
        </w:trPr>
        <w:tc>
          <w:tcPr>
            <w:tcW w:w="2977" w:type="dxa"/>
          </w:tcPr>
          <w:p w14:paraId="254FFC26" w14:textId="3DAA7849" w:rsidR="00B51217" w:rsidRPr="00176F34" w:rsidRDefault="00AA13A1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Біліченко Ігор</w:t>
            </w:r>
          </w:p>
        </w:tc>
        <w:tc>
          <w:tcPr>
            <w:tcW w:w="425" w:type="dxa"/>
          </w:tcPr>
          <w:p w14:paraId="08890CC8" w14:textId="113AF46F" w:rsidR="00B51217" w:rsidRPr="00176F34" w:rsidRDefault="00B51217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327FAC2E" w14:textId="50008182" w:rsidR="00AA13A1" w:rsidRPr="00176F34" w:rsidRDefault="00AA13A1" w:rsidP="00AA13A1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відділу охорони здоров’я адміністрації</w:t>
            </w:r>
          </w:p>
          <w:p w14:paraId="0CBC195E" w14:textId="47334CFF" w:rsidR="00A87F43" w:rsidRPr="00A87F43" w:rsidRDefault="00A87F43" w:rsidP="00AA13A1">
            <w:pPr>
              <w:jc w:val="both"/>
              <w:rPr>
                <w:sz w:val="20"/>
                <w:szCs w:val="20"/>
              </w:rPr>
            </w:pPr>
          </w:p>
        </w:tc>
      </w:tr>
      <w:tr w:rsidR="00A87F43" w:rsidRPr="00176F34" w14:paraId="15432BAE" w14:textId="77777777" w:rsidTr="00A87F43">
        <w:trPr>
          <w:trHeight w:val="20"/>
          <w:jc w:val="center"/>
        </w:trPr>
        <w:tc>
          <w:tcPr>
            <w:tcW w:w="2977" w:type="dxa"/>
          </w:tcPr>
          <w:p w14:paraId="0DDD5422" w14:textId="4D67CA0C" w:rsidR="00A87F43" w:rsidRPr="00176F34" w:rsidRDefault="00A87F43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Бєлан Олена</w:t>
            </w:r>
          </w:p>
        </w:tc>
        <w:tc>
          <w:tcPr>
            <w:tcW w:w="425" w:type="dxa"/>
          </w:tcPr>
          <w:p w14:paraId="7EF159DD" w14:textId="50628F63" w:rsidR="00A87F43" w:rsidRPr="00176F34" w:rsidRDefault="00A87F43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5E7B9D45" w14:textId="161DB911" w:rsidR="00A87F43" w:rsidRPr="00176F34" w:rsidRDefault="00A87F43" w:rsidP="00A87F43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управління соціального захисту населення адміністрації</w:t>
            </w:r>
          </w:p>
          <w:p w14:paraId="0C11785C" w14:textId="77777777" w:rsidR="00A87F43" w:rsidRPr="00A87F43" w:rsidRDefault="00A87F43" w:rsidP="00AA13A1">
            <w:pPr>
              <w:jc w:val="both"/>
              <w:rPr>
                <w:sz w:val="20"/>
                <w:szCs w:val="20"/>
              </w:rPr>
            </w:pPr>
          </w:p>
        </w:tc>
      </w:tr>
      <w:tr w:rsidR="00A87F43" w:rsidRPr="00176F34" w14:paraId="4A28DE63" w14:textId="77777777" w:rsidTr="00A87F43">
        <w:trPr>
          <w:trHeight w:val="20"/>
          <w:jc w:val="center"/>
        </w:trPr>
        <w:tc>
          <w:tcPr>
            <w:tcW w:w="2977" w:type="dxa"/>
          </w:tcPr>
          <w:p w14:paraId="34C08A4B" w14:textId="0412BB83" w:rsidR="00A87F43" w:rsidRPr="00176F34" w:rsidRDefault="00A87F43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Голуб Олег</w:t>
            </w:r>
          </w:p>
        </w:tc>
        <w:tc>
          <w:tcPr>
            <w:tcW w:w="425" w:type="dxa"/>
          </w:tcPr>
          <w:p w14:paraId="5986224E" w14:textId="432E33F7" w:rsidR="00A87F43" w:rsidRPr="00176F34" w:rsidRDefault="00491BD7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6298A2D7" w14:textId="40FB7149" w:rsidR="00491BD7" w:rsidRPr="00176F34" w:rsidRDefault="00491BD7" w:rsidP="00491BD7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управління житлово-комунального господарства</w:t>
            </w:r>
            <w:r>
              <w:rPr>
                <w:sz w:val="28"/>
                <w:szCs w:val="28"/>
              </w:rPr>
              <w:t xml:space="preserve"> </w:t>
            </w:r>
            <w:r w:rsidRPr="00176F34">
              <w:rPr>
                <w:sz w:val="28"/>
                <w:szCs w:val="28"/>
              </w:rPr>
              <w:t>адміністрації</w:t>
            </w:r>
          </w:p>
          <w:p w14:paraId="09DEF9FC" w14:textId="5DB04C02" w:rsidR="00A87F43" w:rsidRPr="00491BD7" w:rsidRDefault="00A87F43" w:rsidP="00A87F43">
            <w:pPr>
              <w:jc w:val="both"/>
              <w:rPr>
                <w:sz w:val="20"/>
                <w:szCs w:val="20"/>
              </w:rPr>
            </w:pPr>
          </w:p>
        </w:tc>
      </w:tr>
      <w:tr w:rsidR="00AA13A1" w:rsidRPr="00176F34" w14:paraId="454BB3E3" w14:textId="77777777" w:rsidTr="00A87F43">
        <w:trPr>
          <w:trHeight w:val="20"/>
          <w:jc w:val="center"/>
        </w:trPr>
        <w:tc>
          <w:tcPr>
            <w:tcW w:w="2977" w:type="dxa"/>
          </w:tcPr>
          <w:p w14:paraId="0524345E" w14:textId="05AC5B5E" w:rsidR="00AA13A1" w:rsidRPr="00176F34" w:rsidRDefault="00AA13A1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Дроздов Олег</w:t>
            </w:r>
          </w:p>
        </w:tc>
        <w:tc>
          <w:tcPr>
            <w:tcW w:w="425" w:type="dxa"/>
          </w:tcPr>
          <w:p w14:paraId="58F9A681" w14:textId="77FD89D5" w:rsidR="00AA13A1" w:rsidRPr="00176F34" w:rsidRDefault="00AA13A1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32B57115" w14:textId="77777777" w:rsidR="00AA13A1" w:rsidRPr="00176F34" w:rsidRDefault="00AA13A1" w:rsidP="00AA13A1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заступник начальника Лисичанської міської військової адміністрації</w:t>
            </w:r>
          </w:p>
          <w:p w14:paraId="7C759114" w14:textId="77777777" w:rsidR="00AA13A1" w:rsidRPr="00AA13A1" w:rsidRDefault="00AA13A1" w:rsidP="00B51217">
            <w:pPr>
              <w:jc w:val="both"/>
              <w:rPr>
                <w:sz w:val="20"/>
                <w:szCs w:val="20"/>
              </w:rPr>
            </w:pPr>
          </w:p>
        </w:tc>
      </w:tr>
      <w:tr w:rsidR="00AA13A1" w:rsidRPr="00176F34" w14:paraId="5497BAF2" w14:textId="77777777" w:rsidTr="00A87F43">
        <w:trPr>
          <w:trHeight w:val="20"/>
          <w:jc w:val="center"/>
        </w:trPr>
        <w:tc>
          <w:tcPr>
            <w:tcW w:w="2977" w:type="dxa"/>
          </w:tcPr>
          <w:p w14:paraId="474C4E9A" w14:textId="3B76CDAF" w:rsidR="00AA13A1" w:rsidRPr="00176F34" w:rsidRDefault="00A87F43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Дунаєв Ігор</w:t>
            </w:r>
          </w:p>
        </w:tc>
        <w:tc>
          <w:tcPr>
            <w:tcW w:w="425" w:type="dxa"/>
          </w:tcPr>
          <w:p w14:paraId="55704E93" w14:textId="44CE8F6A" w:rsidR="00AA13A1" w:rsidRPr="00176F34" w:rsidRDefault="00A87F43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49C08EC4" w14:textId="706F1F3C" w:rsidR="00A87F43" w:rsidRPr="00176F34" w:rsidRDefault="00A87F43" w:rsidP="00A87F43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доктор наук з державного управління, професор, професор кафедри економічної політики та менеджменту Навчально-наукового інституту «Інститут державного управління» ХНУ імені В.Н. Каразіна, експерт</w:t>
            </w:r>
            <w:r w:rsidR="00491BD7">
              <w:rPr>
                <w:sz w:val="28"/>
                <w:szCs w:val="28"/>
              </w:rPr>
              <w:t xml:space="preserve"> (за згодою)</w:t>
            </w:r>
          </w:p>
          <w:p w14:paraId="50833511" w14:textId="045D6925" w:rsidR="00AA13A1" w:rsidRPr="00A87F43" w:rsidRDefault="00AA13A1" w:rsidP="00B51217">
            <w:pPr>
              <w:jc w:val="both"/>
              <w:rPr>
                <w:sz w:val="20"/>
                <w:szCs w:val="20"/>
              </w:rPr>
            </w:pPr>
          </w:p>
        </w:tc>
      </w:tr>
      <w:tr w:rsidR="00AA13A1" w:rsidRPr="00176F34" w14:paraId="41CD6AAF" w14:textId="77777777" w:rsidTr="00A87F43">
        <w:trPr>
          <w:trHeight w:val="20"/>
          <w:jc w:val="center"/>
        </w:trPr>
        <w:tc>
          <w:tcPr>
            <w:tcW w:w="2977" w:type="dxa"/>
          </w:tcPr>
          <w:p w14:paraId="59F60D44" w14:textId="2F7A8FD3" w:rsidR="00AA13A1" w:rsidRPr="00176F34" w:rsidRDefault="00491BD7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Зем</w:t>
            </w:r>
            <w:r>
              <w:rPr>
                <w:sz w:val="28"/>
                <w:szCs w:val="28"/>
              </w:rPr>
              <w:t>л</w:t>
            </w:r>
            <w:r w:rsidRPr="00176F34">
              <w:rPr>
                <w:sz w:val="28"/>
                <w:szCs w:val="28"/>
              </w:rPr>
              <w:t>яна Світлана</w:t>
            </w:r>
          </w:p>
        </w:tc>
        <w:tc>
          <w:tcPr>
            <w:tcW w:w="425" w:type="dxa"/>
          </w:tcPr>
          <w:p w14:paraId="4F67C890" w14:textId="7150AC21" w:rsidR="00AA13A1" w:rsidRPr="00176F34" w:rsidRDefault="00491BD7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6A705DD3" w14:textId="58FA5723" w:rsidR="00491BD7" w:rsidRPr="00176F34" w:rsidRDefault="00491BD7" w:rsidP="00491BD7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управління будівництва та архітектури адміністрації</w:t>
            </w:r>
          </w:p>
          <w:p w14:paraId="5B861480" w14:textId="758A82F6" w:rsidR="00AA13A1" w:rsidRPr="00491BD7" w:rsidRDefault="00AA13A1" w:rsidP="00B51217">
            <w:pPr>
              <w:jc w:val="both"/>
              <w:rPr>
                <w:sz w:val="20"/>
                <w:szCs w:val="20"/>
              </w:rPr>
            </w:pPr>
          </w:p>
        </w:tc>
      </w:tr>
      <w:tr w:rsidR="00AA13A1" w:rsidRPr="00176F34" w14:paraId="77C1BD93" w14:textId="77777777" w:rsidTr="00A87F43">
        <w:trPr>
          <w:trHeight w:val="20"/>
          <w:jc w:val="center"/>
        </w:trPr>
        <w:tc>
          <w:tcPr>
            <w:tcW w:w="2977" w:type="dxa"/>
          </w:tcPr>
          <w:p w14:paraId="4D7B66AB" w14:textId="47F21F35" w:rsidR="00AA13A1" w:rsidRPr="00176F34" w:rsidRDefault="00491BD7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Зиль Олена</w:t>
            </w:r>
          </w:p>
        </w:tc>
        <w:tc>
          <w:tcPr>
            <w:tcW w:w="425" w:type="dxa"/>
          </w:tcPr>
          <w:p w14:paraId="121E9AC5" w14:textId="4135FF12" w:rsidR="00AA13A1" w:rsidRPr="00176F34" w:rsidRDefault="008F5327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54E5EE87" w14:textId="52AE0A1A" w:rsidR="00491BD7" w:rsidRPr="00176F34" w:rsidRDefault="00491BD7" w:rsidP="00491BD7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управління власності адміністрації</w:t>
            </w:r>
          </w:p>
          <w:p w14:paraId="3B243994" w14:textId="77777777" w:rsidR="00AA13A1" w:rsidRPr="00491BD7" w:rsidRDefault="00AA13A1" w:rsidP="00B51217">
            <w:pPr>
              <w:jc w:val="both"/>
              <w:rPr>
                <w:sz w:val="20"/>
                <w:szCs w:val="20"/>
              </w:rPr>
            </w:pPr>
          </w:p>
        </w:tc>
      </w:tr>
      <w:tr w:rsidR="00AA13A1" w:rsidRPr="00176F34" w14:paraId="1D00EFEC" w14:textId="77777777" w:rsidTr="00A87F43">
        <w:trPr>
          <w:trHeight w:val="20"/>
          <w:jc w:val="center"/>
        </w:trPr>
        <w:tc>
          <w:tcPr>
            <w:tcW w:w="2977" w:type="dxa"/>
          </w:tcPr>
          <w:p w14:paraId="05B2FFEF" w14:textId="083CE215" w:rsidR="00AA13A1" w:rsidRPr="00176F34" w:rsidRDefault="001059B1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Логвіненко Світлана</w:t>
            </w:r>
          </w:p>
        </w:tc>
        <w:tc>
          <w:tcPr>
            <w:tcW w:w="425" w:type="dxa"/>
          </w:tcPr>
          <w:p w14:paraId="3F111A90" w14:textId="31123752" w:rsidR="00AA13A1" w:rsidRPr="00176F34" w:rsidRDefault="001059B1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7EB31AC8" w14:textId="77777777" w:rsidR="00AA13A1" w:rsidRDefault="001059B1" w:rsidP="00B51217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служби у справах діте</w:t>
            </w:r>
            <w:r>
              <w:rPr>
                <w:sz w:val="28"/>
                <w:szCs w:val="28"/>
              </w:rPr>
              <w:t>й</w:t>
            </w:r>
            <w:r w:rsidRPr="00176F34">
              <w:rPr>
                <w:sz w:val="28"/>
                <w:szCs w:val="28"/>
              </w:rPr>
              <w:t xml:space="preserve"> адміністрації</w:t>
            </w:r>
          </w:p>
          <w:p w14:paraId="0E34DCA2" w14:textId="7B9E3062" w:rsidR="009C60E5" w:rsidRPr="00725F35" w:rsidRDefault="009C60E5" w:rsidP="00B51217">
            <w:pPr>
              <w:jc w:val="both"/>
              <w:rPr>
                <w:sz w:val="28"/>
                <w:szCs w:val="28"/>
              </w:rPr>
            </w:pPr>
          </w:p>
        </w:tc>
      </w:tr>
      <w:tr w:rsidR="00AA13A1" w:rsidRPr="00176F34" w14:paraId="27ED7488" w14:textId="77777777" w:rsidTr="00A87F43">
        <w:trPr>
          <w:trHeight w:val="20"/>
          <w:jc w:val="center"/>
        </w:trPr>
        <w:tc>
          <w:tcPr>
            <w:tcW w:w="2977" w:type="dxa"/>
          </w:tcPr>
          <w:p w14:paraId="4FA7D482" w14:textId="69F88392" w:rsidR="00AA13A1" w:rsidRPr="00176F34" w:rsidRDefault="001059B1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lastRenderedPageBreak/>
              <w:t>Нецвєт Ніна</w:t>
            </w:r>
          </w:p>
        </w:tc>
        <w:tc>
          <w:tcPr>
            <w:tcW w:w="425" w:type="dxa"/>
          </w:tcPr>
          <w:p w14:paraId="749054CB" w14:textId="09028B5D" w:rsidR="00AA13A1" w:rsidRPr="00176F34" w:rsidRDefault="001059B1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567BCDFC" w14:textId="5DDF6A0E" w:rsidR="001059B1" w:rsidRPr="00176F34" w:rsidRDefault="001059B1" w:rsidP="001059B1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відділу молоді та спорту</w:t>
            </w:r>
            <w:r>
              <w:rPr>
                <w:sz w:val="28"/>
                <w:szCs w:val="28"/>
              </w:rPr>
              <w:t xml:space="preserve"> </w:t>
            </w:r>
            <w:r w:rsidRPr="00176F34">
              <w:rPr>
                <w:sz w:val="28"/>
                <w:szCs w:val="28"/>
              </w:rPr>
              <w:t>адміністрації</w:t>
            </w:r>
          </w:p>
          <w:p w14:paraId="6011DA38" w14:textId="77777777" w:rsidR="00AA13A1" w:rsidRPr="001059B1" w:rsidRDefault="00AA13A1" w:rsidP="00B51217">
            <w:pPr>
              <w:jc w:val="both"/>
              <w:rPr>
                <w:sz w:val="20"/>
                <w:szCs w:val="20"/>
              </w:rPr>
            </w:pPr>
          </w:p>
        </w:tc>
      </w:tr>
      <w:tr w:rsidR="00526F87" w:rsidRPr="00176F34" w14:paraId="14506DF6" w14:textId="77777777" w:rsidTr="00A87F43">
        <w:trPr>
          <w:trHeight w:val="20"/>
          <w:jc w:val="center"/>
        </w:trPr>
        <w:tc>
          <w:tcPr>
            <w:tcW w:w="2977" w:type="dxa"/>
          </w:tcPr>
          <w:p w14:paraId="17B164D0" w14:textId="6855E7AA" w:rsidR="00526F87" w:rsidRPr="00176F34" w:rsidRDefault="00526F87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Одайник Олена</w:t>
            </w:r>
          </w:p>
        </w:tc>
        <w:tc>
          <w:tcPr>
            <w:tcW w:w="425" w:type="dxa"/>
          </w:tcPr>
          <w:p w14:paraId="0B752EC5" w14:textId="5BB48DAB" w:rsidR="00526F87" w:rsidRPr="00176F34" w:rsidRDefault="00526F87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02E493E6" w14:textId="73554864" w:rsidR="00526F87" w:rsidRPr="00176F34" w:rsidRDefault="007B2980" w:rsidP="003E56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B2980">
              <w:rPr>
                <w:sz w:val="28"/>
                <w:szCs w:val="28"/>
              </w:rPr>
              <w:t>. о. начальника управління</w:t>
            </w:r>
            <w:r>
              <w:rPr>
                <w:sz w:val="28"/>
                <w:szCs w:val="28"/>
              </w:rPr>
              <w:t xml:space="preserve">, </w:t>
            </w:r>
            <w:r w:rsidRPr="007B2980">
              <w:rPr>
                <w:sz w:val="28"/>
                <w:szCs w:val="28"/>
              </w:rPr>
              <w:t>заступник начальника управління – начальник відділу надання</w:t>
            </w:r>
            <w:r>
              <w:rPr>
                <w:sz w:val="28"/>
                <w:szCs w:val="28"/>
              </w:rPr>
              <w:t xml:space="preserve"> </w:t>
            </w:r>
            <w:r w:rsidRPr="007B2980">
              <w:rPr>
                <w:sz w:val="28"/>
                <w:szCs w:val="28"/>
              </w:rPr>
              <w:t>адміністративних послуг</w:t>
            </w:r>
            <w:r>
              <w:rPr>
                <w:sz w:val="28"/>
                <w:szCs w:val="28"/>
              </w:rPr>
              <w:t xml:space="preserve"> </w:t>
            </w:r>
            <w:r w:rsidR="00526F87" w:rsidRPr="00176F34">
              <w:rPr>
                <w:sz w:val="28"/>
                <w:szCs w:val="28"/>
              </w:rPr>
              <w:t>управління адміністративних послуг</w:t>
            </w:r>
            <w:r w:rsidR="00526F87">
              <w:rPr>
                <w:sz w:val="28"/>
                <w:szCs w:val="28"/>
              </w:rPr>
              <w:t xml:space="preserve"> </w:t>
            </w:r>
            <w:r w:rsidR="00526F87" w:rsidRPr="00176F34">
              <w:rPr>
                <w:sz w:val="28"/>
                <w:szCs w:val="28"/>
              </w:rPr>
              <w:t>адміністрації</w:t>
            </w:r>
          </w:p>
          <w:p w14:paraId="298FFFAE" w14:textId="77777777" w:rsidR="00526F87" w:rsidRPr="00526F87" w:rsidRDefault="00526F87" w:rsidP="001059B1">
            <w:pPr>
              <w:jc w:val="both"/>
              <w:rPr>
                <w:sz w:val="20"/>
                <w:szCs w:val="20"/>
              </w:rPr>
            </w:pPr>
          </w:p>
        </w:tc>
      </w:tr>
      <w:tr w:rsidR="00B51217" w:rsidRPr="00176F34" w14:paraId="6E7FC15A" w14:textId="77777777" w:rsidTr="00A87F43">
        <w:trPr>
          <w:trHeight w:val="20"/>
          <w:jc w:val="center"/>
        </w:trPr>
        <w:tc>
          <w:tcPr>
            <w:tcW w:w="2977" w:type="dxa"/>
          </w:tcPr>
          <w:p w14:paraId="7B4AB0AC" w14:textId="1D87D7E5" w:rsidR="00B51217" w:rsidRPr="00176F34" w:rsidRDefault="00C7577C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Полюшко Дмитро</w:t>
            </w:r>
          </w:p>
        </w:tc>
        <w:tc>
          <w:tcPr>
            <w:tcW w:w="425" w:type="dxa"/>
          </w:tcPr>
          <w:p w14:paraId="7B68BBEE" w14:textId="1DBFFB4D" w:rsidR="00B51217" w:rsidRPr="00176F34" w:rsidRDefault="00B51217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1A57DBBE" w14:textId="202997B7" w:rsidR="00B51217" w:rsidRPr="00176F34" w:rsidRDefault="00C7577C" w:rsidP="00B51217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заступник начальника Лисичанської міської військової адміністрації</w:t>
            </w:r>
          </w:p>
          <w:p w14:paraId="7BFE86A1" w14:textId="77777777" w:rsidR="00B51217" w:rsidRPr="001F4E3D" w:rsidRDefault="00B51217" w:rsidP="006C0E1D">
            <w:pPr>
              <w:jc w:val="both"/>
              <w:rPr>
                <w:sz w:val="20"/>
                <w:szCs w:val="20"/>
              </w:rPr>
            </w:pPr>
          </w:p>
        </w:tc>
      </w:tr>
      <w:tr w:rsidR="005B0885" w:rsidRPr="00176F34" w14:paraId="2EF511AE" w14:textId="77777777" w:rsidTr="00A87F43">
        <w:trPr>
          <w:trHeight w:val="20"/>
          <w:jc w:val="center"/>
        </w:trPr>
        <w:tc>
          <w:tcPr>
            <w:tcW w:w="2977" w:type="dxa"/>
          </w:tcPr>
          <w:p w14:paraId="785BC39F" w14:textId="5B21CE3D" w:rsidR="005B0885" w:rsidRPr="00176F34" w:rsidRDefault="001F4E3D" w:rsidP="005B0885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Ралко Юлія</w:t>
            </w:r>
          </w:p>
        </w:tc>
        <w:tc>
          <w:tcPr>
            <w:tcW w:w="425" w:type="dxa"/>
          </w:tcPr>
          <w:p w14:paraId="736C9262" w14:textId="4B87831B" w:rsidR="005B0885" w:rsidRPr="00176F34" w:rsidRDefault="005B0885" w:rsidP="00B51217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7A40BB62" w14:textId="73639756" w:rsidR="001F4E3D" w:rsidRPr="00176F34" w:rsidRDefault="001F4E3D" w:rsidP="001F4E3D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заступник начальник</w:t>
            </w:r>
            <w:r w:rsidR="00F659D0">
              <w:rPr>
                <w:sz w:val="28"/>
                <w:szCs w:val="28"/>
              </w:rPr>
              <w:t>а</w:t>
            </w:r>
            <w:r w:rsidRPr="00176F34">
              <w:rPr>
                <w:sz w:val="28"/>
                <w:szCs w:val="28"/>
              </w:rPr>
              <w:t xml:space="preserve"> відділу взаємодії з правоохоронними органами, мобілізаційної роботи та цивільного захисту</w:t>
            </w:r>
            <w:r>
              <w:rPr>
                <w:sz w:val="28"/>
                <w:szCs w:val="28"/>
              </w:rPr>
              <w:t xml:space="preserve"> </w:t>
            </w:r>
            <w:r w:rsidRPr="00176F34">
              <w:rPr>
                <w:sz w:val="28"/>
                <w:szCs w:val="28"/>
              </w:rPr>
              <w:t>адміністрації</w:t>
            </w:r>
          </w:p>
          <w:p w14:paraId="4773579E" w14:textId="3DD4AD66" w:rsidR="00C837B6" w:rsidRPr="001F4E3D" w:rsidRDefault="00C837B6" w:rsidP="001F4E3D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176F34" w14:paraId="1BA87393" w14:textId="77777777" w:rsidTr="00A87F43">
        <w:trPr>
          <w:trHeight w:val="20"/>
          <w:jc w:val="center"/>
        </w:trPr>
        <w:tc>
          <w:tcPr>
            <w:tcW w:w="2977" w:type="dxa"/>
          </w:tcPr>
          <w:p w14:paraId="41722D8D" w14:textId="011A3680" w:rsidR="007F49F3" w:rsidRPr="00176F34" w:rsidRDefault="00B553D8" w:rsidP="007F49F3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Романюк Олена</w:t>
            </w:r>
          </w:p>
        </w:tc>
        <w:tc>
          <w:tcPr>
            <w:tcW w:w="425" w:type="dxa"/>
          </w:tcPr>
          <w:p w14:paraId="544A4BBE" w14:textId="75A4AC24" w:rsidR="007F49F3" w:rsidRPr="00176F34" w:rsidRDefault="007F49F3" w:rsidP="007F49F3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2245541E" w14:textId="306EBBA5" w:rsidR="00B553D8" w:rsidRPr="00176F34" w:rsidRDefault="00B553D8" w:rsidP="00B553D8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відділу з питань внутрішньої політики та організаційної роботи адміністрації</w:t>
            </w:r>
          </w:p>
          <w:p w14:paraId="4148A9D7" w14:textId="7F51E8B7" w:rsidR="00986C44" w:rsidRPr="00010A0F" w:rsidRDefault="00986C44" w:rsidP="00A87F43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176F34" w14:paraId="63263426" w14:textId="77777777" w:rsidTr="00A87F43">
        <w:trPr>
          <w:trHeight w:val="20"/>
          <w:jc w:val="center"/>
        </w:trPr>
        <w:tc>
          <w:tcPr>
            <w:tcW w:w="2977" w:type="dxa"/>
          </w:tcPr>
          <w:p w14:paraId="59B2ECAA" w14:textId="4673487D" w:rsidR="007F49F3" w:rsidRPr="00176F34" w:rsidRDefault="00B553D8" w:rsidP="007F49F3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Сапегина Ольга</w:t>
            </w:r>
          </w:p>
        </w:tc>
        <w:tc>
          <w:tcPr>
            <w:tcW w:w="425" w:type="dxa"/>
          </w:tcPr>
          <w:p w14:paraId="402E1F42" w14:textId="496CE481" w:rsidR="007F49F3" w:rsidRPr="00176F34" w:rsidRDefault="007F49F3" w:rsidP="007F49F3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644D3F42" w14:textId="3564D73E" w:rsidR="00B553D8" w:rsidRPr="00176F34" w:rsidRDefault="00B553D8" w:rsidP="00B553D8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фінансового управлінн</w:t>
            </w:r>
            <w:r>
              <w:rPr>
                <w:sz w:val="28"/>
                <w:szCs w:val="28"/>
              </w:rPr>
              <w:t>я</w:t>
            </w:r>
            <w:r w:rsidRPr="00176F34">
              <w:rPr>
                <w:sz w:val="28"/>
                <w:szCs w:val="28"/>
              </w:rPr>
              <w:t xml:space="preserve"> адміністрації</w:t>
            </w:r>
          </w:p>
          <w:p w14:paraId="4471F73A" w14:textId="613AF263" w:rsidR="00986C44" w:rsidRPr="00010A0F" w:rsidRDefault="00986C44" w:rsidP="00AA13A1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176F34" w14:paraId="13A3B9BF" w14:textId="77777777" w:rsidTr="00A87F43">
        <w:trPr>
          <w:trHeight w:val="20"/>
          <w:jc w:val="center"/>
        </w:trPr>
        <w:tc>
          <w:tcPr>
            <w:tcW w:w="2977" w:type="dxa"/>
          </w:tcPr>
          <w:p w14:paraId="5F6CBE78" w14:textId="4E5804BB" w:rsidR="007F49F3" w:rsidRPr="00176F34" w:rsidRDefault="00B553D8" w:rsidP="007F49F3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Сєнкевич Олександр</w:t>
            </w:r>
          </w:p>
        </w:tc>
        <w:tc>
          <w:tcPr>
            <w:tcW w:w="425" w:type="dxa"/>
          </w:tcPr>
          <w:p w14:paraId="69D3D8E2" w14:textId="7186F36A" w:rsidR="007F49F3" w:rsidRPr="00176F34" w:rsidRDefault="007F49F3" w:rsidP="007F49F3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59825AC7" w14:textId="77777777" w:rsidR="00986C44" w:rsidRDefault="00B553D8" w:rsidP="00491BD7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 xml:space="preserve">заступник начальника </w:t>
            </w:r>
            <w:r w:rsidR="00010A0F">
              <w:rPr>
                <w:sz w:val="28"/>
                <w:szCs w:val="28"/>
              </w:rPr>
              <w:t>з питань безпеки та громадського порядку Лисичанської міської військової адміністрації</w:t>
            </w:r>
          </w:p>
          <w:p w14:paraId="7F344764" w14:textId="15FE57FE" w:rsidR="00010A0F" w:rsidRPr="00010A0F" w:rsidRDefault="00010A0F" w:rsidP="00491BD7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176F34" w14:paraId="180F4A25" w14:textId="77777777" w:rsidTr="00A87F43">
        <w:trPr>
          <w:trHeight w:val="20"/>
          <w:jc w:val="center"/>
        </w:trPr>
        <w:tc>
          <w:tcPr>
            <w:tcW w:w="2977" w:type="dxa"/>
          </w:tcPr>
          <w:p w14:paraId="4303711D" w14:textId="48E2210B" w:rsidR="007F49F3" w:rsidRPr="00176F34" w:rsidRDefault="00010A0F" w:rsidP="007F49F3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Філенко Юлія</w:t>
            </w:r>
          </w:p>
        </w:tc>
        <w:tc>
          <w:tcPr>
            <w:tcW w:w="425" w:type="dxa"/>
          </w:tcPr>
          <w:p w14:paraId="76172E5D" w14:textId="61351F71" w:rsidR="007F49F3" w:rsidRPr="00176F34" w:rsidRDefault="007F49F3" w:rsidP="007F49F3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08B9EA4F" w14:textId="21249AA6" w:rsidR="00010A0F" w:rsidRPr="00176F34" w:rsidRDefault="00010A0F" w:rsidP="00010A0F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 </w:t>
            </w:r>
            <w:r w:rsidRPr="00176F34">
              <w:rPr>
                <w:sz w:val="28"/>
                <w:szCs w:val="28"/>
              </w:rPr>
              <w:t>о. начальника відділу культу</w:t>
            </w:r>
            <w:r>
              <w:rPr>
                <w:sz w:val="28"/>
                <w:szCs w:val="28"/>
              </w:rPr>
              <w:t>ри</w:t>
            </w:r>
            <w:r w:rsidRPr="00176F34">
              <w:rPr>
                <w:sz w:val="28"/>
                <w:szCs w:val="28"/>
              </w:rPr>
              <w:t xml:space="preserve"> адміністрації</w:t>
            </w:r>
          </w:p>
          <w:p w14:paraId="725A94E7" w14:textId="7A3DE75D" w:rsidR="00986C44" w:rsidRPr="00010A0F" w:rsidRDefault="00986C44" w:rsidP="00A87F43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176F34" w14:paraId="407A4395" w14:textId="77777777" w:rsidTr="00A87F43">
        <w:trPr>
          <w:trHeight w:val="20"/>
          <w:jc w:val="center"/>
        </w:trPr>
        <w:tc>
          <w:tcPr>
            <w:tcW w:w="2977" w:type="dxa"/>
          </w:tcPr>
          <w:p w14:paraId="6AFCFD21" w14:textId="1C2989CD" w:rsidR="007F49F3" w:rsidRPr="00176F34" w:rsidRDefault="00010A0F" w:rsidP="007F49F3">
            <w:pPr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Худоба Тетяна</w:t>
            </w:r>
          </w:p>
        </w:tc>
        <w:tc>
          <w:tcPr>
            <w:tcW w:w="425" w:type="dxa"/>
          </w:tcPr>
          <w:p w14:paraId="0687C504" w14:textId="4E042EA8" w:rsidR="007F49F3" w:rsidRPr="00176F34" w:rsidRDefault="007F49F3" w:rsidP="007F49F3">
            <w:pPr>
              <w:jc w:val="center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14:paraId="420C462E" w14:textId="77777777" w:rsidR="00986C44" w:rsidRDefault="00010A0F" w:rsidP="00491BD7">
            <w:pPr>
              <w:jc w:val="both"/>
              <w:rPr>
                <w:sz w:val="28"/>
                <w:szCs w:val="28"/>
              </w:rPr>
            </w:pPr>
            <w:r w:rsidRPr="00176F34">
              <w:rPr>
                <w:sz w:val="28"/>
                <w:szCs w:val="28"/>
              </w:rPr>
              <w:t>начальник управління освіти адміністрації</w:t>
            </w:r>
          </w:p>
          <w:p w14:paraId="219DDED5" w14:textId="6BEB6EF3" w:rsidR="00010A0F" w:rsidRPr="00010A0F" w:rsidRDefault="00010A0F" w:rsidP="00491BD7">
            <w:pPr>
              <w:jc w:val="both"/>
              <w:rPr>
                <w:sz w:val="20"/>
                <w:szCs w:val="20"/>
              </w:rPr>
            </w:pPr>
          </w:p>
        </w:tc>
      </w:tr>
    </w:tbl>
    <w:p w14:paraId="04D1A889" w14:textId="77777777" w:rsidR="007F49F3" w:rsidRPr="004D5CDF" w:rsidRDefault="007F49F3" w:rsidP="004D5CDF">
      <w:pPr>
        <w:jc w:val="center"/>
        <w:rPr>
          <w:bCs/>
          <w:sz w:val="28"/>
          <w:szCs w:val="28"/>
        </w:rPr>
      </w:pPr>
    </w:p>
    <w:p w14:paraId="4F5030E5" w14:textId="77777777" w:rsidR="007F49F3" w:rsidRPr="004D5CDF" w:rsidRDefault="007F49F3" w:rsidP="004D5CDF">
      <w:pPr>
        <w:jc w:val="center"/>
        <w:rPr>
          <w:bCs/>
          <w:sz w:val="28"/>
          <w:szCs w:val="28"/>
        </w:rPr>
      </w:pPr>
    </w:p>
    <w:p w14:paraId="2712D5AD" w14:textId="77777777" w:rsidR="004D5CDF" w:rsidRDefault="004D5CDF" w:rsidP="004D5CDF">
      <w:pPr>
        <w:rPr>
          <w:b/>
          <w:sz w:val="28"/>
          <w:szCs w:val="28"/>
        </w:rPr>
      </w:pPr>
      <w:r w:rsidRPr="00176F34">
        <w:rPr>
          <w:b/>
          <w:sz w:val="28"/>
          <w:szCs w:val="28"/>
        </w:rPr>
        <w:t>Начальник</w:t>
      </w:r>
    </w:p>
    <w:p w14:paraId="189C1E06" w14:textId="77777777" w:rsidR="004D5CDF" w:rsidRDefault="004D5CDF" w:rsidP="004D5C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176F34">
        <w:rPr>
          <w:b/>
          <w:sz w:val="28"/>
          <w:szCs w:val="28"/>
        </w:rPr>
        <w:t>правління</w:t>
      </w:r>
      <w:r>
        <w:rPr>
          <w:b/>
          <w:sz w:val="28"/>
          <w:szCs w:val="28"/>
        </w:rPr>
        <w:t xml:space="preserve"> </w:t>
      </w:r>
      <w:r w:rsidRPr="00176F34">
        <w:rPr>
          <w:b/>
          <w:sz w:val="28"/>
          <w:szCs w:val="28"/>
        </w:rPr>
        <w:t>економіки</w:t>
      </w:r>
    </w:p>
    <w:p w14:paraId="5B8292AD" w14:textId="1AF52159" w:rsidR="00C7577C" w:rsidRPr="00176F34" w:rsidRDefault="004D5CDF" w:rsidP="004D5CDF">
      <w:pPr>
        <w:rPr>
          <w:b/>
          <w:sz w:val="28"/>
          <w:szCs w:val="28"/>
        </w:rPr>
      </w:pPr>
      <w:r w:rsidRPr="00176F34">
        <w:rPr>
          <w:b/>
          <w:sz w:val="28"/>
          <w:szCs w:val="28"/>
        </w:rPr>
        <w:t>та місцевого розвитку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B0885" w:rsidRPr="00176F34">
        <w:rPr>
          <w:b/>
          <w:sz w:val="28"/>
          <w:szCs w:val="28"/>
        </w:rPr>
        <w:t>Олександр МОРДАСОВ</w:t>
      </w:r>
    </w:p>
    <w:sectPr w:rsidR="00C7577C" w:rsidRPr="00176F34" w:rsidSect="00731554"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528D" w14:textId="77777777" w:rsidR="00BA7250" w:rsidRPr="00955C43" w:rsidRDefault="00BA7250" w:rsidP="005320C1">
      <w:r w:rsidRPr="00955C43">
        <w:separator/>
      </w:r>
    </w:p>
  </w:endnote>
  <w:endnote w:type="continuationSeparator" w:id="0">
    <w:p w14:paraId="377C3135" w14:textId="77777777" w:rsidR="00BA7250" w:rsidRPr="00955C43" w:rsidRDefault="00BA7250" w:rsidP="005320C1">
      <w:r w:rsidRPr="00955C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0CDF" w14:textId="77777777" w:rsidR="00435A9E" w:rsidRPr="00955C43" w:rsidRDefault="00435A9E" w:rsidP="00A6424B">
    <w:pPr>
      <w:pStyle w:val="ab"/>
      <w:ind w:firstLine="709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941C" w14:textId="77777777" w:rsidR="00BA7250" w:rsidRPr="00955C43" w:rsidRDefault="00BA7250" w:rsidP="005320C1">
      <w:r w:rsidRPr="00955C43">
        <w:separator/>
      </w:r>
    </w:p>
  </w:footnote>
  <w:footnote w:type="continuationSeparator" w:id="0">
    <w:p w14:paraId="2E57087E" w14:textId="77777777" w:rsidR="00BA7250" w:rsidRPr="00955C43" w:rsidRDefault="00BA7250" w:rsidP="005320C1">
      <w:r w:rsidRPr="00955C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163605"/>
      <w:docPartObj>
        <w:docPartGallery w:val="Page Numbers (Top of Page)"/>
        <w:docPartUnique/>
      </w:docPartObj>
    </w:sdtPr>
    <w:sdtContent>
      <w:p w14:paraId="69AACE5A" w14:textId="220F79C5" w:rsidR="00D406EA" w:rsidRPr="00680B96" w:rsidRDefault="00D406EA">
        <w:pPr>
          <w:pStyle w:val="a9"/>
          <w:jc w:val="center"/>
        </w:pPr>
        <w:r w:rsidRPr="00680B96">
          <w:fldChar w:fldCharType="begin"/>
        </w:r>
        <w:r w:rsidRPr="00680B96">
          <w:instrText>PAGE   \* MERGEFORMAT</w:instrText>
        </w:r>
        <w:r w:rsidRPr="00680B96">
          <w:fldChar w:fldCharType="separate"/>
        </w:r>
        <w:r w:rsidRPr="00680B96">
          <w:rPr>
            <w:lang w:val="ru-RU"/>
          </w:rPr>
          <w:t>2</w:t>
        </w:r>
        <w:r w:rsidRPr="00680B96">
          <w:fldChar w:fldCharType="end"/>
        </w:r>
      </w:p>
    </w:sdtContent>
  </w:sdt>
  <w:p w14:paraId="3FB3898A" w14:textId="2FDAB931" w:rsidR="00435A9E" w:rsidRPr="00680B96" w:rsidRDefault="00435A9E" w:rsidP="00CF46C2">
    <w:pPr>
      <w:pStyle w:val="a9"/>
      <w:tabs>
        <w:tab w:val="clear" w:pos="4677"/>
        <w:tab w:val="clear" w:pos="935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A013" w14:textId="21E53BDD" w:rsidR="00F236C5" w:rsidRDefault="00F236C5" w:rsidP="00D406EA">
    <w:pPr>
      <w:pStyle w:val="a9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455139"/>
      <w:docPartObj>
        <w:docPartGallery w:val="Page Numbers (Top of Page)"/>
        <w:docPartUnique/>
      </w:docPartObj>
    </w:sdtPr>
    <w:sdtContent>
      <w:p w14:paraId="2665FA57" w14:textId="40117124" w:rsidR="000C077F" w:rsidRPr="000C077F" w:rsidRDefault="000C077F" w:rsidP="000C077F">
        <w:pPr>
          <w:pStyle w:val="a9"/>
          <w:tabs>
            <w:tab w:val="clear" w:pos="4677"/>
            <w:tab w:val="clear" w:pos="9355"/>
          </w:tabs>
          <w:jc w:val="center"/>
        </w:pPr>
        <w:r w:rsidRPr="000C077F">
          <w:fldChar w:fldCharType="begin"/>
        </w:r>
        <w:r w:rsidRPr="000C077F">
          <w:instrText>PAGE   \* MERGEFORMAT</w:instrText>
        </w:r>
        <w:r w:rsidRPr="000C077F">
          <w:fldChar w:fldCharType="separate"/>
        </w:r>
        <w:r w:rsidRPr="000C077F">
          <w:rPr>
            <w:lang w:val="ru-RU"/>
          </w:rPr>
          <w:t>2</w:t>
        </w:r>
        <w:r w:rsidRPr="000C077F">
          <w:fldChar w:fldCharType="end"/>
        </w:r>
      </w:p>
    </w:sdtContent>
  </w:sdt>
  <w:p w14:paraId="4194A643" w14:textId="377E7E4D" w:rsidR="006C6AC3" w:rsidRPr="000C077F" w:rsidRDefault="006C6AC3" w:rsidP="000C077F">
    <w:pPr>
      <w:pStyle w:val="a9"/>
      <w:tabs>
        <w:tab w:val="clear" w:pos="4677"/>
        <w:tab w:val="clear" w:pos="9355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1E8" w14:textId="2127AD1C" w:rsidR="00E94AC6" w:rsidRDefault="00E94AC6" w:rsidP="00CF46C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BCE6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7EF6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4C3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A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2012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296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0B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5C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A49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7CB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3A6634"/>
    <w:multiLevelType w:val="hybridMultilevel"/>
    <w:tmpl w:val="2F8A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71E40"/>
    <w:multiLevelType w:val="hybridMultilevel"/>
    <w:tmpl w:val="63DC4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9941CE"/>
    <w:multiLevelType w:val="hybridMultilevel"/>
    <w:tmpl w:val="60F29D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A991C83"/>
    <w:multiLevelType w:val="multilevel"/>
    <w:tmpl w:val="2E10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217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1003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D3062B"/>
    <w:multiLevelType w:val="hybridMultilevel"/>
    <w:tmpl w:val="C51C49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67FCE"/>
    <w:multiLevelType w:val="hybridMultilevel"/>
    <w:tmpl w:val="B380A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021DD7"/>
    <w:multiLevelType w:val="multilevel"/>
    <w:tmpl w:val="196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1CB7892"/>
    <w:multiLevelType w:val="hybridMultilevel"/>
    <w:tmpl w:val="6B1C83C2"/>
    <w:lvl w:ilvl="0" w:tplc="033434EA">
      <w:start w:val="1"/>
      <w:numFmt w:val="decimal"/>
      <w:lvlText w:val="%1."/>
      <w:lvlJc w:val="left"/>
      <w:pPr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FD59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5257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8927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124741">
    <w:abstractNumId w:val="17"/>
  </w:num>
  <w:num w:numId="4" w16cid:durableId="48848098">
    <w:abstractNumId w:val="19"/>
  </w:num>
  <w:num w:numId="5" w16cid:durableId="17972295">
    <w:abstractNumId w:val="13"/>
  </w:num>
  <w:num w:numId="6" w16cid:durableId="1337466097">
    <w:abstractNumId w:val="14"/>
  </w:num>
  <w:num w:numId="7" w16cid:durableId="811945707">
    <w:abstractNumId w:val="9"/>
  </w:num>
  <w:num w:numId="8" w16cid:durableId="589319071">
    <w:abstractNumId w:val="7"/>
  </w:num>
  <w:num w:numId="9" w16cid:durableId="1754356791">
    <w:abstractNumId w:val="6"/>
  </w:num>
  <w:num w:numId="10" w16cid:durableId="538318497">
    <w:abstractNumId w:val="5"/>
  </w:num>
  <w:num w:numId="11" w16cid:durableId="1263953371">
    <w:abstractNumId w:val="4"/>
  </w:num>
  <w:num w:numId="12" w16cid:durableId="1913465059">
    <w:abstractNumId w:val="8"/>
  </w:num>
  <w:num w:numId="13" w16cid:durableId="892735528">
    <w:abstractNumId w:val="3"/>
  </w:num>
  <w:num w:numId="14" w16cid:durableId="937252997">
    <w:abstractNumId w:val="2"/>
  </w:num>
  <w:num w:numId="15" w16cid:durableId="1930305958">
    <w:abstractNumId w:val="1"/>
  </w:num>
  <w:num w:numId="16" w16cid:durableId="1303075149">
    <w:abstractNumId w:val="0"/>
  </w:num>
  <w:num w:numId="17" w16cid:durableId="2137750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0469474">
    <w:abstractNumId w:val="22"/>
  </w:num>
  <w:num w:numId="19" w16cid:durableId="571820399">
    <w:abstractNumId w:val="20"/>
  </w:num>
  <w:num w:numId="20" w16cid:durableId="1658800084">
    <w:abstractNumId w:val="16"/>
  </w:num>
  <w:num w:numId="21" w16cid:durableId="707604461">
    <w:abstractNumId w:val="12"/>
  </w:num>
  <w:num w:numId="22" w16cid:durableId="1991640976">
    <w:abstractNumId w:val="18"/>
  </w:num>
  <w:num w:numId="23" w16cid:durableId="1503818571">
    <w:abstractNumId w:val="15"/>
  </w:num>
  <w:num w:numId="24" w16cid:durableId="1791315060">
    <w:abstractNumId w:val="10"/>
  </w:num>
  <w:num w:numId="25" w16cid:durableId="321352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18"/>
    <w:rsid w:val="0000191E"/>
    <w:rsid w:val="00001C5B"/>
    <w:rsid w:val="000052EB"/>
    <w:rsid w:val="00010A0F"/>
    <w:rsid w:val="00010D46"/>
    <w:rsid w:val="000116F9"/>
    <w:rsid w:val="00012377"/>
    <w:rsid w:val="00013C3E"/>
    <w:rsid w:val="00013D86"/>
    <w:rsid w:val="00023862"/>
    <w:rsid w:val="00026C29"/>
    <w:rsid w:val="0003075D"/>
    <w:rsid w:val="00030C94"/>
    <w:rsid w:val="00034F50"/>
    <w:rsid w:val="00035865"/>
    <w:rsid w:val="0004501E"/>
    <w:rsid w:val="0004702E"/>
    <w:rsid w:val="00050946"/>
    <w:rsid w:val="00052925"/>
    <w:rsid w:val="000536A4"/>
    <w:rsid w:val="00057390"/>
    <w:rsid w:val="000656EB"/>
    <w:rsid w:val="000716D7"/>
    <w:rsid w:val="00080086"/>
    <w:rsid w:val="00080A1F"/>
    <w:rsid w:val="00081E61"/>
    <w:rsid w:val="00082555"/>
    <w:rsid w:val="000836B8"/>
    <w:rsid w:val="00083877"/>
    <w:rsid w:val="0008671B"/>
    <w:rsid w:val="00097A0A"/>
    <w:rsid w:val="000A26F3"/>
    <w:rsid w:val="000B2523"/>
    <w:rsid w:val="000B57B5"/>
    <w:rsid w:val="000C077F"/>
    <w:rsid w:val="000C3DB9"/>
    <w:rsid w:val="000C66C8"/>
    <w:rsid w:val="000D248F"/>
    <w:rsid w:val="000D515D"/>
    <w:rsid w:val="000E1763"/>
    <w:rsid w:val="000E732E"/>
    <w:rsid w:val="000F0D07"/>
    <w:rsid w:val="000F33A3"/>
    <w:rsid w:val="000F6009"/>
    <w:rsid w:val="000F713D"/>
    <w:rsid w:val="00104EE8"/>
    <w:rsid w:val="001059B1"/>
    <w:rsid w:val="00114275"/>
    <w:rsid w:val="00124398"/>
    <w:rsid w:val="001312E6"/>
    <w:rsid w:val="00135C93"/>
    <w:rsid w:val="001365B6"/>
    <w:rsid w:val="001373F5"/>
    <w:rsid w:val="001407D9"/>
    <w:rsid w:val="00143D46"/>
    <w:rsid w:val="001449DA"/>
    <w:rsid w:val="0014742D"/>
    <w:rsid w:val="001616F2"/>
    <w:rsid w:val="001624EE"/>
    <w:rsid w:val="001644CC"/>
    <w:rsid w:val="001659A2"/>
    <w:rsid w:val="00165E6F"/>
    <w:rsid w:val="00175102"/>
    <w:rsid w:val="00175C41"/>
    <w:rsid w:val="00176AB7"/>
    <w:rsid w:val="00176F34"/>
    <w:rsid w:val="0018292D"/>
    <w:rsid w:val="00182D4F"/>
    <w:rsid w:val="00193129"/>
    <w:rsid w:val="001A0E5D"/>
    <w:rsid w:val="001A0EDD"/>
    <w:rsid w:val="001A2121"/>
    <w:rsid w:val="001A4389"/>
    <w:rsid w:val="001B1100"/>
    <w:rsid w:val="001B1A82"/>
    <w:rsid w:val="001B2579"/>
    <w:rsid w:val="001B438C"/>
    <w:rsid w:val="001B6AB8"/>
    <w:rsid w:val="001C212A"/>
    <w:rsid w:val="001C3FF1"/>
    <w:rsid w:val="001D255D"/>
    <w:rsid w:val="001E6D94"/>
    <w:rsid w:val="001E71C4"/>
    <w:rsid w:val="001F30B4"/>
    <w:rsid w:val="001F4E3D"/>
    <w:rsid w:val="00223E93"/>
    <w:rsid w:val="00227BE7"/>
    <w:rsid w:val="00234BD1"/>
    <w:rsid w:val="00246F90"/>
    <w:rsid w:val="00252091"/>
    <w:rsid w:val="002621A9"/>
    <w:rsid w:val="0026229B"/>
    <w:rsid w:val="0027153D"/>
    <w:rsid w:val="00281D78"/>
    <w:rsid w:val="00294202"/>
    <w:rsid w:val="00296E8F"/>
    <w:rsid w:val="002A03BB"/>
    <w:rsid w:val="002A07A4"/>
    <w:rsid w:val="002A4BF9"/>
    <w:rsid w:val="002A68C6"/>
    <w:rsid w:val="002B175B"/>
    <w:rsid w:val="002B5559"/>
    <w:rsid w:val="002C1491"/>
    <w:rsid w:val="002C65E5"/>
    <w:rsid w:val="002D2E9F"/>
    <w:rsid w:val="002D47B7"/>
    <w:rsid w:val="002E2259"/>
    <w:rsid w:val="002E35BC"/>
    <w:rsid w:val="002E3D0F"/>
    <w:rsid w:val="002E4D67"/>
    <w:rsid w:val="002E5602"/>
    <w:rsid w:val="002E5D75"/>
    <w:rsid w:val="003127A8"/>
    <w:rsid w:val="00315F42"/>
    <w:rsid w:val="00320D27"/>
    <w:rsid w:val="00333705"/>
    <w:rsid w:val="00335A2C"/>
    <w:rsid w:val="00342DC4"/>
    <w:rsid w:val="00351740"/>
    <w:rsid w:val="00354020"/>
    <w:rsid w:val="0035530A"/>
    <w:rsid w:val="00355EE1"/>
    <w:rsid w:val="00370653"/>
    <w:rsid w:val="00390D9C"/>
    <w:rsid w:val="00391329"/>
    <w:rsid w:val="00392A59"/>
    <w:rsid w:val="00393246"/>
    <w:rsid w:val="003932C0"/>
    <w:rsid w:val="0039418F"/>
    <w:rsid w:val="003A1B1E"/>
    <w:rsid w:val="003B040B"/>
    <w:rsid w:val="003B0D4A"/>
    <w:rsid w:val="003B0D84"/>
    <w:rsid w:val="003B5E74"/>
    <w:rsid w:val="003B6649"/>
    <w:rsid w:val="003B77D0"/>
    <w:rsid w:val="003C01CB"/>
    <w:rsid w:val="003D1018"/>
    <w:rsid w:val="003E5675"/>
    <w:rsid w:val="003E57CB"/>
    <w:rsid w:val="003F5265"/>
    <w:rsid w:val="003F5ED4"/>
    <w:rsid w:val="003F5F50"/>
    <w:rsid w:val="00402006"/>
    <w:rsid w:val="00406690"/>
    <w:rsid w:val="004117FD"/>
    <w:rsid w:val="00411911"/>
    <w:rsid w:val="004122D3"/>
    <w:rsid w:val="00415D85"/>
    <w:rsid w:val="0042050C"/>
    <w:rsid w:val="0042118E"/>
    <w:rsid w:val="004240AB"/>
    <w:rsid w:val="00424F78"/>
    <w:rsid w:val="004269CA"/>
    <w:rsid w:val="00430351"/>
    <w:rsid w:val="00435A9E"/>
    <w:rsid w:val="00436BBF"/>
    <w:rsid w:val="00443C65"/>
    <w:rsid w:val="0044790A"/>
    <w:rsid w:val="0045536C"/>
    <w:rsid w:val="0046133C"/>
    <w:rsid w:val="00461FCF"/>
    <w:rsid w:val="0047096A"/>
    <w:rsid w:val="00473276"/>
    <w:rsid w:val="004741BC"/>
    <w:rsid w:val="00476449"/>
    <w:rsid w:val="004820D2"/>
    <w:rsid w:val="0048275F"/>
    <w:rsid w:val="00486EF2"/>
    <w:rsid w:val="00491BD7"/>
    <w:rsid w:val="004A3F99"/>
    <w:rsid w:val="004A7A4F"/>
    <w:rsid w:val="004B350A"/>
    <w:rsid w:val="004B5F32"/>
    <w:rsid w:val="004B669B"/>
    <w:rsid w:val="004C3F62"/>
    <w:rsid w:val="004C466D"/>
    <w:rsid w:val="004C4CAC"/>
    <w:rsid w:val="004D5CDF"/>
    <w:rsid w:val="004E3B64"/>
    <w:rsid w:val="004F1CDA"/>
    <w:rsid w:val="00503478"/>
    <w:rsid w:val="0050645A"/>
    <w:rsid w:val="00511807"/>
    <w:rsid w:val="00515B5E"/>
    <w:rsid w:val="005205CF"/>
    <w:rsid w:val="00520C04"/>
    <w:rsid w:val="00524F90"/>
    <w:rsid w:val="00526A02"/>
    <w:rsid w:val="00526F87"/>
    <w:rsid w:val="005310C6"/>
    <w:rsid w:val="005314CC"/>
    <w:rsid w:val="005320C1"/>
    <w:rsid w:val="00543AF4"/>
    <w:rsid w:val="0054670D"/>
    <w:rsid w:val="00551E92"/>
    <w:rsid w:val="005523E8"/>
    <w:rsid w:val="00555BBF"/>
    <w:rsid w:val="00566008"/>
    <w:rsid w:val="00577F14"/>
    <w:rsid w:val="005A2BF7"/>
    <w:rsid w:val="005B0885"/>
    <w:rsid w:val="005B3772"/>
    <w:rsid w:val="005B5F19"/>
    <w:rsid w:val="005B7262"/>
    <w:rsid w:val="005C25DD"/>
    <w:rsid w:val="005C6D52"/>
    <w:rsid w:val="005D0C59"/>
    <w:rsid w:val="005D2618"/>
    <w:rsid w:val="005D4760"/>
    <w:rsid w:val="005E19C5"/>
    <w:rsid w:val="005E5EDA"/>
    <w:rsid w:val="005E6785"/>
    <w:rsid w:val="005F33DA"/>
    <w:rsid w:val="00603EC1"/>
    <w:rsid w:val="006153D8"/>
    <w:rsid w:val="006156E2"/>
    <w:rsid w:val="00621B91"/>
    <w:rsid w:val="00626187"/>
    <w:rsid w:val="00633BA5"/>
    <w:rsid w:val="0063741D"/>
    <w:rsid w:val="00637901"/>
    <w:rsid w:val="00645B64"/>
    <w:rsid w:val="00655862"/>
    <w:rsid w:val="00657F9A"/>
    <w:rsid w:val="00662C6A"/>
    <w:rsid w:val="006678AF"/>
    <w:rsid w:val="006709BF"/>
    <w:rsid w:val="00676311"/>
    <w:rsid w:val="006806E8"/>
    <w:rsid w:val="00680B96"/>
    <w:rsid w:val="006851EF"/>
    <w:rsid w:val="006B1837"/>
    <w:rsid w:val="006B7D9A"/>
    <w:rsid w:val="006C0E1D"/>
    <w:rsid w:val="006C27E7"/>
    <w:rsid w:val="006C5953"/>
    <w:rsid w:val="006C6AC3"/>
    <w:rsid w:val="006C76DA"/>
    <w:rsid w:val="006D1A24"/>
    <w:rsid w:val="006D402C"/>
    <w:rsid w:val="006D48CC"/>
    <w:rsid w:val="006D6B4A"/>
    <w:rsid w:val="006E121D"/>
    <w:rsid w:val="006E2AB5"/>
    <w:rsid w:val="006E2EEB"/>
    <w:rsid w:val="006E7DE6"/>
    <w:rsid w:val="006F09DA"/>
    <w:rsid w:val="006F2800"/>
    <w:rsid w:val="006F350C"/>
    <w:rsid w:val="00700640"/>
    <w:rsid w:val="007030E9"/>
    <w:rsid w:val="00710347"/>
    <w:rsid w:val="0071539B"/>
    <w:rsid w:val="00725F35"/>
    <w:rsid w:val="00731554"/>
    <w:rsid w:val="007400BB"/>
    <w:rsid w:val="0074411F"/>
    <w:rsid w:val="00757799"/>
    <w:rsid w:val="00764EF7"/>
    <w:rsid w:val="00767820"/>
    <w:rsid w:val="00770725"/>
    <w:rsid w:val="00776307"/>
    <w:rsid w:val="0078212A"/>
    <w:rsid w:val="00795A49"/>
    <w:rsid w:val="00795D4F"/>
    <w:rsid w:val="007A1444"/>
    <w:rsid w:val="007B1C0F"/>
    <w:rsid w:val="007B2980"/>
    <w:rsid w:val="007B36B2"/>
    <w:rsid w:val="007B378C"/>
    <w:rsid w:val="007B446C"/>
    <w:rsid w:val="007D796F"/>
    <w:rsid w:val="007E54E1"/>
    <w:rsid w:val="007F307B"/>
    <w:rsid w:val="007F49F3"/>
    <w:rsid w:val="007F5F3A"/>
    <w:rsid w:val="00806189"/>
    <w:rsid w:val="00811DCB"/>
    <w:rsid w:val="00813968"/>
    <w:rsid w:val="00821300"/>
    <w:rsid w:val="00827041"/>
    <w:rsid w:val="008310AA"/>
    <w:rsid w:val="0083386C"/>
    <w:rsid w:val="0083695D"/>
    <w:rsid w:val="0084416F"/>
    <w:rsid w:val="008456CF"/>
    <w:rsid w:val="0084711D"/>
    <w:rsid w:val="008535C0"/>
    <w:rsid w:val="008563A7"/>
    <w:rsid w:val="0085721B"/>
    <w:rsid w:val="008704E2"/>
    <w:rsid w:val="008751AB"/>
    <w:rsid w:val="00880F94"/>
    <w:rsid w:val="00882A98"/>
    <w:rsid w:val="008835A4"/>
    <w:rsid w:val="008846CB"/>
    <w:rsid w:val="00884818"/>
    <w:rsid w:val="00886590"/>
    <w:rsid w:val="008872F6"/>
    <w:rsid w:val="008B12E7"/>
    <w:rsid w:val="008B40EB"/>
    <w:rsid w:val="008B6121"/>
    <w:rsid w:val="008C4AE3"/>
    <w:rsid w:val="008D012E"/>
    <w:rsid w:val="008D32DD"/>
    <w:rsid w:val="008D5326"/>
    <w:rsid w:val="008E5A92"/>
    <w:rsid w:val="008F0CEB"/>
    <w:rsid w:val="008F2C07"/>
    <w:rsid w:val="008F5327"/>
    <w:rsid w:val="00915D93"/>
    <w:rsid w:val="00920934"/>
    <w:rsid w:val="00924547"/>
    <w:rsid w:val="009344D6"/>
    <w:rsid w:val="0093601D"/>
    <w:rsid w:val="00936FC8"/>
    <w:rsid w:val="00941C86"/>
    <w:rsid w:val="00942E75"/>
    <w:rsid w:val="009507D9"/>
    <w:rsid w:val="00955C43"/>
    <w:rsid w:val="00964D1B"/>
    <w:rsid w:val="009662D5"/>
    <w:rsid w:val="00967276"/>
    <w:rsid w:val="009728B1"/>
    <w:rsid w:val="0097492D"/>
    <w:rsid w:val="00977377"/>
    <w:rsid w:val="009777CA"/>
    <w:rsid w:val="00980929"/>
    <w:rsid w:val="00986C44"/>
    <w:rsid w:val="00990002"/>
    <w:rsid w:val="00995533"/>
    <w:rsid w:val="0099599D"/>
    <w:rsid w:val="009A48BE"/>
    <w:rsid w:val="009A64D8"/>
    <w:rsid w:val="009A6EA6"/>
    <w:rsid w:val="009B5DB4"/>
    <w:rsid w:val="009B64B8"/>
    <w:rsid w:val="009C5D62"/>
    <w:rsid w:val="009C60E5"/>
    <w:rsid w:val="009D3A8F"/>
    <w:rsid w:val="009E3E8B"/>
    <w:rsid w:val="009E6CC6"/>
    <w:rsid w:val="009F14B7"/>
    <w:rsid w:val="009F3BDA"/>
    <w:rsid w:val="00A00E00"/>
    <w:rsid w:val="00A0496F"/>
    <w:rsid w:val="00A05F04"/>
    <w:rsid w:val="00A11B61"/>
    <w:rsid w:val="00A1568C"/>
    <w:rsid w:val="00A16582"/>
    <w:rsid w:val="00A20A50"/>
    <w:rsid w:val="00A26082"/>
    <w:rsid w:val="00A26469"/>
    <w:rsid w:val="00A31FC5"/>
    <w:rsid w:val="00A37189"/>
    <w:rsid w:val="00A431D0"/>
    <w:rsid w:val="00A536AA"/>
    <w:rsid w:val="00A6424B"/>
    <w:rsid w:val="00A765F2"/>
    <w:rsid w:val="00A821AE"/>
    <w:rsid w:val="00A87F43"/>
    <w:rsid w:val="00AA13A1"/>
    <w:rsid w:val="00AA16EF"/>
    <w:rsid w:val="00AB29C1"/>
    <w:rsid w:val="00AC0121"/>
    <w:rsid w:val="00AC1CB3"/>
    <w:rsid w:val="00AC2D6E"/>
    <w:rsid w:val="00AC3E41"/>
    <w:rsid w:val="00AD02E4"/>
    <w:rsid w:val="00AD6000"/>
    <w:rsid w:val="00AD7788"/>
    <w:rsid w:val="00AF0A39"/>
    <w:rsid w:val="00AF0BD3"/>
    <w:rsid w:val="00AF54CB"/>
    <w:rsid w:val="00B15510"/>
    <w:rsid w:val="00B2013B"/>
    <w:rsid w:val="00B27CB1"/>
    <w:rsid w:val="00B36B06"/>
    <w:rsid w:val="00B37243"/>
    <w:rsid w:val="00B403C4"/>
    <w:rsid w:val="00B51217"/>
    <w:rsid w:val="00B553D8"/>
    <w:rsid w:val="00B574FF"/>
    <w:rsid w:val="00B6171D"/>
    <w:rsid w:val="00B7570B"/>
    <w:rsid w:val="00B86D3D"/>
    <w:rsid w:val="00B87BED"/>
    <w:rsid w:val="00BA0930"/>
    <w:rsid w:val="00BA0972"/>
    <w:rsid w:val="00BA5B2D"/>
    <w:rsid w:val="00BA7250"/>
    <w:rsid w:val="00BB7B45"/>
    <w:rsid w:val="00BC06B1"/>
    <w:rsid w:val="00BC2E44"/>
    <w:rsid w:val="00BD0535"/>
    <w:rsid w:val="00BD0657"/>
    <w:rsid w:val="00BD41A0"/>
    <w:rsid w:val="00BD4524"/>
    <w:rsid w:val="00BD5B5C"/>
    <w:rsid w:val="00BE7ED6"/>
    <w:rsid w:val="00BF285B"/>
    <w:rsid w:val="00C1506B"/>
    <w:rsid w:val="00C247D4"/>
    <w:rsid w:val="00C26BCA"/>
    <w:rsid w:val="00C35D38"/>
    <w:rsid w:val="00C547B5"/>
    <w:rsid w:val="00C56AE9"/>
    <w:rsid w:val="00C56D21"/>
    <w:rsid w:val="00C6303C"/>
    <w:rsid w:val="00C67B49"/>
    <w:rsid w:val="00C70714"/>
    <w:rsid w:val="00C718B1"/>
    <w:rsid w:val="00C72AC4"/>
    <w:rsid w:val="00C7577C"/>
    <w:rsid w:val="00C76D0E"/>
    <w:rsid w:val="00C8255E"/>
    <w:rsid w:val="00C837B6"/>
    <w:rsid w:val="00C8638B"/>
    <w:rsid w:val="00C95B02"/>
    <w:rsid w:val="00CA3F52"/>
    <w:rsid w:val="00CB4E0D"/>
    <w:rsid w:val="00CB6985"/>
    <w:rsid w:val="00CB7EDD"/>
    <w:rsid w:val="00CC48F7"/>
    <w:rsid w:val="00CD1FF9"/>
    <w:rsid w:val="00CE12A3"/>
    <w:rsid w:val="00CE46E0"/>
    <w:rsid w:val="00CE64F9"/>
    <w:rsid w:val="00CF46C2"/>
    <w:rsid w:val="00D01450"/>
    <w:rsid w:val="00D10482"/>
    <w:rsid w:val="00D121C0"/>
    <w:rsid w:val="00D31156"/>
    <w:rsid w:val="00D406EA"/>
    <w:rsid w:val="00D42E24"/>
    <w:rsid w:val="00D43777"/>
    <w:rsid w:val="00D438DF"/>
    <w:rsid w:val="00D43F3A"/>
    <w:rsid w:val="00D45D18"/>
    <w:rsid w:val="00D55D02"/>
    <w:rsid w:val="00D57BBB"/>
    <w:rsid w:val="00D64574"/>
    <w:rsid w:val="00D64B59"/>
    <w:rsid w:val="00D65585"/>
    <w:rsid w:val="00D7284A"/>
    <w:rsid w:val="00D7486C"/>
    <w:rsid w:val="00D81029"/>
    <w:rsid w:val="00D84065"/>
    <w:rsid w:val="00D84285"/>
    <w:rsid w:val="00D91265"/>
    <w:rsid w:val="00D97FFE"/>
    <w:rsid w:val="00DA1D09"/>
    <w:rsid w:val="00DA4481"/>
    <w:rsid w:val="00DB2104"/>
    <w:rsid w:val="00DB5A90"/>
    <w:rsid w:val="00DC1F2A"/>
    <w:rsid w:val="00DC230E"/>
    <w:rsid w:val="00DC6D54"/>
    <w:rsid w:val="00DC6E27"/>
    <w:rsid w:val="00DD1E33"/>
    <w:rsid w:val="00DE21B2"/>
    <w:rsid w:val="00DE5C29"/>
    <w:rsid w:val="00DF3DAD"/>
    <w:rsid w:val="00E07A70"/>
    <w:rsid w:val="00E12BA3"/>
    <w:rsid w:val="00E15AFC"/>
    <w:rsid w:val="00E316A8"/>
    <w:rsid w:val="00E326B9"/>
    <w:rsid w:val="00E36A9A"/>
    <w:rsid w:val="00E41D4A"/>
    <w:rsid w:val="00E468FE"/>
    <w:rsid w:val="00E46B20"/>
    <w:rsid w:val="00E5506F"/>
    <w:rsid w:val="00E57C88"/>
    <w:rsid w:val="00E702C2"/>
    <w:rsid w:val="00E84BE7"/>
    <w:rsid w:val="00E944CE"/>
    <w:rsid w:val="00E94AC6"/>
    <w:rsid w:val="00EA1B7D"/>
    <w:rsid w:val="00EA5B8E"/>
    <w:rsid w:val="00ED5F92"/>
    <w:rsid w:val="00EE77F4"/>
    <w:rsid w:val="00EF0D4D"/>
    <w:rsid w:val="00EF4AC4"/>
    <w:rsid w:val="00F02A38"/>
    <w:rsid w:val="00F15890"/>
    <w:rsid w:val="00F236C5"/>
    <w:rsid w:val="00F24354"/>
    <w:rsid w:val="00F258DA"/>
    <w:rsid w:val="00F27E78"/>
    <w:rsid w:val="00F33AEF"/>
    <w:rsid w:val="00F358C8"/>
    <w:rsid w:val="00F46850"/>
    <w:rsid w:val="00F527A4"/>
    <w:rsid w:val="00F55670"/>
    <w:rsid w:val="00F6031D"/>
    <w:rsid w:val="00F659D0"/>
    <w:rsid w:val="00F73DA0"/>
    <w:rsid w:val="00F80334"/>
    <w:rsid w:val="00F80FB7"/>
    <w:rsid w:val="00FA0567"/>
    <w:rsid w:val="00FA07DD"/>
    <w:rsid w:val="00FB2827"/>
    <w:rsid w:val="00FB3833"/>
    <w:rsid w:val="00FC6051"/>
    <w:rsid w:val="00FD0C13"/>
    <w:rsid w:val="00FE1DE6"/>
    <w:rsid w:val="00FE210F"/>
    <w:rsid w:val="00FE2D82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E4831"/>
  <w15:docId w15:val="{E918A01B-089A-4AB2-A1F7-AEFC4C14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18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536A4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884818"/>
    <w:pPr>
      <w:ind w:left="5400"/>
      <w:jc w:val="both"/>
    </w:pPr>
    <w:rPr>
      <w:b/>
      <w:bCs/>
      <w:sz w:val="28"/>
    </w:rPr>
  </w:style>
  <w:style w:type="character" w:customStyle="1" w:styleId="22">
    <w:name w:val="Основний текст з відступом 2 Знак"/>
    <w:link w:val="21"/>
    <w:rsid w:val="00884818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No Spacing"/>
    <w:qFormat/>
    <w:rsid w:val="009344D6"/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B5E74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3B5E7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0536A4"/>
    <w:pPr>
      <w:spacing w:after="120"/>
    </w:pPr>
    <w:rPr>
      <w:lang w:val="x-none" w:eastAsia="x-none"/>
    </w:rPr>
  </w:style>
  <w:style w:type="character" w:customStyle="1" w:styleId="a7">
    <w:name w:val="Основний текст Знак"/>
    <w:link w:val="a6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0536A4"/>
    <w:pPr>
      <w:spacing w:after="120" w:line="480" w:lineRule="auto"/>
    </w:pPr>
    <w:rPr>
      <w:lang w:val="x-none" w:eastAsia="x-none"/>
    </w:rPr>
  </w:style>
  <w:style w:type="character" w:customStyle="1" w:styleId="24">
    <w:name w:val="Основний текст 2 Знак"/>
    <w:link w:val="23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0536A4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semiHidden/>
    <w:rsid w:val="00880F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17">
    <w:name w:val="rvps17"/>
    <w:basedOn w:val="a"/>
    <w:rsid w:val="005320C1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5320C1"/>
  </w:style>
  <w:style w:type="paragraph" w:customStyle="1" w:styleId="rvps6">
    <w:name w:val="rvps6"/>
    <w:basedOn w:val="a"/>
    <w:rsid w:val="005320C1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320C1"/>
  </w:style>
  <w:style w:type="paragraph" w:styleId="a8">
    <w:name w:val="List Paragraph"/>
    <w:basedOn w:val="a"/>
    <w:uiPriority w:val="34"/>
    <w:qFormat/>
    <w:rsid w:val="00532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customStyle="1" w:styleId="ad">
    <w:name w:val="Нормальний текст"/>
    <w:basedOn w:val="a"/>
    <w:rsid w:val="004F1CD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e">
    <w:name w:val="Назва документа"/>
    <w:basedOn w:val="a"/>
    <w:next w:val="ad"/>
    <w:rsid w:val="00234BD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hapkaDocumentu">
    <w:name w:val="Shapka Documentu"/>
    <w:basedOn w:val="a"/>
    <w:rsid w:val="00234BD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rvps2">
    <w:name w:val="rvps2"/>
    <w:basedOn w:val="a"/>
    <w:rsid w:val="000E1763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E1763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6303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C6303C"/>
    <w:rPr>
      <w:rFonts w:ascii="Tahoma" w:eastAsia="Times New Roman" w:hAnsi="Tahoma" w:cs="Tahoma"/>
      <w:sz w:val="16"/>
      <w:szCs w:val="16"/>
    </w:rPr>
  </w:style>
  <w:style w:type="character" w:customStyle="1" w:styleId="rvts44">
    <w:name w:val="rvts44"/>
    <w:rsid w:val="00A1568C"/>
  </w:style>
  <w:style w:type="paragraph" w:styleId="af2">
    <w:name w:val="Title"/>
    <w:basedOn w:val="a"/>
    <w:link w:val="af3"/>
    <w:uiPriority w:val="99"/>
    <w:qFormat/>
    <w:rsid w:val="008872F6"/>
    <w:pPr>
      <w:jc w:val="center"/>
    </w:pPr>
    <w:rPr>
      <w:rFonts w:ascii="Arial" w:hAnsi="Arial"/>
      <w:b/>
      <w:sz w:val="28"/>
      <w:szCs w:val="20"/>
    </w:rPr>
  </w:style>
  <w:style w:type="character" w:customStyle="1" w:styleId="af3">
    <w:name w:val="Назва Знак"/>
    <w:basedOn w:val="a0"/>
    <w:link w:val="af2"/>
    <w:uiPriority w:val="99"/>
    <w:rsid w:val="008872F6"/>
    <w:rPr>
      <w:rFonts w:ascii="Arial" w:eastAsia="Times New Roman" w:hAnsi="Arial"/>
      <w:b/>
      <w:sz w:val="28"/>
    </w:rPr>
  </w:style>
  <w:style w:type="paragraph" w:customStyle="1" w:styleId="af4">
    <w:name w:val="Знак"/>
    <w:basedOn w:val="a"/>
    <w:rsid w:val="00EF4AC4"/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uiPriority w:val="59"/>
    <w:rsid w:val="0051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0116F9"/>
    <w:rPr>
      <w:rFonts w:ascii="Verdana" w:hAnsi="Verdana" w:cs="Verdana"/>
      <w:sz w:val="20"/>
      <w:szCs w:val="20"/>
      <w:lang w:val="en-US" w:eastAsia="en-US"/>
    </w:rPr>
  </w:style>
  <w:style w:type="character" w:styleId="af7">
    <w:name w:val="Unresolved Mention"/>
    <w:basedOn w:val="a0"/>
    <w:uiPriority w:val="99"/>
    <w:semiHidden/>
    <w:unhideWhenUsed/>
    <w:rsid w:val="00655862"/>
    <w:rPr>
      <w:color w:val="605E5C"/>
      <w:shd w:val="clear" w:color="auto" w:fill="E1DFDD"/>
    </w:rPr>
  </w:style>
  <w:style w:type="paragraph" w:customStyle="1" w:styleId="rvps12">
    <w:name w:val="rvps12"/>
    <w:basedOn w:val="a"/>
    <w:rsid w:val="006806E8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68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8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2B5B-A1A9-41A9-80E4-EF8B1B6A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7400</Words>
  <Characters>4219</Characters>
  <Application>Microsoft Office Word</Application>
  <DocSecurity>0</DocSecurity>
  <Lines>35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ПРОЕКТ</vt:lpstr>
      <vt:lpstr>ПРОЕКТ</vt:lpstr>
      <vt:lpstr>ПРОЕКТ</vt:lpstr>
    </vt:vector>
  </TitlesOfParts>
  <Company>Grizli777</Company>
  <LinksUpToDate>false</LinksUpToDate>
  <CharactersWithSpaces>11596</CharactersWithSpaces>
  <SharedDoc>false</SharedDoc>
  <HLinks>
    <vt:vector size="6" baseType="variant">
      <vt:variant>
        <vt:i4>6946919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n11909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LEVCHENKO</dc:creator>
  <cp:lastModifiedBy>2317 PC</cp:lastModifiedBy>
  <cp:revision>89</cp:revision>
  <cp:lastPrinted>2026-04-04T07:56:00Z</cp:lastPrinted>
  <dcterms:created xsi:type="dcterms:W3CDTF">2026-04-01T09:05:00Z</dcterms:created>
  <dcterms:modified xsi:type="dcterms:W3CDTF">2026-04-08T11:08:00Z</dcterms:modified>
</cp:coreProperties>
</file>