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789" w:rsidRDefault="007C6789" w:rsidP="00F95864">
      <w:pPr>
        <w:pStyle w:val="af2"/>
        <w:jc w:val="center"/>
        <w:rPr>
          <w:rFonts w:ascii="Times New Roman" w:hAnsi="Times New Roman"/>
          <w:sz w:val="28"/>
          <w:szCs w:val="28"/>
          <w:lang w:val="uk-UA"/>
        </w:rPr>
      </w:pPr>
    </w:p>
    <w:p w:rsidR="007C6789" w:rsidRDefault="007C6789" w:rsidP="00F95864">
      <w:pPr>
        <w:pStyle w:val="af2"/>
        <w:jc w:val="center"/>
        <w:rPr>
          <w:rFonts w:ascii="Times New Roman" w:hAnsi="Times New Roman"/>
          <w:sz w:val="28"/>
          <w:szCs w:val="28"/>
          <w:lang w:val="uk-UA"/>
        </w:rPr>
      </w:pPr>
    </w:p>
    <w:p w:rsidR="00F95864" w:rsidRPr="00F22977" w:rsidRDefault="00F22977" w:rsidP="00F95864">
      <w:pPr>
        <w:pStyle w:val="af2"/>
        <w:jc w:val="center"/>
        <w:rPr>
          <w:rFonts w:ascii="Times New Roman" w:hAnsi="Times New Roman"/>
          <w:sz w:val="28"/>
          <w:szCs w:val="28"/>
          <w:lang w:val="uk-UA"/>
        </w:rPr>
      </w:pPr>
      <w:r>
        <w:rPr>
          <w:rFonts w:ascii="Times New Roman" w:hAnsi="Times New Roman"/>
          <w:noProof/>
          <w:sz w:val="28"/>
          <w:szCs w:val="28"/>
          <w:lang w:eastAsia="ru-RU"/>
        </w:rPr>
        <w:drawing>
          <wp:anchor distT="0" distB="0" distL="114300" distR="114300" simplePos="0" relativeHeight="251740160" behindDoc="1" locked="0" layoutInCell="1" allowOverlap="1">
            <wp:simplePos x="0" y="0"/>
            <wp:positionH relativeFrom="column">
              <wp:posOffset>2872105</wp:posOffset>
            </wp:positionH>
            <wp:positionV relativeFrom="paragraph">
              <wp:posOffset>-370205</wp:posOffset>
            </wp:positionV>
            <wp:extent cx="430530" cy="610870"/>
            <wp:effectExtent l="19050" t="0" r="7620" b="0"/>
            <wp:wrapTight wrapText="bothSides">
              <wp:wrapPolygon edited="0">
                <wp:start x="-956" y="0"/>
                <wp:lineTo x="-956" y="16840"/>
                <wp:lineTo x="2867" y="20881"/>
                <wp:lineTo x="7646" y="20881"/>
                <wp:lineTo x="14336" y="20881"/>
                <wp:lineTo x="19115" y="20881"/>
                <wp:lineTo x="21982" y="16840"/>
                <wp:lineTo x="21982" y="0"/>
                <wp:lineTo x="-956" y="0"/>
              </wp:wrapPolygon>
            </wp:wrapTight>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cstate="print"/>
                    <a:srcRect/>
                    <a:stretch>
                      <a:fillRect/>
                    </a:stretch>
                  </pic:blipFill>
                  <pic:spPr bwMode="auto">
                    <a:xfrm>
                      <a:off x="0" y="0"/>
                      <a:ext cx="430530" cy="610870"/>
                    </a:xfrm>
                    <a:prstGeom prst="rect">
                      <a:avLst/>
                    </a:prstGeom>
                    <a:noFill/>
                    <a:ln w="9525">
                      <a:noFill/>
                      <a:miter lim="800000"/>
                      <a:headEnd/>
                      <a:tailEnd/>
                    </a:ln>
                  </pic:spPr>
                </pic:pic>
              </a:graphicData>
            </a:graphic>
          </wp:anchor>
        </w:drawing>
      </w:r>
    </w:p>
    <w:p w:rsidR="00F95864" w:rsidRPr="00F22977" w:rsidRDefault="00F95864" w:rsidP="00F22977">
      <w:pPr>
        <w:pStyle w:val="af2"/>
        <w:rPr>
          <w:rFonts w:ascii="Times New Roman" w:hAnsi="Times New Roman"/>
          <w:sz w:val="24"/>
          <w:szCs w:val="24"/>
          <w:lang w:val="uk-UA"/>
        </w:rPr>
      </w:pPr>
    </w:p>
    <w:p w:rsidR="00F95864" w:rsidRPr="00F22977" w:rsidRDefault="00F95864" w:rsidP="00F95864">
      <w:pPr>
        <w:pStyle w:val="af2"/>
        <w:jc w:val="center"/>
        <w:rPr>
          <w:rFonts w:ascii="Times New Roman" w:hAnsi="Times New Roman"/>
          <w:b/>
          <w:sz w:val="28"/>
          <w:szCs w:val="28"/>
          <w:lang w:val="uk-UA"/>
        </w:rPr>
      </w:pPr>
      <w:r w:rsidRPr="00F22977">
        <w:rPr>
          <w:rFonts w:ascii="Times New Roman" w:hAnsi="Times New Roman"/>
          <w:b/>
          <w:sz w:val="28"/>
          <w:szCs w:val="28"/>
          <w:lang w:val="uk-UA"/>
        </w:rPr>
        <w:t>УКРАЇНА</w:t>
      </w:r>
    </w:p>
    <w:p w:rsidR="00F95864" w:rsidRPr="00F22977" w:rsidRDefault="00F95864" w:rsidP="00F95864">
      <w:pPr>
        <w:pStyle w:val="af2"/>
        <w:jc w:val="center"/>
        <w:rPr>
          <w:rFonts w:ascii="Times New Roman" w:hAnsi="Times New Roman"/>
          <w:b/>
          <w:sz w:val="28"/>
          <w:szCs w:val="28"/>
          <w:lang w:val="uk-UA"/>
        </w:rPr>
      </w:pPr>
      <w:r w:rsidRPr="00F22977">
        <w:rPr>
          <w:rFonts w:ascii="Times New Roman" w:hAnsi="Times New Roman"/>
          <w:b/>
          <w:sz w:val="28"/>
          <w:szCs w:val="28"/>
          <w:lang w:val="uk-UA"/>
        </w:rPr>
        <w:t>ЛИСИЧАНСЬКА МІСЬКА ВІЙСЬКОВА АДМІНІСТРАЦІЯ</w:t>
      </w:r>
    </w:p>
    <w:p w:rsidR="00F95864" w:rsidRPr="00F22977" w:rsidRDefault="00F95864" w:rsidP="00F95864">
      <w:pPr>
        <w:pStyle w:val="af2"/>
        <w:jc w:val="center"/>
        <w:rPr>
          <w:rFonts w:ascii="Times New Roman" w:hAnsi="Times New Roman"/>
          <w:b/>
          <w:sz w:val="28"/>
          <w:szCs w:val="28"/>
          <w:lang w:val="uk-UA"/>
        </w:rPr>
      </w:pPr>
      <w:r w:rsidRPr="00F22977">
        <w:rPr>
          <w:rFonts w:ascii="Times New Roman" w:hAnsi="Times New Roman"/>
          <w:b/>
          <w:sz w:val="28"/>
          <w:szCs w:val="28"/>
          <w:lang w:val="uk-UA"/>
        </w:rPr>
        <w:t>СЄВЄРОДОНЕЦЬКОГО РАЙОНУ ЛУГАНСЬКОЇ ОБЛАСТІ</w:t>
      </w:r>
    </w:p>
    <w:p w:rsidR="00F95864" w:rsidRPr="00F22977" w:rsidRDefault="00F95864" w:rsidP="00F95864">
      <w:pPr>
        <w:pStyle w:val="af2"/>
        <w:jc w:val="center"/>
        <w:rPr>
          <w:rFonts w:ascii="Times New Roman" w:hAnsi="Times New Roman"/>
          <w:b/>
          <w:sz w:val="28"/>
          <w:szCs w:val="28"/>
          <w:lang w:val="uk-UA"/>
        </w:rPr>
      </w:pPr>
    </w:p>
    <w:p w:rsidR="00F95864" w:rsidRPr="00F22977" w:rsidRDefault="00F95864" w:rsidP="00F95864">
      <w:pPr>
        <w:shd w:val="clear" w:color="auto" w:fill="FFFFFF"/>
        <w:jc w:val="center"/>
        <w:rPr>
          <w:b/>
          <w:bCs/>
          <w:color w:val="000000"/>
          <w:sz w:val="28"/>
          <w:szCs w:val="28"/>
          <w:lang w:val="uk-UA"/>
        </w:rPr>
      </w:pPr>
      <w:r w:rsidRPr="00F22977">
        <w:rPr>
          <w:b/>
          <w:bCs/>
          <w:color w:val="000000"/>
          <w:sz w:val="28"/>
          <w:szCs w:val="28"/>
          <w:lang w:val="uk-UA"/>
        </w:rPr>
        <w:t>РОЗПОРЯДЖЕННЯ</w:t>
      </w:r>
    </w:p>
    <w:p w:rsidR="00F95864" w:rsidRPr="00F22977" w:rsidRDefault="00F95864" w:rsidP="00F95864">
      <w:pPr>
        <w:shd w:val="clear" w:color="auto" w:fill="FFFFFF"/>
        <w:jc w:val="center"/>
        <w:rPr>
          <w:b/>
          <w:bCs/>
          <w:color w:val="000000"/>
          <w:sz w:val="28"/>
          <w:szCs w:val="28"/>
          <w:lang w:val="uk-UA"/>
        </w:rPr>
      </w:pPr>
      <w:r w:rsidRPr="00F22977">
        <w:rPr>
          <w:b/>
          <w:bCs/>
          <w:color w:val="000000"/>
          <w:sz w:val="28"/>
          <w:szCs w:val="28"/>
          <w:lang w:val="uk-UA"/>
        </w:rPr>
        <w:t>НАЧАЛЬНИКА ЛИСИЧАНСЬКОЇ МІСЬКОЇ</w:t>
      </w:r>
    </w:p>
    <w:p w:rsidR="00F95864" w:rsidRPr="00F22977" w:rsidRDefault="00F95864" w:rsidP="00F95864">
      <w:pPr>
        <w:pStyle w:val="af2"/>
        <w:jc w:val="center"/>
        <w:rPr>
          <w:rFonts w:ascii="Times New Roman" w:hAnsi="Times New Roman"/>
          <w:b/>
          <w:sz w:val="28"/>
          <w:szCs w:val="28"/>
          <w:lang w:val="uk-UA"/>
        </w:rPr>
      </w:pPr>
      <w:r w:rsidRPr="00F22977">
        <w:rPr>
          <w:rFonts w:ascii="Times New Roman" w:hAnsi="Times New Roman"/>
          <w:b/>
          <w:bCs/>
          <w:color w:val="000000"/>
          <w:sz w:val="28"/>
          <w:szCs w:val="28"/>
          <w:lang w:val="uk-UA"/>
        </w:rPr>
        <w:t>ВІЙСЬКОВОЇ АДМІНІСТРАЦІЇ</w:t>
      </w:r>
    </w:p>
    <w:p w:rsidR="00F95864" w:rsidRPr="00F22977" w:rsidRDefault="00F95864" w:rsidP="00F95864">
      <w:pPr>
        <w:pStyle w:val="af2"/>
        <w:jc w:val="center"/>
        <w:rPr>
          <w:rFonts w:ascii="Times New Roman" w:hAnsi="Times New Roman"/>
          <w:sz w:val="28"/>
          <w:szCs w:val="28"/>
          <w:lang w:val="uk-UA"/>
        </w:rPr>
      </w:pPr>
    </w:p>
    <w:p w:rsidR="00F95864" w:rsidRPr="00F22977" w:rsidRDefault="00D17F45" w:rsidP="00F95864">
      <w:pPr>
        <w:pStyle w:val="af2"/>
        <w:rPr>
          <w:rFonts w:ascii="Times New Roman" w:hAnsi="Times New Roman"/>
          <w:sz w:val="28"/>
          <w:szCs w:val="28"/>
          <w:lang w:val="uk-UA"/>
        </w:rPr>
      </w:pPr>
      <w:r>
        <w:rPr>
          <w:rFonts w:ascii="Times New Roman" w:hAnsi="Times New Roman"/>
          <w:sz w:val="28"/>
          <w:szCs w:val="28"/>
          <w:lang w:val="uk-UA"/>
        </w:rPr>
        <w:t>19.07</w:t>
      </w:r>
      <w:r w:rsidR="00F95864" w:rsidRPr="00F22977">
        <w:rPr>
          <w:rFonts w:ascii="Times New Roman" w:hAnsi="Times New Roman"/>
          <w:sz w:val="28"/>
          <w:szCs w:val="28"/>
          <w:lang w:val="uk-UA"/>
        </w:rPr>
        <w:t xml:space="preserve"> 202</w:t>
      </w:r>
      <w:r w:rsidR="0072737C" w:rsidRPr="00F22977">
        <w:rPr>
          <w:rFonts w:ascii="Times New Roman" w:hAnsi="Times New Roman"/>
          <w:sz w:val="28"/>
          <w:szCs w:val="28"/>
          <w:lang w:val="uk-UA"/>
        </w:rPr>
        <w:t>4</w:t>
      </w:r>
      <w:r w:rsidR="00F22977">
        <w:rPr>
          <w:rFonts w:ascii="Times New Roman" w:hAnsi="Times New Roman"/>
          <w:sz w:val="28"/>
          <w:szCs w:val="28"/>
          <w:lang w:val="uk-UA"/>
        </w:rPr>
        <w:tab/>
      </w:r>
      <w:r w:rsidR="00F95864" w:rsidRPr="00F22977">
        <w:rPr>
          <w:rFonts w:ascii="Times New Roman" w:hAnsi="Times New Roman"/>
          <w:sz w:val="28"/>
          <w:szCs w:val="28"/>
          <w:lang w:val="uk-UA"/>
        </w:rPr>
        <w:tab/>
      </w:r>
      <w:r w:rsidR="00F95864" w:rsidRPr="00F22977">
        <w:rPr>
          <w:rFonts w:ascii="Times New Roman" w:hAnsi="Times New Roman"/>
          <w:sz w:val="28"/>
          <w:szCs w:val="28"/>
          <w:lang w:val="uk-UA"/>
        </w:rPr>
        <w:tab/>
        <w:t>м. Лисичанськ</w:t>
      </w:r>
      <w:r w:rsidR="00F95864" w:rsidRPr="00F22977">
        <w:rPr>
          <w:rFonts w:ascii="Times New Roman" w:hAnsi="Times New Roman"/>
          <w:sz w:val="28"/>
          <w:szCs w:val="28"/>
          <w:lang w:val="uk-UA"/>
        </w:rPr>
        <w:tab/>
      </w:r>
      <w:r w:rsidR="00F95864" w:rsidRPr="00F22977">
        <w:rPr>
          <w:rFonts w:ascii="Times New Roman" w:hAnsi="Times New Roman"/>
          <w:sz w:val="28"/>
          <w:szCs w:val="28"/>
          <w:lang w:val="uk-UA"/>
        </w:rPr>
        <w:tab/>
      </w:r>
      <w:r w:rsidR="00F95864" w:rsidRPr="00F22977">
        <w:rPr>
          <w:rFonts w:ascii="Times New Roman" w:hAnsi="Times New Roman"/>
          <w:sz w:val="28"/>
          <w:szCs w:val="28"/>
          <w:lang w:val="uk-UA"/>
        </w:rPr>
        <w:tab/>
      </w:r>
      <w:r w:rsidR="00F95864" w:rsidRPr="00F22977">
        <w:rPr>
          <w:rFonts w:ascii="Times New Roman" w:hAnsi="Times New Roman"/>
          <w:sz w:val="28"/>
          <w:szCs w:val="28"/>
          <w:lang w:val="uk-UA"/>
        </w:rPr>
        <w:tab/>
        <w:t xml:space="preserve">№ </w:t>
      </w:r>
      <w:r>
        <w:rPr>
          <w:rFonts w:ascii="Times New Roman" w:hAnsi="Times New Roman"/>
          <w:sz w:val="28"/>
          <w:szCs w:val="28"/>
          <w:lang w:val="uk-UA"/>
        </w:rPr>
        <w:t>451</w:t>
      </w:r>
    </w:p>
    <w:p w:rsidR="00F95864" w:rsidRPr="00F22977" w:rsidRDefault="00F95864" w:rsidP="00F95864">
      <w:pPr>
        <w:pStyle w:val="af2"/>
        <w:jc w:val="center"/>
        <w:rPr>
          <w:rFonts w:ascii="Times New Roman" w:hAnsi="Times New Roman"/>
          <w:sz w:val="28"/>
          <w:szCs w:val="28"/>
          <w:lang w:val="uk-UA"/>
        </w:rPr>
      </w:pPr>
    </w:p>
    <w:p w:rsidR="00F95864" w:rsidRPr="00F22977" w:rsidRDefault="00F95864" w:rsidP="00F95864">
      <w:pPr>
        <w:pStyle w:val="af2"/>
        <w:jc w:val="center"/>
        <w:rPr>
          <w:rFonts w:ascii="Times New Roman" w:hAnsi="Times New Roman"/>
          <w:sz w:val="28"/>
          <w:szCs w:val="28"/>
          <w:lang w:val="uk-UA"/>
        </w:rPr>
      </w:pPr>
    </w:p>
    <w:p w:rsidR="00F95864" w:rsidRPr="00F22977" w:rsidRDefault="0072737C" w:rsidP="00F95864">
      <w:pPr>
        <w:pStyle w:val="af2"/>
        <w:jc w:val="both"/>
        <w:rPr>
          <w:rFonts w:ascii="Times New Roman" w:hAnsi="Times New Roman"/>
          <w:b/>
          <w:sz w:val="28"/>
          <w:szCs w:val="28"/>
          <w:lang w:val="uk-UA"/>
        </w:rPr>
      </w:pPr>
      <w:r w:rsidRPr="00F22977">
        <w:rPr>
          <w:rFonts w:ascii="Times New Roman" w:hAnsi="Times New Roman"/>
          <w:b/>
          <w:sz w:val="28"/>
          <w:szCs w:val="28"/>
          <w:lang w:val="uk-UA"/>
        </w:rPr>
        <w:t xml:space="preserve">Про внесення змін </w:t>
      </w:r>
      <w:r w:rsidR="00990547">
        <w:rPr>
          <w:rFonts w:ascii="Times New Roman" w:hAnsi="Times New Roman"/>
          <w:b/>
          <w:sz w:val="28"/>
          <w:szCs w:val="28"/>
          <w:lang w:val="uk-UA"/>
        </w:rPr>
        <w:t xml:space="preserve">до </w:t>
      </w:r>
      <w:r w:rsidR="00F95864" w:rsidRPr="00F22977">
        <w:rPr>
          <w:rFonts w:ascii="Times New Roman" w:hAnsi="Times New Roman"/>
          <w:b/>
          <w:sz w:val="28"/>
          <w:szCs w:val="28"/>
          <w:lang w:val="uk-UA"/>
        </w:rPr>
        <w:t>Програми розвитку та фінансової підтримки комунальних некомерційних підприємств «Центр первинної медико-санітарної допомоги №1» та «Центр первинної медико-санітарної допомоги №2» на 2024 рік</w:t>
      </w:r>
    </w:p>
    <w:p w:rsidR="00F95864" w:rsidRPr="00F22977" w:rsidRDefault="00F95864" w:rsidP="00F95864">
      <w:pPr>
        <w:pStyle w:val="af2"/>
        <w:jc w:val="center"/>
        <w:rPr>
          <w:rFonts w:ascii="Times New Roman" w:hAnsi="Times New Roman"/>
          <w:sz w:val="28"/>
          <w:szCs w:val="28"/>
          <w:lang w:val="uk-UA"/>
        </w:rPr>
      </w:pPr>
    </w:p>
    <w:p w:rsidR="00F95864" w:rsidRPr="00F22977" w:rsidRDefault="00F95864" w:rsidP="00F95864">
      <w:pPr>
        <w:pStyle w:val="af2"/>
        <w:ind w:firstLine="567"/>
        <w:jc w:val="both"/>
        <w:rPr>
          <w:rFonts w:ascii="Times New Roman" w:hAnsi="Times New Roman"/>
          <w:sz w:val="28"/>
          <w:szCs w:val="28"/>
          <w:lang w:val="uk-UA"/>
        </w:rPr>
      </w:pPr>
      <w:r w:rsidRPr="00F22977">
        <w:rPr>
          <w:rFonts w:ascii="Times New Roman" w:hAnsi="Times New Roman"/>
          <w:sz w:val="28"/>
          <w:szCs w:val="28"/>
          <w:lang w:val="uk-UA"/>
        </w:rPr>
        <w:t>Керуючись частинами першою, другою, пунктами 2, 8 частини шостої статті 15 Закону України «Про правовий режим воєнного стану», підпунктом 1 пункту «а» статті 32 Закону України «Про місцеве самоврядування в Україні», статтею 18 Закону України «Основи законодавства України про охорону здоров’я», статтею 3 Закону України «Про державні фінансові гарантії медичного обслуговування населення», пунктом 3 частини першої статті 89 Бюджетного кодексу України, враховуючи Концепцію реформи фінансування системи охорони здоров’я, схвалену розпорядженням Кабінету Міністрів України від 30.11.2016 № 1013-р, з метою поліпшення здоров’я населення і забезпечення соціально-економічного розвитку та подальшого удосконалення роботи в галузі охорони здоров’я на території Лисичанської міської територіальної громади,</w:t>
      </w:r>
    </w:p>
    <w:p w:rsidR="00F95864" w:rsidRPr="00F22977" w:rsidRDefault="00F95864" w:rsidP="00F95864">
      <w:pPr>
        <w:pStyle w:val="af2"/>
        <w:rPr>
          <w:rFonts w:ascii="Times New Roman" w:hAnsi="Times New Roman"/>
          <w:sz w:val="28"/>
          <w:szCs w:val="28"/>
          <w:lang w:val="uk-UA"/>
        </w:rPr>
      </w:pPr>
    </w:p>
    <w:p w:rsidR="00F95864" w:rsidRPr="00F22977" w:rsidRDefault="00F95864" w:rsidP="00F95864">
      <w:pPr>
        <w:pStyle w:val="af2"/>
        <w:rPr>
          <w:rFonts w:ascii="Times New Roman" w:hAnsi="Times New Roman"/>
          <w:b/>
          <w:sz w:val="28"/>
          <w:szCs w:val="28"/>
          <w:lang w:val="uk-UA"/>
        </w:rPr>
      </w:pPr>
      <w:r w:rsidRPr="00F22977">
        <w:rPr>
          <w:rFonts w:ascii="Times New Roman" w:hAnsi="Times New Roman"/>
          <w:b/>
          <w:sz w:val="28"/>
          <w:szCs w:val="28"/>
          <w:lang w:val="uk-UA"/>
        </w:rPr>
        <w:t>зобов’язую:</w:t>
      </w:r>
    </w:p>
    <w:p w:rsidR="00F95864" w:rsidRPr="00F22977" w:rsidRDefault="00F95864" w:rsidP="00F95864">
      <w:pPr>
        <w:pStyle w:val="af2"/>
        <w:rPr>
          <w:rFonts w:ascii="Times New Roman" w:hAnsi="Times New Roman"/>
          <w:sz w:val="28"/>
          <w:szCs w:val="28"/>
          <w:lang w:val="uk-UA"/>
        </w:rPr>
      </w:pPr>
    </w:p>
    <w:p w:rsidR="00F95864" w:rsidRPr="00F22977" w:rsidRDefault="00F22977" w:rsidP="00F95864">
      <w:pPr>
        <w:pStyle w:val="af2"/>
        <w:ind w:firstLine="567"/>
        <w:jc w:val="both"/>
        <w:rPr>
          <w:rFonts w:ascii="Times New Roman" w:hAnsi="Times New Roman"/>
          <w:sz w:val="28"/>
          <w:szCs w:val="28"/>
          <w:lang w:val="uk-UA"/>
        </w:rPr>
      </w:pPr>
      <w:r>
        <w:rPr>
          <w:rFonts w:ascii="Times New Roman" w:hAnsi="Times New Roman"/>
          <w:sz w:val="28"/>
          <w:szCs w:val="28"/>
          <w:lang w:val="uk-UA"/>
        </w:rPr>
        <w:t>в</w:t>
      </w:r>
      <w:r w:rsidR="00990547">
        <w:rPr>
          <w:rFonts w:ascii="Times New Roman" w:hAnsi="Times New Roman"/>
          <w:sz w:val="28"/>
          <w:szCs w:val="28"/>
          <w:lang w:val="uk-UA"/>
        </w:rPr>
        <w:t xml:space="preserve">нести зміни до </w:t>
      </w:r>
      <w:r w:rsidR="00F95864" w:rsidRPr="00F22977">
        <w:rPr>
          <w:rFonts w:ascii="Times New Roman" w:hAnsi="Times New Roman"/>
          <w:sz w:val="28"/>
          <w:szCs w:val="28"/>
          <w:lang w:val="uk-UA"/>
        </w:rPr>
        <w:t>Програм</w:t>
      </w:r>
      <w:r w:rsidR="00F951E1" w:rsidRPr="00F22977">
        <w:rPr>
          <w:rFonts w:ascii="Times New Roman" w:hAnsi="Times New Roman"/>
          <w:sz w:val="28"/>
          <w:szCs w:val="28"/>
          <w:lang w:val="uk-UA"/>
        </w:rPr>
        <w:t>и</w:t>
      </w:r>
      <w:r w:rsidR="00F95864" w:rsidRPr="00F22977">
        <w:rPr>
          <w:rFonts w:ascii="Times New Roman" w:hAnsi="Times New Roman"/>
          <w:sz w:val="28"/>
          <w:szCs w:val="28"/>
          <w:lang w:val="uk-UA"/>
        </w:rPr>
        <w:t xml:space="preserve"> розвитку та фінансової підтримки комунальних некомерційних підприємств «Центр первинної медико-санітарної допомоги №1» та «Центр первинної медико-санітарної допомоги №2» на 2024 рік (далі – Програма)</w:t>
      </w:r>
      <w:r w:rsidR="00C123C8" w:rsidRPr="00F22977">
        <w:rPr>
          <w:rFonts w:ascii="Times New Roman" w:hAnsi="Times New Roman"/>
          <w:sz w:val="28"/>
          <w:szCs w:val="28"/>
          <w:lang w:val="uk-UA"/>
        </w:rPr>
        <w:t xml:space="preserve">, затвердженої розпорядженням начальника </w:t>
      </w:r>
      <w:r w:rsidR="00990547">
        <w:rPr>
          <w:rFonts w:ascii="Times New Roman" w:hAnsi="Times New Roman"/>
          <w:sz w:val="28"/>
          <w:szCs w:val="28"/>
          <w:lang w:val="uk-UA"/>
        </w:rPr>
        <w:t xml:space="preserve">міської </w:t>
      </w:r>
      <w:r w:rsidR="00C123C8" w:rsidRPr="00F22977">
        <w:rPr>
          <w:rFonts w:ascii="Times New Roman" w:hAnsi="Times New Roman"/>
          <w:sz w:val="28"/>
          <w:szCs w:val="28"/>
          <w:lang w:val="uk-UA"/>
        </w:rPr>
        <w:t>військової</w:t>
      </w:r>
      <w:r w:rsidR="00990547">
        <w:rPr>
          <w:rFonts w:ascii="Times New Roman" w:hAnsi="Times New Roman"/>
          <w:sz w:val="28"/>
          <w:szCs w:val="28"/>
          <w:lang w:val="uk-UA"/>
        </w:rPr>
        <w:t xml:space="preserve"> адміністрації від 27.09.2023 № </w:t>
      </w:r>
      <w:r w:rsidR="00C123C8" w:rsidRPr="00F22977">
        <w:rPr>
          <w:rFonts w:ascii="Times New Roman" w:hAnsi="Times New Roman"/>
          <w:sz w:val="28"/>
          <w:szCs w:val="28"/>
          <w:lang w:val="uk-UA"/>
        </w:rPr>
        <w:t>516</w:t>
      </w:r>
      <w:r w:rsidR="00990547">
        <w:rPr>
          <w:rFonts w:ascii="Times New Roman" w:hAnsi="Times New Roman"/>
          <w:sz w:val="28"/>
          <w:szCs w:val="28"/>
          <w:lang w:val="uk-UA"/>
        </w:rPr>
        <w:t>, затвердивши її у</w:t>
      </w:r>
      <w:r w:rsidR="00F951E1" w:rsidRPr="00F22977">
        <w:rPr>
          <w:rFonts w:ascii="Times New Roman" w:hAnsi="Times New Roman"/>
          <w:sz w:val="28"/>
          <w:szCs w:val="28"/>
          <w:lang w:val="uk-UA"/>
        </w:rPr>
        <w:t xml:space="preserve"> новій редакції</w:t>
      </w:r>
      <w:r w:rsidR="00990547">
        <w:rPr>
          <w:rFonts w:ascii="Times New Roman" w:hAnsi="Times New Roman"/>
          <w:sz w:val="28"/>
          <w:szCs w:val="28"/>
          <w:lang w:val="uk-UA"/>
        </w:rPr>
        <w:t>, що додається.</w:t>
      </w:r>
    </w:p>
    <w:p w:rsidR="00F22977" w:rsidRDefault="00F22977" w:rsidP="00F22977">
      <w:pPr>
        <w:pStyle w:val="af2"/>
        <w:jc w:val="center"/>
        <w:rPr>
          <w:rFonts w:ascii="Times New Roman" w:hAnsi="Times New Roman"/>
          <w:sz w:val="28"/>
          <w:szCs w:val="28"/>
          <w:lang w:val="uk-UA"/>
        </w:rPr>
      </w:pPr>
    </w:p>
    <w:p w:rsidR="00F22977" w:rsidRDefault="00F22977" w:rsidP="00F22977">
      <w:pPr>
        <w:pStyle w:val="af2"/>
        <w:jc w:val="center"/>
        <w:rPr>
          <w:rFonts w:ascii="Times New Roman" w:hAnsi="Times New Roman"/>
          <w:sz w:val="28"/>
          <w:szCs w:val="28"/>
          <w:lang w:val="uk-UA"/>
        </w:rPr>
      </w:pPr>
    </w:p>
    <w:p w:rsidR="00F22977" w:rsidRPr="00F22977" w:rsidRDefault="00F22977" w:rsidP="00F22977">
      <w:pPr>
        <w:pStyle w:val="af2"/>
        <w:jc w:val="center"/>
        <w:rPr>
          <w:rFonts w:ascii="Times New Roman" w:hAnsi="Times New Roman"/>
          <w:sz w:val="28"/>
          <w:szCs w:val="28"/>
          <w:lang w:val="uk-UA"/>
        </w:rPr>
      </w:pPr>
    </w:p>
    <w:p w:rsidR="00F95864" w:rsidRPr="00F22977" w:rsidRDefault="00F95864" w:rsidP="00F95864">
      <w:pPr>
        <w:pStyle w:val="af2"/>
        <w:rPr>
          <w:rFonts w:ascii="Times New Roman" w:hAnsi="Times New Roman"/>
          <w:b/>
          <w:sz w:val="28"/>
          <w:szCs w:val="28"/>
          <w:lang w:val="uk-UA" w:eastAsia="uk-UA"/>
        </w:rPr>
      </w:pPr>
      <w:r w:rsidRPr="00F22977">
        <w:rPr>
          <w:rFonts w:ascii="Times New Roman" w:hAnsi="Times New Roman"/>
          <w:b/>
          <w:sz w:val="28"/>
          <w:szCs w:val="28"/>
          <w:lang w:val="uk-UA" w:eastAsia="uk-UA"/>
        </w:rPr>
        <w:t>Начальник Лисичанської міської</w:t>
      </w:r>
    </w:p>
    <w:p w:rsidR="00F95864" w:rsidRPr="00F22977" w:rsidRDefault="00F95864" w:rsidP="00F95864">
      <w:pPr>
        <w:pStyle w:val="af2"/>
        <w:rPr>
          <w:rFonts w:ascii="Times New Roman" w:hAnsi="Times New Roman"/>
          <w:b/>
          <w:sz w:val="28"/>
          <w:szCs w:val="28"/>
          <w:lang w:val="uk-UA" w:eastAsia="uk-UA"/>
        </w:rPr>
      </w:pPr>
      <w:r w:rsidRPr="00F22977">
        <w:rPr>
          <w:rFonts w:ascii="Times New Roman" w:hAnsi="Times New Roman"/>
          <w:b/>
          <w:sz w:val="28"/>
          <w:szCs w:val="28"/>
          <w:lang w:val="uk-UA" w:eastAsia="uk-UA"/>
        </w:rPr>
        <w:t>військової адміністрації</w:t>
      </w:r>
      <w:r w:rsidRPr="00F22977">
        <w:rPr>
          <w:rFonts w:ascii="Times New Roman" w:hAnsi="Times New Roman"/>
          <w:b/>
          <w:sz w:val="28"/>
          <w:szCs w:val="28"/>
          <w:lang w:val="uk-UA" w:eastAsia="uk-UA"/>
        </w:rPr>
        <w:tab/>
      </w:r>
      <w:r w:rsidRPr="00F22977">
        <w:rPr>
          <w:rFonts w:ascii="Times New Roman" w:hAnsi="Times New Roman"/>
          <w:b/>
          <w:sz w:val="28"/>
          <w:szCs w:val="28"/>
          <w:lang w:val="uk-UA" w:eastAsia="uk-UA"/>
        </w:rPr>
        <w:tab/>
      </w:r>
      <w:r w:rsidRPr="00F22977">
        <w:rPr>
          <w:rFonts w:ascii="Times New Roman" w:hAnsi="Times New Roman"/>
          <w:b/>
          <w:sz w:val="28"/>
          <w:szCs w:val="28"/>
          <w:lang w:val="uk-UA" w:eastAsia="uk-UA"/>
        </w:rPr>
        <w:tab/>
      </w:r>
      <w:r w:rsidRPr="00F22977">
        <w:rPr>
          <w:rFonts w:ascii="Times New Roman" w:hAnsi="Times New Roman"/>
          <w:b/>
          <w:sz w:val="28"/>
          <w:szCs w:val="28"/>
          <w:lang w:val="uk-UA" w:eastAsia="uk-UA"/>
        </w:rPr>
        <w:tab/>
      </w:r>
      <w:r w:rsidRPr="00F22977">
        <w:rPr>
          <w:rFonts w:ascii="Times New Roman" w:hAnsi="Times New Roman"/>
          <w:b/>
          <w:sz w:val="28"/>
          <w:szCs w:val="28"/>
          <w:lang w:val="uk-UA" w:eastAsia="uk-UA"/>
        </w:rPr>
        <w:tab/>
      </w:r>
      <w:r w:rsidRPr="00F22977">
        <w:rPr>
          <w:rFonts w:ascii="Times New Roman" w:hAnsi="Times New Roman"/>
          <w:b/>
          <w:sz w:val="28"/>
          <w:szCs w:val="28"/>
          <w:lang w:val="uk-UA" w:eastAsia="uk-UA"/>
        </w:rPr>
        <w:tab/>
        <w:t xml:space="preserve">   Валерій ШИБІКО</w:t>
      </w:r>
    </w:p>
    <w:p w:rsidR="00F22977" w:rsidRPr="00F22977" w:rsidRDefault="00F22977" w:rsidP="00F95864">
      <w:pPr>
        <w:pStyle w:val="af2"/>
        <w:rPr>
          <w:rFonts w:ascii="Times New Roman" w:hAnsi="Times New Roman"/>
          <w:b/>
          <w:sz w:val="28"/>
          <w:szCs w:val="28"/>
          <w:lang w:val="uk-UA" w:eastAsia="uk-UA"/>
        </w:rPr>
        <w:sectPr w:rsidR="00F22977" w:rsidRPr="00F22977" w:rsidSect="00F22977">
          <w:headerReference w:type="default" r:id="rId10"/>
          <w:headerReference w:type="first" r:id="rId11"/>
          <w:pgSz w:w="11906" w:h="16838"/>
          <w:pgMar w:top="284" w:right="567" w:bottom="1134" w:left="1701" w:header="709" w:footer="709" w:gutter="0"/>
          <w:cols w:space="708"/>
          <w:titlePg/>
          <w:docGrid w:linePitch="360"/>
        </w:sectPr>
      </w:pPr>
    </w:p>
    <w:p w:rsidR="00085CB8" w:rsidRPr="00F22977" w:rsidRDefault="00085CB8" w:rsidP="00360D56">
      <w:pPr>
        <w:pStyle w:val="af2"/>
        <w:ind w:left="6096" w:firstLine="6"/>
        <w:rPr>
          <w:rFonts w:ascii="Times New Roman" w:hAnsi="Times New Roman"/>
          <w:sz w:val="26"/>
          <w:szCs w:val="26"/>
          <w:lang w:val="uk-UA"/>
        </w:rPr>
      </w:pPr>
      <w:r w:rsidRPr="00F22977">
        <w:rPr>
          <w:rFonts w:ascii="Times New Roman" w:hAnsi="Times New Roman"/>
          <w:sz w:val="26"/>
          <w:szCs w:val="26"/>
          <w:lang w:val="uk-UA"/>
        </w:rPr>
        <w:lastRenderedPageBreak/>
        <w:t>ЗАТВЕРДЖЕНО</w:t>
      </w:r>
    </w:p>
    <w:p w:rsidR="00085CB8" w:rsidRPr="00F22977" w:rsidRDefault="00085CB8" w:rsidP="00360D56">
      <w:pPr>
        <w:pStyle w:val="af2"/>
        <w:spacing w:before="120"/>
        <w:ind w:left="6095" w:firstLine="6"/>
        <w:rPr>
          <w:rFonts w:ascii="Times New Roman" w:hAnsi="Times New Roman"/>
          <w:sz w:val="26"/>
          <w:szCs w:val="26"/>
          <w:lang w:val="uk-UA"/>
        </w:rPr>
      </w:pPr>
      <w:r w:rsidRPr="00F22977">
        <w:rPr>
          <w:rFonts w:ascii="Times New Roman" w:hAnsi="Times New Roman"/>
          <w:sz w:val="26"/>
          <w:szCs w:val="26"/>
          <w:lang w:val="uk-UA"/>
        </w:rPr>
        <w:t>Розпорядження начальника</w:t>
      </w:r>
    </w:p>
    <w:p w:rsidR="00085CB8" w:rsidRPr="00F22977" w:rsidRDefault="00360D56" w:rsidP="00360D56">
      <w:pPr>
        <w:pStyle w:val="af2"/>
        <w:ind w:left="6096" w:firstLine="6"/>
        <w:rPr>
          <w:rFonts w:ascii="Times New Roman" w:hAnsi="Times New Roman"/>
          <w:sz w:val="26"/>
          <w:szCs w:val="26"/>
          <w:lang w:val="uk-UA"/>
        </w:rPr>
      </w:pPr>
      <w:r w:rsidRPr="00F22977">
        <w:rPr>
          <w:rFonts w:ascii="Times New Roman" w:hAnsi="Times New Roman"/>
          <w:sz w:val="26"/>
          <w:szCs w:val="26"/>
          <w:lang w:val="uk-UA"/>
        </w:rPr>
        <w:t>Лисичанської міської</w:t>
      </w:r>
    </w:p>
    <w:p w:rsidR="00085CB8" w:rsidRPr="00F22977" w:rsidRDefault="00085CB8" w:rsidP="00360D56">
      <w:pPr>
        <w:pStyle w:val="af2"/>
        <w:ind w:left="6096" w:firstLine="6"/>
        <w:rPr>
          <w:rFonts w:ascii="Times New Roman" w:hAnsi="Times New Roman"/>
          <w:sz w:val="26"/>
          <w:szCs w:val="26"/>
          <w:lang w:val="uk-UA"/>
        </w:rPr>
      </w:pPr>
      <w:r w:rsidRPr="00F22977">
        <w:rPr>
          <w:rFonts w:ascii="Times New Roman" w:hAnsi="Times New Roman"/>
          <w:sz w:val="26"/>
          <w:szCs w:val="26"/>
          <w:lang w:val="uk-UA"/>
        </w:rPr>
        <w:t>військової адміністрації</w:t>
      </w:r>
    </w:p>
    <w:p w:rsidR="00085CB8" w:rsidRPr="00F22977" w:rsidRDefault="00D17F45" w:rsidP="00360D56">
      <w:pPr>
        <w:pStyle w:val="af2"/>
        <w:spacing w:before="120"/>
        <w:ind w:left="6095" w:firstLine="6"/>
        <w:rPr>
          <w:rFonts w:ascii="Times New Roman" w:hAnsi="Times New Roman"/>
          <w:sz w:val="26"/>
          <w:szCs w:val="26"/>
          <w:lang w:val="uk-UA"/>
        </w:rPr>
      </w:pPr>
      <w:r>
        <w:rPr>
          <w:rFonts w:ascii="Times New Roman" w:hAnsi="Times New Roman"/>
          <w:sz w:val="26"/>
          <w:szCs w:val="26"/>
          <w:lang w:val="uk-UA"/>
        </w:rPr>
        <w:t>19.07.2024</w:t>
      </w:r>
      <w:r w:rsidR="00F95864" w:rsidRPr="00F22977">
        <w:rPr>
          <w:rFonts w:ascii="Times New Roman" w:hAnsi="Times New Roman"/>
          <w:sz w:val="26"/>
          <w:szCs w:val="26"/>
          <w:lang w:val="uk-UA"/>
        </w:rPr>
        <w:t xml:space="preserve">  № </w:t>
      </w:r>
      <w:r>
        <w:rPr>
          <w:rFonts w:ascii="Times New Roman" w:hAnsi="Times New Roman"/>
          <w:sz w:val="26"/>
          <w:szCs w:val="26"/>
          <w:lang w:val="uk-UA"/>
        </w:rPr>
        <w:t>451</w:t>
      </w:r>
    </w:p>
    <w:p w:rsidR="00085CB8" w:rsidRPr="00F22977" w:rsidRDefault="00085CB8" w:rsidP="00990547">
      <w:pPr>
        <w:pStyle w:val="af2"/>
        <w:jc w:val="center"/>
        <w:rPr>
          <w:rFonts w:ascii="Times New Roman" w:hAnsi="Times New Roman"/>
          <w:sz w:val="26"/>
          <w:szCs w:val="26"/>
          <w:lang w:val="uk-UA"/>
        </w:rPr>
      </w:pPr>
    </w:p>
    <w:p w:rsidR="00085CB8" w:rsidRPr="00F22977" w:rsidRDefault="00085CB8" w:rsidP="00990547">
      <w:pPr>
        <w:pStyle w:val="af2"/>
        <w:jc w:val="center"/>
        <w:rPr>
          <w:rFonts w:ascii="Times New Roman" w:hAnsi="Times New Roman"/>
          <w:sz w:val="26"/>
          <w:szCs w:val="26"/>
          <w:lang w:val="uk-UA"/>
        </w:rPr>
      </w:pPr>
    </w:p>
    <w:p w:rsidR="00085CB8" w:rsidRPr="00F22977" w:rsidRDefault="00085CB8" w:rsidP="00990547">
      <w:pPr>
        <w:pStyle w:val="af2"/>
        <w:jc w:val="center"/>
        <w:rPr>
          <w:rFonts w:ascii="Times New Roman" w:hAnsi="Times New Roman"/>
          <w:sz w:val="26"/>
          <w:szCs w:val="26"/>
          <w:lang w:val="uk-UA"/>
        </w:rPr>
      </w:pPr>
    </w:p>
    <w:p w:rsidR="00085CB8" w:rsidRPr="00F22977" w:rsidRDefault="00085CB8" w:rsidP="00990547">
      <w:pPr>
        <w:pStyle w:val="af2"/>
        <w:jc w:val="center"/>
        <w:rPr>
          <w:rFonts w:ascii="Times New Roman" w:hAnsi="Times New Roman"/>
          <w:sz w:val="26"/>
          <w:szCs w:val="26"/>
          <w:lang w:val="uk-UA"/>
        </w:rPr>
      </w:pPr>
    </w:p>
    <w:p w:rsidR="00085CB8" w:rsidRPr="00F22977" w:rsidRDefault="00085CB8" w:rsidP="00990547">
      <w:pPr>
        <w:pStyle w:val="af2"/>
        <w:jc w:val="center"/>
        <w:rPr>
          <w:rFonts w:ascii="Times New Roman" w:hAnsi="Times New Roman"/>
          <w:sz w:val="26"/>
          <w:szCs w:val="26"/>
          <w:lang w:val="uk-UA"/>
        </w:rPr>
      </w:pPr>
    </w:p>
    <w:p w:rsidR="00085CB8" w:rsidRPr="00F22977" w:rsidRDefault="00085CB8" w:rsidP="00990547">
      <w:pPr>
        <w:pStyle w:val="af2"/>
        <w:jc w:val="center"/>
        <w:rPr>
          <w:rFonts w:ascii="Times New Roman" w:hAnsi="Times New Roman"/>
          <w:sz w:val="26"/>
          <w:szCs w:val="26"/>
          <w:lang w:val="uk-UA"/>
        </w:rPr>
      </w:pPr>
    </w:p>
    <w:p w:rsidR="00085CB8" w:rsidRPr="00F22977" w:rsidRDefault="00085CB8" w:rsidP="00990547">
      <w:pPr>
        <w:pStyle w:val="af2"/>
        <w:jc w:val="center"/>
        <w:rPr>
          <w:rFonts w:ascii="Times New Roman" w:hAnsi="Times New Roman"/>
          <w:sz w:val="26"/>
          <w:szCs w:val="26"/>
          <w:lang w:val="uk-UA"/>
        </w:rPr>
      </w:pPr>
    </w:p>
    <w:p w:rsidR="00085CB8" w:rsidRPr="00F22977" w:rsidRDefault="00085CB8" w:rsidP="00990547">
      <w:pPr>
        <w:pStyle w:val="af2"/>
        <w:jc w:val="center"/>
        <w:rPr>
          <w:rFonts w:ascii="Times New Roman" w:hAnsi="Times New Roman"/>
          <w:sz w:val="26"/>
          <w:szCs w:val="26"/>
          <w:lang w:val="uk-UA"/>
        </w:rPr>
      </w:pPr>
    </w:p>
    <w:p w:rsidR="00085CB8" w:rsidRPr="00F22977" w:rsidRDefault="00085CB8" w:rsidP="00990547">
      <w:pPr>
        <w:pStyle w:val="af2"/>
        <w:jc w:val="center"/>
        <w:rPr>
          <w:rFonts w:ascii="Times New Roman" w:hAnsi="Times New Roman"/>
          <w:sz w:val="26"/>
          <w:szCs w:val="26"/>
          <w:lang w:val="uk-UA"/>
        </w:rPr>
      </w:pPr>
    </w:p>
    <w:p w:rsidR="00085CB8" w:rsidRPr="00F22977" w:rsidRDefault="00085CB8" w:rsidP="00990547">
      <w:pPr>
        <w:pStyle w:val="af2"/>
        <w:jc w:val="center"/>
        <w:rPr>
          <w:rFonts w:ascii="Times New Roman" w:hAnsi="Times New Roman"/>
          <w:sz w:val="26"/>
          <w:szCs w:val="26"/>
          <w:lang w:val="uk-UA"/>
        </w:rPr>
      </w:pPr>
    </w:p>
    <w:p w:rsidR="00085CB8" w:rsidRPr="00F22977" w:rsidRDefault="00085CB8" w:rsidP="00990547">
      <w:pPr>
        <w:pStyle w:val="af2"/>
        <w:jc w:val="center"/>
        <w:rPr>
          <w:rFonts w:ascii="Times New Roman" w:hAnsi="Times New Roman"/>
          <w:sz w:val="26"/>
          <w:szCs w:val="26"/>
          <w:lang w:val="uk-UA"/>
        </w:rPr>
      </w:pPr>
    </w:p>
    <w:p w:rsidR="00085CB8" w:rsidRPr="00F22977" w:rsidRDefault="00085CB8" w:rsidP="00990547">
      <w:pPr>
        <w:pStyle w:val="af2"/>
        <w:jc w:val="center"/>
        <w:rPr>
          <w:rFonts w:ascii="Times New Roman" w:hAnsi="Times New Roman"/>
          <w:sz w:val="26"/>
          <w:szCs w:val="26"/>
          <w:lang w:val="uk-UA"/>
        </w:rPr>
      </w:pPr>
    </w:p>
    <w:p w:rsidR="00085CB8" w:rsidRPr="00F22977" w:rsidRDefault="00085CB8" w:rsidP="00093A27">
      <w:pPr>
        <w:pStyle w:val="af2"/>
        <w:jc w:val="center"/>
        <w:rPr>
          <w:rFonts w:ascii="Times New Roman" w:hAnsi="Times New Roman"/>
          <w:sz w:val="26"/>
          <w:szCs w:val="26"/>
          <w:lang w:val="uk-UA"/>
        </w:rPr>
      </w:pPr>
    </w:p>
    <w:p w:rsidR="00BF53C5" w:rsidRPr="00F22977" w:rsidRDefault="00BF53C5" w:rsidP="00093A27">
      <w:pPr>
        <w:pStyle w:val="af2"/>
        <w:jc w:val="center"/>
        <w:rPr>
          <w:rFonts w:ascii="Times New Roman" w:hAnsi="Times New Roman"/>
          <w:sz w:val="26"/>
          <w:szCs w:val="26"/>
          <w:lang w:val="uk-UA"/>
        </w:rPr>
      </w:pPr>
    </w:p>
    <w:p w:rsidR="00BF53C5" w:rsidRPr="00F22977" w:rsidRDefault="00BF53C5" w:rsidP="00093A27">
      <w:pPr>
        <w:pStyle w:val="af2"/>
        <w:jc w:val="center"/>
        <w:rPr>
          <w:rFonts w:ascii="Times New Roman" w:hAnsi="Times New Roman"/>
          <w:sz w:val="26"/>
          <w:szCs w:val="26"/>
          <w:lang w:val="uk-UA"/>
        </w:rPr>
      </w:pPr>
    </w:p>
    <w:p w:rsidR="00BF53C5" w:rsidRPr="00F22977" w:rsidRDefault="00BF53C5" w:rsidP="00093A27">
      <w:pPr>
        <w:pStyle w:val="af2"/>
        <w:jc w:val="center"/>
        <w:rPr>
          <w:rFonts w:ascii="Times New Roman" w:hAnsi="Times New Roman"/>
          <w:sz w:val="26"/>
          <w:szCs w:val="26"/>
          <w:lang w:val="uk-UA"/>
        </w:rPr>
      </w:pPr>
    </w:p>
    <w:p w:rsidR="00085CB8" w:rsidRPr="00F22977" w:rsidRDefault="00085CB8" w:rsidP="00085CB8">
      <w:pPr>
        <w:pStyle w:val="af2"/>
        <w:jc w:val="center"/>
        <w:rPr>
          <w:rFonts w:ascii="Times New Roman" w:hAnsi="Times New Roman"/>
          <w:b/>
          <w:sz w:val="28"/>
          <w:szCs w:val="28"/>
          <w:lang w:val="uk-UA"/>
        </w:rPr>
      </w:pPr>
      <w:r w:rsidRPr="00F22977">
        <w:rPr>
          <w:rFonts w:ascii="Times New Roman" w:hAnsi="Times New Roman"/>
          <w:b/>
          <w:sz w:val="28"/>
          <w:szCs w:val="28"/>
          <w:lang w:val="uk-UA"/>
        </w:rPr>
        <w:t>ПРОГРАМА</w:t>
      </w:r>
    </w:p>
    <w:p w:rsidR="00BF53C5" w:rsidRPr="00F22977" w:rsidRDefault="00C57BFB" w:rsidP="00C57BFB">
      <w:pPr>
        <w:pStyle w:val="af2"/>
        <w:jc w:val="center"/>
        <w:rPr>
          <w:rFonts w:ascii="Times New Roman" w:hAnsi="Times New Roman"/>
          <w:b/>
          <w:sz w:val="28"/>
          <w:szCs w:val="28"/>
          <w:lang w:val="uk-UA"/>
        </w:rPr>
      </w:pPr>
      <w:r w:rsidRPr="00F22977">
        <w:rPr>
          <w:rFonts w:ascii="Times New Roman" w:hAnsi="Times New Roman"/>
          <w:b/>
          <w:sz w:val="28"/>
          <w:szCs w:val="28"/>
          <w:lang w:val="uk-UA"/>
        </w:rPr>
        <w:t>розвитку та фінансової підтримки комуна</w:t>
      </w:r>
      <w:r w:rsidR="00BF53C5" w:rsidRPr="00F22977">
        <w:rPr>
          <w:rFonts w:ascii="Times New Roman" w:hAnsi="Times New Roman"/>
          <w:b/>
          <w:sz w:val="28"/>
          <w:szCs w:val="28"/>
          <w:lang w:val="uk-UA"/>
        </w:rPr>
        <w:t xml:space="preserve">льних некомерційних підприємств </w:t>
      </w:r>
      <w:r w:rsidRPr="00F22977">
        <w:rPr>
          <w:rFonts w:ascii="Times New Roman" w:hAnsi="Times New Roman"/>
          <w:b/>
          <w:sz w:val="28"/>
          <w:szCs w:val="28"/>
          <w:lang w:val="uk-UA"/>
        </w:rPr>
        <w:t>«Центр первинної ме</w:t>
      </w:r>
      <w:r w:rsidR="00BF53C5" w:rsidRPr="00F22977">
        <w:rPr>
          <w:rFonts w:ascii="Times New Roman" w:hAnsi="Times New Roman"/>
          <w:b/>
          <w:sz w:val="28"/>
          <w:szCs w:val="28"/>
          <w:lang w:val="uk-UA"/>
        </w:rPr>
        <w:t>дико-санітарної допомоги №1» та</w:t>
      </w:r>
    </w:p>
    <w:p w:rsidR="00C57BFB" w:rsidRPr="00F22977" w:rsidRDefault="00C57BFB" w:rsidP="00C57BFB">
      <w:pPr>
        <w:pStyle w:val="af2"/>
        <w:jc w:val="center"/>
        <w:rPr>
          <w:rFonts w:ascii="Times New Roman" w:hAnsi="Times New Roman"/>
          <w:b/>
          <w:sz w:val="28"/>
          <w:szCs w:val="28"/>
          <w:lang w:val="uk-UA"/>
        </w:rPr>
      </w:pPr>
      <w:r w:rsidRPr="00F22977">
        <w:rPr>
          <w:rFonts w:ascii="Times New Roman" w:hAnsi="Times New Roman"/>
          <w:b/>
          <w:sz w:val="28"/>
          <w:szCs w:val="28"/>
          <w:lang w:val="uk-UA"/>
        </w:rPr>
        <w:t>«Центр первинної медико-санітарної допомоги №2» на 2024 рік</w:t>
      </w:r>
    </w:p>
    <w:p w:rsidR="00085CB8" w:rsidRPr="00F22977" w:rsidRDefault="00085CB8" w:rsidP="00093A27">
      <w:pPr>
        <w:pStyle w:val="af2"/>
        <w:jc w:val="center"/>
        <w:rPr>
          <w:rFonts w:ascii="Times New Roman" w:hAnsi="Times New Roman"/>
          <w:sz w:val="28"/>
          <w:szCs w:val="28"/>
          <w:lang w:val="uk-UA"/>
        </w:rPr>
      </w:pPr>
    </w:p>
    <w:p w:rsidR="00085CB8" w:rsidRPr="00F22977" w:rsidRDefault="00085CB8" w:rsidP="00093A27">
      <w:pPr>
        <w:pStyle w:val="af2"/>
        <w:jc w:val="center"/>
        <w:rPr>
          <w:rFonts w:ascii="Times New Roman" w:hAnsi="Times New Roman"/>
          <w:sz w:val="26"/>
          <w:szCs w:val="26"/>
          <w:lang w:val="uk-UA"/>
        </w:rPr>
      </w:pPr>
    </w:p>
    <w:p w:rsidR="00085CB8" w:rsidRPr="00990547" w:rsidRDefault="00085CB8" w:rsidP="00093A27">
      <w:pPr>
        <w:pStyle w:val="af2"/>
        <w:jc w:val="center"/>
        <w:rPr>
          <w:rFonts w:ascii="Times New Roman" w:hAnsi="Times New Roman"/>
          <w:sz w:val="28"/>
          <w:szCs w:val="28"/>
          <w:lang w:val="uk-UA"/>
        </w:rPr>
      </w:pPr>
    </w:p>
    <w:p w:rsidR="00085CB8" w:rsidRPr="00990547" w:rsidRDefault="00085CB8" w:rsidP="00990547">
      <w:pPr>
        <w:pStyle w:val="af2"/>
        <w:jc w:val="center"/>
        <w:rPr>
          <w:rFonts w:ascii="Times New Roman" w:hAnsi="Times New Roman"/>
          <w:sz w:val="28"/>
          <w:szCs w:val="28"/>
          <w:lang w:val="uk-UA"/>
        </w:rPr>
      </w:pPr>
    </w:p>
    <w:p w:rsidR="00F95864" w:rsidRPr="00990547" w:rsidRDefault="00F95864" w:rsidP="00990547">
      <w:pPr>
        <w:pStyle w:val="af2"/>
        <w:jc w:val="center"/>
        <w:rPr>
          <w:rFonts w:ascii="Times New Roman" w:hAnsi="Times New Roman"/>
          <w:sz w:val="28"/>
          <w:szCs w:val="28"/>
          <w:lang w:val="uk-UA"/>
        </w:rPr>
      </w:pPr>
    </w:p>
    <w:p w:rsidR="00085CB8" w:rsidRPr="00990547" w:rsidRDefault="00085CB8" w:rsidP="00990547">
      <w:pPr>
        <w:pStyle w:val="af2"/>
        <w:jc w:val="center"/>
        <w:rPr>
          <w:rFonts w:ascii="Times New Roman" w:hAnsi="Times New Roman"/>
          <w:sz w:val="28"/>
          <w:szCs w:val="28"/>
          <w:lang w:val="uk-UA"/>
        </w:rPr>
      </w:pPr>
    </w:p>
    <w:p w:rsidR="00085CB8" w:rsidRPr="00990547" w:rsidRDefault="00085CB8" w:rsidP="00990547">
      <w:pPr>
        <w:pStyle w:val="af2"/>
        <w:jc w:val="center"/>
        <w:rPr>
          <w:rFonts w:ascii="Times New Roman" w:hAnsi="Times New Roman"/>
          <w:sz w:val="28"/>
          <w:szCs w:val="28"/>
          <w:lang w:val="uk-UA"/>
        </w:rPr>
      </w:pPr>
    </w:p>
    <w:p w:rsidR="00085CB8" w:rsidRPr="00990547" w:rsidRDefault="00085CB8" w:rsidP="00990547">
      <w:pPr>
        <w:pStyle w:val="af2"/>
        <w:jc w:val="center"/>
        <w:rPr>
          <w:rFonts w:ascii="Times New Roman" w:hAnsi="Times New Roman"/>
          <w:sz w:val="28"/>
          <w:szCs w:val="28"/>
          <w:lang w:val="uk-UA"/>
        </w:rPr>
      </w:pPr>
    </w:p>
    <w:p w:rsidR="00085CB8" w:rsidRPr="00990547" w:rsidRDefault="00085CB8" w:rsidP="00990547">
      <w:pPr>
        <w:pStyle w:val="af2"/>
        <w:jc w:val="center"/>
        <w:rPr>
          <w:rFonts w:ascii="Times New Roman" w:hAnsi="Times New Roman"/>
          <w:sz w:val="28"/>
          <w:szCs w:val="28"/>
          <w:lang w:val="uk-UA"/>
        </w:rPr>
      </w:pPr>
    </w:p>
    <w:p w:rsidR="00085CB8" w:rsidRPr="00990547" w:rsidRDefault="00085CB8" w:rsidP="00990547">
      <w:pPr>
        <w:pStyle w:val="af2"/>
        <w:jc w:val="center"/>
        <w:rPr>
          <w:rFonts w:ascii="Times New Roman" w:hAnsi="Times New Roman"/>
          <w:sz w:val="28"/>
          <w:szCs w:val="28"/>
          <w:lang w:val="uk-UA"/>
        </w:rPr>
      </w:pPr>
    </w:p>
    <w:p w:rsidR="00085CB8" w:rsidRPr="00990547" w:rsidRDefault="00085CB8" w:rsidP="00990547">
      <w:pPr>
        <w:pStyle w:val="af2"/>
        <w:jc w:val="center"/>
        <w:rPr>
          <w:rFonts w:ascii="Times New Roman" w:hAnsi="Times New Roman"/>
          <w:sz w:val="28"/>
          <w:szCs w:val="28"/>
          <w:lang w:val="uk-UA"/>
        </w:rPr>
      </w:pPr>
    </w:p>
    <w:p w:rsidR="00C57BFB" w:rsidRPr="00990547" w:rsidRDefault="00C57BFB" w:rsidP="00990547">
      <w:pPr>
        <w:pStyle w:val="af2"/>
        <w:jc w:val="center"/>
        <w:rPr>
          <w:rFonts w:ascii="Times New Roman" w:hAnsi="Times New Roman"/>
          <w:sz w:val="28"/>
          <w:szCs w:val="28"/>
          <w:lang w:val="uk-UA"/>
        </w:rPr>
      </w:pPr>
    </w:p>
    <w:p w:rsidR="00C57BFB" w:rsidRPr="00990547" w:rsidRDefault="00C57BFB" w:rsidP="00990547">
      <w:pPr>
        <w:pStyle w:val="af2"/>
        <w:jc w:val="center"/>
        <w:rPr>
          <w:rFonts w:ascii="Times New Roman" w:hAnsi="Times New Roman"/>
          <w:sz w:val="28"/>
          <w:szCs w:val="28"/>
          <w:lang w:val="uk-UA"/>
        </w:rPr>
      </w:pPr>
    </w:p>
    <w:p w:rsidR="00C57BFB" w:rsidRPr="00990547" w:rsidRDefault="00C57BFB" w:rsidP="00990547">
      <w:pPr>
        <w:pStyle w:val="af2"/>
        <w:jc w:val="center"/>
        <w:rPr>
          <w:rFonts w:ascii="Times New Roman" w:hAnsi="Times New Roman"/>
          <w:sz w:val="28"/>
          <w:szCs w:val="28"/>
          <w:lang w:val="uk-UA"/>
        </w:rPr>
      </w:pPr>
    </w:p>
    <w:p w:rsidR="00C57BFB" w:rsidRPr="00990547" w:rsidRDefault="00C57BFB" w:rsidP="00990547">
      <w:pPr>
        <w:pStyle w:val="af2"/>
        <w:jc w:val="center"/>
        <w:rPr>
          <w:rFonts w:ascii="Times New Roman" w:hAnsi="Times New Roman"/>
          <w:sz w:val="28"/>
          <w:szCs w:val="28"/>
          <w:lang w:val="uk-UA"/>
        </w:rPr>
      </w:pPr>
    </w:p>
    <w:p w:rsidR="00C57BFB" w:rsidRPr="00990547" w:rsidRDefault="00C57BFB" w:rsidP="00990547">
      <w:pPr>
        <w:pStyle w:val="af2"/>
        <w:jc w:val="center"/>
        <w:rPr>
          <w:rFonts w:ascii="Times New Roman" w:hAnsi="Times New Roman"/>
          <w:sz w:val="28"/>
          <w:szCs w:val="28"/>
          <w:lang w:val="uk-UA"/>
        </w:rPr>
      </w:pPr>
    </w:p>
    <w:p w:rsidR="00C57BFB" w:rsidRPr="00990547" w:rsidRDefault="00C57BFB" w:rsidP="00990547">
      <w:pPr>
        <w:pStyle w:val="af2"/>
        <w:jc w:val="center"/>
        <w:rPr>
          <w:rFonts w:ascii="Times New Roman" w:hAnsi="Times New Roman"/>
          <w:sz w:val="28"/>
          <w:szCs w:val="28"/>
          <w:lang w:val="uk-UA"/>
        </w:rPr>
      </w:pPr>
    </w:p>
    <w:p w:rsidR="00C57BFB" w:rsidRPr="00990547" w:rsidRDefault="00C57BFB" w:rsidP="00990547">
      <w:pPr>
        <w:pStyle w:val="af2"/>
        <w:jc w:val="center"/>
        <w:rPr>
          <w:rFonts w:ascii="Times New Roman" w:hAnsi="Times New Roman"/>
          <w:sz w:val="28"/>
          <w:szCs w:val="28"/>
          <w:lang w:val="uk-UA"/>
        </w:rPr>
      </w:pPr>
    </w:p>
    <w:p w:rsidR="00085CB8" w:rsidRPr="00990547" w:rsidRDefault="00085CB8" w:rsidP="00990547">
      <w:pPr>
        <w:pStyle w:val="af2"/>
        <w:jc w:val="center"/>
        <w:rPr>
          <w:rFonts w:ascii="Times New Roman" w:hAnsi="Times New Roman"/>
          <w:sz w:val="28"/>
          <w:szCs w:val="28"/>
          <w:lang w:val="uk-UA"/>
        </w:rPr>
      </w:pPr>
    </w:p>
    <w:p w:rsidR="00085CB8" w:rsidRPr="00990547" w:rsidRDefault="00085CB8" w:rsidP="00990547">
      <w:pPr>
        <w:pStyle w:val="af2"/>
        <w:jc w:val="center"/>
        <w:rPr>
          <w:rFonts w:ascii="Times New Roman" w:hAnsi="Times New Roman"/>
          <w:sz w:val="28"/>
          <w:szCs w:val="28"/>
          <w:lang w:val="uk-UA"/>
        </w:rPr>
      </w:pPr>
    </w:p>
    <w:p w:rsidR="00085CB8" w:rsidRPr="00990547" w:rsidRDefault="00085CB8" w:rsidP="00990547">
      <w:pPr>
        <w:pStyle w:val="af2"/>
        <w:jc w:val="center"/>
        <w:rPr>
          <w:rFonts w:ascii="Times New Roman" w:hAnsi="Times New Roman"/>
          <w:sz w:val="28"/>
          <w:szCs w:val="28"/>
          <w:lang w:val="uk-UA"/>
        </w:rPr>
      </w:pPr>
    </w:p>
    <w:p w:rsidR="009B2EA8" w:rsidRPr="00F22977" w:rsidRDefault="00360945" w:rsidP="00360945">
      <w:pPr>
        <w:shd w:val="clear" w:color="auto" w:fill="FFFFFF"/>
        <w:jc w:val="center"/>
        <w:rPr>
          <w:b/>
          <w:sz w:val="26"/>
          <w:szCs w:val="26"/>
          <w:lang w:val="uk-UA"/>
        </w:rPr>
      </w:pPr>
      <w:r w:rsidRPr="00F22977">
        <w:rPr>
          <w:b/>
          <w:sz w:val="26"/>
          <w:szCs w:val="26"/>
          <w:bdr w:val="none" w:sz="0" w:space="0" w:color="auto" w:frame="1"/>
          <w:lang w:val="uk-UA"/>
        </w:rPr>
        <w:lastRenderedPageBreak/>
        <w:t>ПАСПОРТ</w:t>
      </w:r>
    </w:p>
    <w:p w:rsidR="00360945" w:rsidRPr="00F22977" w:rsidRDefault="009B2EA8" w:rsidP="006B3B57">
      <w:pPr>
        <w:shd w:val="clear" w:color="auto" w:fill="FFFFFF"/>
        <w:jc w:val="center"/>
        <w:rPr>
          <w:b/>
          <w:sz w:val="26"/>
          <w:szCs w:val="26"/>
          <w:bdr w:val="none" w:sz="0" w:space="0" w:color="auto" w:frame="1"/>
          <w:lang w:val="uk-UA"/>
        </w:rPr>
      </w:pPr>
      <w:r w:rsidRPr="00F22977">
        <w:rPr>
          <w:b/>
          <w:sz w:val="26"/>
          <w:szCs w:val="26"/>
          <w:bdr w:val="none" w:sz="0" w:space="0" w:color="auto" w:frame="1"/>
          <w:lang w:val="uk-UA"/>
        </w:rPr>
        <w:t>п</w:t>
      </w:r>
      <w:r w:rsidR="00360945" w:rsidRPr="00F22977">
        <w:rPr>
          <w:b/>
          <w:sz w:val="26"/>
          <w:szCs w:val="26"/>
          <w:bdr w:val="none" w:sz="0" w:space="0" w:color="auto" w:frame="1"/>
          <w:lang w:val="uk-UA"/>
        </w:rPr>
        <w:t xml:space="preserve">рограми </w:t>
      </w:r>
      <w:r w:rsidR="006B3B57" w:rsidRPr="00F22977">
        <w:rPr>
          <w:b/>
          <w:sz w:val="26"/>
          <w:szCs w:val="26"/>
          <w:bdr w:val="none" w:sz="0" w:space="0" w:color="auto" w:frame="1"/>
          <w:lang w:val="uk-UA"/>
        </w:rPr>
        <w:t xml:space="preserve">розвитку та фінансової підтримки Комунальних некомерційних підприємств </w:t>
      </w:r>
      <w:r w:rsidR="00645527" w:rsidRPr="00F22977">
        <w:rPr>
          <w:b/>
          <w:sz w:val="26"/>
          <w:szCs w:val="26"/>
          <w:bdr w:val="none" w:sz="0" w:space="0" w:color="auto" w:frame="1"/>
          <w:lang w:val="uk-UA"/>
        </w:rPr>
        <w:t>«</w:t>
      </w:r>
      <w:r w:rsidRPr="00F22977">
        <w:rPr>
          <w:b/>
          <w:sz w:val="26"/>
          <w:szCs w:val="26"/>
          <w:bdr w:val="none" w:sz="0" w:space="0" w:color="auto" w:frame="1"/>
          <w:lang w:val="uk-UA"/>
        </w:rPr>
        <w:t>ЦПМСД №1»</w:t>
      </w:r>
      <w:r w:rsidR="006B3B57" w:rsidRPr="00F22977">
        <w:rPr>
          <w:b/>
          <w:sz w:val="26"/>
          <w:szCs w:val="26"/>
          <w:bdr w:val="none" w:sz="0" w:space="0" w:color="auto" w:frame="1"/>
          <w:lang w:val="uk-UA"/>
        </w:rPr>
        <w:t xml:space="preserve"> та </w:t>
      </w:r>
      <w:r w:rsidR="000D7242" w:rsidRPr="00F22977">
        <w:rPr>
          <w:b/>
          <w:sz w:val="26"/>
          <w:szCs w:val="26"/>
          <w:bdr w:val="none" w:sz="0" w:space="0" w:color="auto" w:frame="1"/>
          <w:lang w:val="uk-UA"/>
        </w:rPr>
        <w:t>«ЦПМСД №2» на</w:t>
      </w:r>
      <w:r w:rsidR="00A214E9" w:rsidRPr="00F22977">
        <w:rPr>
          <w:b/>
          <w:sz w:val="26"/>
          <w:szCs w:val="26"/>
          <w:bdr w:val="none" w:sz="0" w:space="0" w:color="auto" w:frame="1"/>
          <w:lang w:val="uk-UA"/>
        </w:rPr>
        <w:t xml:space="preserve"> 202</w:t>
      </w:r>
      <w:r w:rsidR="00320658" w:rsidRPr="00F22977">
        <w:rPr>
          <w:b/>
          <w:sz w:val="26"/>
          <w:szCs w:val="26"/>
          <w:bdr w:val="none" w:sz="0" w:space="0" w:color="auto" w:frame="1"/>
          <w:lang w:val="uk-UA"/>
        </w:rPr>
        <w:t>4</w:t>
      </w:r>
      <w:r w:rsidR="00360945" w:rsidRPr="00F22977">
        <w:rPr>
          <w:b/>
          <w:sz w:val="26"/>
          <w:szCs w:val="26"/>
          <w:bdr w:val="none" w:sz="0" w:space="0" w:color="auto" w:frame="1"/>
          <w:lang w:val="uk-UA"/>
        </w:rPr>
        <w:t xml:space="preserve"> рік</w:t>
      </w:r>
    </w:p>
    <w:p w:rsidR="006B3B57" w:rsidRPr="00E75E12" w:rsidRDefault="006B3B57" w:rsidP="00AE69B4">
      <w:pPr>
        <w:shd w:val="clear" w:color="auto" w:fill="FFFFFF"/>
        <w:jc w:val="center"/>
        <w:rPr>
          <w:bdr w:val="none" w:sz="0" w:space="0" w:color="auto" w:frame="1"/>
          <w:lang w:val="uk-UA"/>
        </w:rPr>
      </w:pPr>
    </w:p>
    <w:tbl>
      <w:tblPr>
        <w:tblW w:w="10065" w:type="dxa"/>
        <w:tblInd w:w="-577" w:type="dxa"/>
        <w:shd w:val="clear" w:color="auto" w:fill="FFFFFF"/>
        <w:tblCellMar>
          <w:left w:w="0" w:type="dxa"/>
          <w:right w:w="0" w:type="dxa"/>
        </w:tblCellMar>
        <w:tblLook w:val="04A0" w:firstRow="1" w:lastRow="0" w:firstColumn="1" w:lastColumn="0" w:noHBand="0" w:noVBand="1"/>
      </w:tblPr>
      <w:tblGrid>
        <w:gridCol w:w="644"/>
        <w:gridCol w:w="4034"/>
        <w:gridCol w:w="5387"/>
      </w:tblGrid>
      <w:tr w:rsidR="00360945" w:rsidRPr="004D18F4" w:rsidTr="002604AF">
        <w:tc>
          <w:tcPr>
            <w:tcW w:w="6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60945" w:rsidRPr="00F22977" w:rsidRDefault="00360945" w:rsidP="006B3B57">
            <w:pPr>
              <w:jc w:val="center"/>
              <w:rPr>
                <w:sz w:val="26"/>
                <w:szCs w:val="26"/>
                <w:lang w:val="uk-UA"/>
              </w:rPr>
            </w:pPr>
            <w:r w:rsidRPr="00F22977">
              <w:rPr>
                <w:sz w:val="26"/>
                <w:szCs w:val="26"/>
                <w:bdr w:val="none" w:sz="0" w:space="0" w:color="auto" w:frame="1"/>
                <w:lang w:val="uk-UA"/>
              </w:rPr>
              <w:t>1</w:t>
            </w:r>
            <w:r w:rsidR="006B3B57" w:rsidRPr="00F22977">
              <w:rPr>
                <w:sz w:val="26"/>
                <w:szCs w:val="26"/>
                <w:bdr w:val="none" w:sz="0" w:space="0" w:color="auto" w:frame="1"/>
                <w:lang w:val="uk-UA"/>
              </w:rPr>
              <w:t>.</w:t>
            </w:r>
          </w:p>
        </w:tc>
        <w:tc>
          <w:tcPr>
            <w:tcW w:w="40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0945" w:rsidRPr="00F22977" w:rsidRDefault="00360945" w:rsidP="006B3B57">
            <w:pPr>
              <w:rPr>
                <w:sz w:val="26"/>
                <w:szCs w:val="26"/>
                <w:lang w:val="uk-UA"/>
              </w:rPr>
            </w:pPr>
            <w:r w:rsidRPr="00F22977">
              <w:rPr>
                <w:sz w:val="26"/>
                <w:szCs w:val="26"/>
                <w:bdr w:val="none" w:sz="0" w:space="0" w:color="auto" w:frame="1"/>
                <w:lang w:val="uk-UA"/>
              </w:rPr>
              <w:t>Ініціатор розроблення Програми</w:t>
            </w:r>
          </w:p>
        </w:tc>
        <w:tc>
          <w:tcPr>
            <w:tcW w:w="53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0945" w:rsidRPr="00F22977" w:rsidRDefault="00793F75" w:rsidP="006B3B57">
            <w:pPr>
              <w:rPr>
                <w:sz w:val="26"/>
                <w:szCs w:val="26"/>
                <w:bdr w:val="none" w:sz="0" w:space="0" w:color="auto" w:frame="1"/>
                <w:lang w:val="uk-UA"/>
              </w:rPr>
            </w:pPr>
            <w:r w:rsidRPr="00F22977">
              <w:rPr>
                <w:sz w:val="26"/>
                <w:szCs w:val="26"/>
                <w:bdr w:val="none" w:sz="0" w:space="0" w:color="auto" w:frame="1"/>
                <w:lang w:val="uk-UA"/>
              </w:rPr>
              <w:t>в</w:t>
            </w:r>
            <w:r w:rsidR="00360945" w:rsidRPr="00F22977">
              <w:rPr>
                <w:sz w:val="26"/>
                <w:szCs w:val="26"/>
                <w:bdr w:val="none" w:sz="0" w:space="0" w:color="auto" w:frame="1"/>
                <w:lang w:val="uk-UA"/>
              </w:rPr>
              <w:t>ідділ охорони здоров’я</w:t>
            </w:r>
            <w:r w:rsidR="00381AE0" w:rsidRPr="00F22977">
              <w:rPr>
                <w:sz w:val="26"/>
                <w:szCs w:val="26"/>
                <w:bdr w:val="none" w:sz="0" w:space="0" w:color="auto" w:frame="1"/>
                <w:lang w:val="uk-UA"/>
              </w:rPr>
              <w:t xml:space="preserve"> </w:t>
            </w:r>
            <w:r w:rsidR="001457B6" w:rsidRPr="00F22977">
              <w:rPr>
                <w:sz w:val="26"/>
                <w:szCs w:val="26"/>
                <w:bdr w:val="none" w:sz="0" w:space="0" w:color="auto" w:frame="1"/>
                <w:lang w:val="uk-UA"/>
              </w:rPr>
              <w:t xml:space="preserve">Лисичанської міської </w:t>
            </w:r>
            <w:r w:rsidR="00381AE0" w:rsidRPr="00F22977">
              <w:rPr>
                <w:sz w:val="26"/>
                <w:szCs w:val="26"/>
                <w:bdr w:val="none" w:sz="0" w:space="0" w:color="auto" w:frame="1"/>
                <w:lang w:val="uk-UA"/>
              </w:rPr>
              <w:t xml:space="preserve">військово-цивільної адміністрації </w:t>
            </w:r>
            <w:proofErr w:type="spellStart"/>
            <w:r w:rsidR="001457B6" w:rsidRPr="00F22977">
              <w:rPr>
                <w:sz w:val="26"/>
                <w:szCs w:val="26"/>
                <w:bdr w:val="none" w:sz="0" w:space="0" w:color="auto" w:frame="1"/>
                <w:lang w:val="uk-UA"/>
              </w:rPr>
              <w:t>Сєвєродонецького</w:t>
            </w:r>
            <w:proofErr w:type="spellEnd"/>
            <w:r w:rsidR="001457B6" w:rsidRPr="00F22977">
              <w:rPr>
                <w:sz w:val="26"/>
                <w:szCs w:val="26"/>
                <w:bdr w:val="none" w:sz="0" w:space="0" w:color="auto" w:frame="1"/>
                <w:lang w:val="uk-UA"/>
              </w:rPr>
              <w:t xml:space="preserve"> району </w:t>
            </w:r>
            <w:r w:rsidR="00381AE0" w:rsidRPr="00F22977">
              <w:rPr>
                <w:sz w:val="26"/>
                <w:szCs w:val="26"/>
                <w:bdr w:val="none" w:sz="0" w:space="0" w:color="auto" w:frame="1"/>
                <w:lang w:val="uk-UA"/>
              </w:rPr>
              <w:t>Луганської області</w:t>
            </w:r>
          </w:p>
        </w:tc>
      </w:tr>
      <w:tr w:rsidR="005A40AB" w:rsidRPr="00F22977" w:rsidTr="002604AF">
        <w:tc>
          <w:tcPr>
            <w:tcW w:w="6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A40AB" w:rsidRPr="00F22977" w:rsidRDefault="005A40AB" w:rsidP="006B3B57">
            <w:pPr>
              <w:jc w:val="center"/>
              <w:rPr>
                <w:sz w:val="26"/>
                <w:szCs w:val="26"/>
                <w:bdr w:val="none" w:sz="0" w:space="0" w:color="auto" w:frame="1"/>
                <w:lang w:val="uk-UA"/>
              </w:rPr>
            </w:pPr>
            <w:r w:rsidRPr="00F22977">
              <w:rPr>
                <w:sz w:val="26"/>
                <w:szCs w:val="26"/>
                <w:bdr w:val="none" w:sz="0" w:space="0" w:color="auto" w:frame="1"/>
                <w:lang w:val="uk-UA"/>
              </w:rPr>
              <w:t>2</w:t>
            </w:r>
            <w:r w:rsidR="006B3B57" w:rsidRPr="00F22977">
              <w:rPr>
                <w:sz w:val="26"/>
                <w:szCs w:val="26"/>
                <w:bdr w:val="none" w:sz="0" w:space="0" w:color="auto" w:frame="1"/>
                <w:lang w:val="uk-UA"/>
              </w:rPr>
              <w:t>.</w:t>
            </w:r>
          </w:p>
        </w:tc>
        <w:tc>
          <w:tcPr>
            <w:tcW w:w="40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40AB" w:rsidRPr="00F22977" w:rsidRDefault="005A40AB" w:rsidP="006B3B57">
            <w:pPr>
              <w:pStyle w:val="af2"/>
              <w:rPr>
                <w:rFonts w:ascii="Times New Roman" w:hAnsi="Times New Roman"/>
                <w:sz w:val="26"/>
                <w:szCs w:val="26"/>
                <w:lang w:val="uk-UA"/>
              </w:rPr>
            </w:pPr>
            <w:r w:rsidRPr="00F22977">
              <w:rPr>
                <w:rFonts w:ascii="Times New Roman" w:hAnsi="Times New Roman"/>
                <w:sz w:val="26"/>
                <w:szCs w:val="26"/>
                <w:lang w:val="uk-UA"/>
              </w:rPr>
              <w:t>Підстава для розроблення</w:t>
            </w:r>
          </w:p>
        </w:tc>
        <w:tc>
          <w:tcPr>
            <w:tcW w:w="53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40AB" w:rsidRPr="00F22977" w:rsidRDefault="005A40AB" w:rsidP="006B3B57">
            <w:pPr>
              <w:rPr>
                <w:sz w:val="26"/>
                <w:szCs w:val="26"/>
                <w:bdr w:val="none" w:sz="0" w:space="0" w:color="auto" w:frame="1"/>
                <w:lang w:val="uk-UA"/>
              </w:rPr>
            </w:pPr>
            <w:r w:rsidRPr="00F22977">
              <w:rPr>
                <w:sz w:val="26"/>
                <w:szCs w:val="26"/>
                <w:lang w:val="uk-UA"/>
              </w:rPr>
              <w:t>закони України «Про правовий режим воєнного стану», «Основи законодавства України про охорону здоров’я», «Про державні фінансові гарантії медичного обслуговування населення», Бюджетний кодекс України, розпорядження КМУ «Про схвалення Концепції реформи фінансування системи охорони здоров’я»</w:t>
            </w:r>
          </w:p>
        </w:tc>
      </w:tr>
      <w:tr w:rsidR="00381AE0" w:rsidRPr="004D18F4" w:rsidTr="002604AF">
        <w:trPr>
          <w:trHeight w:val="507"/>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B52397" w:rsidP="006B3B57">
            <w:pPr>
              <w:jc w:val="center"/>
              <w:rPr>
                <w:sz w:val="26"/>
                <w:szCs w:val="26"/>
                <w:lang w:val="uk-UA"/>
              </w:rPr>
            </w:pPr>
            <w:r w:rsidRPr="00F22977">
              <w:rPr>
                <w:sz w:val="26"/>
                <w:szCs w:val="26"/>
                <w:bdr w:val="none" w:sz="0" w:space="0" w:color="auto" w:frame="1"/>
                <w:lang w:val="uk-UA"/>
              </w:rPr>
              <w:t>3</w:t>
            </w:r>
            <w:r w:rsidR="006B3B57" w:rsidRPr="00F22977">
              <w:rPr>
                <w:sz w:val="26"/>
                <w:szCs w:val="26"/>
                <w:bdr w:val="none" w:sz="0" w:space="0" w:color="auto" w:frame="1"/>
                <w:lang w:val="uk-UA"/>
              </w:rPr>
              <w:t>.</w:t>
            </w:r>
          </w:p>
        </w:tc>
        <w:tc>
          <w:tcPr>
            <w:tcW w:w="4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381AE0" w:rsidP="006B3B57">
            <w:pPr>
              <w:rPr>
                <w:sz w:val="26"/>
                <w:szCs w:val="26"/>
                <w:lang w:val="uk-UA"/>
              </w:rPr>
            </w:pPr>
            <w:r w:rsidRPr="00F22977">
              <w:rPr>
                <w:sz w:val="26"/>
                <w:szCs w:val="26"/>
                <w:bdr w:val="none" w:sz="0" w:space="0" w:color="auto" w:frame="1"/>
                <w:lang w:val="uk-UA"/>
              </w:rPr>
              <w:t>Розробник Програми</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793F75" w:rsidP="006B3B57">
            <w:pPr>
              <w:rPr>
                <w:sz w:val="26"/>
                <w:szCs w:val="26"/>
                <w:bdr w:val="none" w:sz="0" w:space="0" w:color="auto" w:frame="1"/>
                <w:lang w:val="uk-UA"/>
              </w:rPr>
            </w:pPr>
            <w:r w:rsidRPr="00F22977">
              <w:rPr>
                <w:sz w:val="26"/>
                <w:szCs w:val="26"/>
                <w:bdr w:val="none" w:sz="0" w:space="0" w:color="auto" w:frame="1"/>
                <w:lang w:val="uk-UA"/>
              </w:rPr>
              <w:t>в</w:t>
            </w:r>
            <w:r w:rsidR="001457B6" w:rsidRPr="00F22977">
              <w:rPr>
                <w:sz w:val="26"/>
                <w:szCs w:val="26"/>
                <w:bdr w:val="none" w:sz="0" w:space="0" w:color="auto" w:frame="1"/>
                <w:lang w:val="uk-UA"/>
              </w:rPr>
              <w:t xml:space="preserve">ідділ охорони здоров’я Лисичанської міської військово-цивільної адміністрації </w:t>
            </w:r>
            <w:proofErr w:type="spellStart"/>
            <w:r w:rsidR="001457B6" w:rsidRPr="00F22977">
              <w:rPr>
                <w:sz w:val="26"/>
                <w:szCs w:val="26"/>
                <w:bdr w:val="none" w:sz="0" w:space="0" w:color="auto" w:frame="1"/>
                <w:lang w:val="uk-UA"/>
              </w:rPr>
              <w:t>Сєвєродонецького</w:t>
            </w:r>
            <w:proofErr w:type="spellEnd"/>
            <w:r w:rsidR="001457B6" w:rsidRPr="00F22977">
              <w:rPr>
                <w:sz w:val="26"/>
                <w:szCs w:val="26"/>
                <w:bdr w:val="none" w:sz="0" w:space="0" w:color="auto" w:frame="1"/>
                <w:lang w:val="uk-UA"/>
              </w:rPr>
              <w:t xml:space="preserve"> району Луганської області</w:t>
            </w:r>
          </w:p>
        </w:tc>
      </w:tr>
      <w:tr w:rsidR="00381AE0" w:rsidRPr="004D18F4" w:rsidTr="002604AF">
        <w:trPr>
          <w:trHeight w:val="261"/>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B52397" w:rsidP="006B3B57">
            <w:pPr>
              <w:jc w:val="center"/>
              <w:rPr>
                <w:sz w:val="26"/>
                <w:szCs w:val="26"/>
                <w:lang w:val="uk-UA"/>
              </w:rPr>
            </w:pPr>
            <w:r w:rsidRPr="00F22977">
              <w:rPr>
                <w:sz w:val="26"/>
                <w:szCs w:val="26"/>
                <w:bdr w:val="none" w:sz="0" w:space="0" w:color="auto" w:frame="1"/>
                <w:lang w:val="uk-UA"/>
              </w:rPr>
              <w:t>4</w:t>
            </w:r>
            <w:r w:rsidR="006B3B57" w:rsidRPr="00F22977">
              <w:rPr>
                <w:sz w:val="26"/>
                <w:szCs w:val="26"/>
                <w:bdr w:val="none" w:sz="0" w:space="0" w:color="auto" w:frame="1"/>
                <w:lang w:val="uk-UA"/>
              </w:rPr>
              <w:t>.</w:t>
            </w:r>
          </w:p>
        </w:tc>
        <w:tc>
          <w:tcPr>
            <w:tcW w:w="4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381AE0" w:rsidP="006B3B57">
            <w:pPr>
              <w:rPr>
                <w:sz w:val="26"/>
                <w:szCs w:val="26"/>
                <w:lang w:val="uk-UA"/>
              </w:rPr>
            </w:pPr>
            <w:r w:rsidRPr="00F22977">
              <w:rPr>
                <w:sz w:val="26"/>
                <w:szCs w:val="26"/>
                <w:bdr w:val="none" w:sz="0" w:space="0" w:color="auto" w:frame="1"/>
                <w:lang w:val="uk-UA"/>
              </w:rPr>
              <w:t>Відповідальні виконавці Програми</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793F75" w:rsidP="006B3B57">
            <w:pPr>
              <w:rPr>
                <w:sz w:val="26"/>
                <w:szCs w:val="26"/>
                <w:bdr w:val="none" w:sz="0" w:space="0" w:color="auto" w:frame="1"/>
                <w:lang w:val="uk-UA"/>
              </w:rPr>
            </w:pPr>
            <w:r w:rsidRPr="00F22977">
              <w:rPr>
                <w:sz w:val="26"/>
                <w:szCs w:val="26"/>
                <w:bdr w:val="none" w:sz="0" w:space="0" w:color="auto" w:frame="1"/>
                <w:lang w:val="uk-UA"/>
              </w:rPr>
              <w:t>в</w:t>
            </w:r>
            <w:r w:rsidR="001457B6" w:rsidRPr="00F22977">
              <w:rPr>
                <w:sz w:val="26"/>
                <w:szCs w:val="26"/>
                <w:bdr w:val="none" w:sz="0" w:space="0" w:color="auto" w:frame="1"/>
                <w:lang w:val="uk-UA"/>
              </w:rPr>
              <w:t xml:space="preserve">ідділ охорони здоров’я Лисичанської міської військово-цивільної адміністрації </w:t>
            </w:r>
            <w:proofErr w:type="spellStart"/>
            <w:r w:rsidR="001457B6" w:rsidRPr="00F22977">
              <w:rPr>
                <w:sz w:val="26"/>
                <w:szCs w:val="26"/>
                <w:bdr w:val="none" w:sz="0" w:space="0" w:color="auto" w:frame="1"/>
                <w:lang w:val="uk-UA"/>
              </w:rPr>
              <w:t>Сєвєродонецького</w:t>
            </w:r>
            <w:proofErr w:type="spellEnd"/>
            <w:r w:rsidR="001457B6" w:rsidRPr="00F22977">
              <w:rPr>
                <w:sz w:val="26"/>
                <w:szCs w:val="26"/>
                <w:bdr w:val="none" w:sz="0" w:space="0" w:color="auto" w:frame="1"/>
                <w:lang w:val="uk-UA"/>
              </w:rPr>
              <w:t xml:space="preserve"> району Луганської області</w:t>
            </w:r>
          </w:p>
        </w:tc>
      </w:tr>
      <w:tr w:rsidR="00381AE0" w:rsidRPr="00F22977" w:rsidTr="002604AF">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B52397" w:rsidP="006B3B57">
            <w:pPr>
              <w:jc w:val="center"/>
              <w:rPr>
                <w:sz w:val="26"/>
                <w:szCs w:val="26"/>
                <w:lang w:val="uk-UA"/>
              </w:rPr>
            </w:pPr>
            <w:r w:rsidRPr="00F22977">
              <w:rPr>
                <w:sz w:val="26"/>
                <w:szCs w:val="26"/>
                <w:bdr w:val="none" w:sz="0" w:space="0" w:color="auto" w:frame="1"/>
                <w:lang w:val="uk-UA"/>
              </w:rPr>
              <w:t>5</w:t>
            </w:r>
            <w:r w:rsidR="006B3B57" w:rsidRPr="00F22977">
              <w:rPr>
                <w:sz w:val="26"/>
                <w:szCs w:val="26"/>
                <w:bdr w:val="none" w:sz="0" w:space="0" w:color="auto" w:frame="1"/>
                <w:lang w:val="uk-UA"/>
              </w:rPr>
              <w:t>.</w:t>
            </w:r>
          </w:p>
        </w:tc>
        <w:tc>
          <w:tcPr>
            <w:tcW w:w="4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EA4515" w:rsidP="006B3B57">
            <w:pPr>
              <w:rPr>
                <w:sz w:val="26"/>
                <w:szCs w:val="26"/>
                <w:lang w:val="uk-UA"/>
              </w:rPr>
            </w:pPr>
            <w:r w:rsidRPr="00F22977">
              <w:rPr>
                <w:sz w:val="26"/>
                <w:szCs w:val="26"/>
                <w:lang w:val="uk-UA"/>
              </w:rPr>
              <w:t>Виконавці Програми</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381AE0" w:rsidP="006B3B57">
            <w:pPr>
              <w:rPr>
                <w:sz w:val="26"/>
                <w:szCs w:val="26"/>
                <w:bdr w:val="none" w:sz="0" w:space="0" w:color="auto" w:frame="1"/>
                <w:lang w:val="uk-UA"/>
              </w:rPr>
            </w:pPr>
            <w:r w:rsidRPr="00F22977">
              <w:rPr>
                <w:sz w:val="26"/>
                <w:szCs w:val="26"/>
                <w:bdr w:val="none" w:sz="0" w:space="0" w:color="auto" w:frame="1"/>
                <w:lang w:val="uk-UA"/>
              </w:rPr>
              <w:t>КНП «ЦПМСД №1»</w:t>
            </w:r>
          </w:p>
          <w:p w:rsidR="00381AE0" w:rsidRPr="00F22977" w:rsidRDefault="00381AE0" w:rsidP="006B3B57">
            <w:pPr>
              <w:rPr>
                <w:sz w:val="26"/>
                <w:szCs w:val="26"/>
                <w:lang w:val="uk-UA"/>
              </w:rPr>
            </w:pPr>
            <w:r w:rsidRPr="00F22977">
              <w:rPr>
                <w:sz w:val="26"/>
                <w:szCs w:val="26"/>
                <w:bdr w:val="none" w:sz="0" w:space="0" w:color="auto" w:frame="1"/>
                <w:lang w:val="uk-UA"/>
              </w:rPr>
              <w:t>КНП «ЦПМСД №2»</w:t>
            </w:r>
          </w:p>
        </w:tc>
      </w:tr>
      <w:tr w:rsidR="00381AE0" w:rsidRPr="00F22977" w:rsidTr="002604AF">
        <w:trPr>
          <w:trHeight w:val="60"/>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B52397" w:rsidP="006B3B57">
            <w:pPr>
              <w:jc w:val="center"/>
              <w:rPr>
                <w:sz w:val="26"/>
                <w:szCs w:val="26"/>
                <w:lang w:val="uk-UA"/>
              </w:rPr>
            </w:pPr>
            <w:r w:rsidRPr="00F22977">
              <w:rPr>
                <w:sz w:val="26"/>
                <w:szCs w:val="26"/>
                <w:bdr w:val="none" w:sz="0" w:space="0" w:color="auto" w:frame="1"/>
                <w:lang w:val="uk-UA"/>
              </w:rPr>
              <w:t>6</w:t>
            </w:r>
            <w:r w:rsidR="006B3B57" w:rsidRPr="00F22977">
              <w:rPr>
                <w:sz w:val="26"/>
                <w:szCs w:val="26"/>
                <w:bdr w:val="none" w:sz="0" w:space="0" w:color="auto" w:frame="1"/>
                <w:lang w:val="uk-UA"/>
              </w:rPr>
              <w:t>.</w:t>
            </w:r>
          </w:p>
        </w:tc>
        <w:tc>
          <w:tcPr>
            <w:tcW w:w="4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381AE0" w:rsidP="006B3B57">
            <w:pPr>
              <w:rPr>
                <w:sz w:val="26"/>
                <w:szCs w:val="26"/>
                <w:lang w:val="uk-UA"/>
              </w:rPr>
            </w:pPr>
            <w:r w:rsidRPr="00F22977">
              <w:rPr>
                <w:sz w:val="26"/>
                <w:szCs w:val="26"/>
                <w:bdr w:val="none" w:sz="0" w:space="0" w:color="auto" w:frame="1"/>
                <w:lang w:val="uk-UA"/>
              </w:rPr>
              <w:t>Терміни реалізації Програми</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A214E9" w:rsidP="006B3B57">
            <w:pPr>
              <w:rPr>
                <w:sz w:val="26"/>
                <w:szCs w:val="26"/>
                <w:lang w:val="uk-UA"/>
              </w:rPr>
            </w:pPr>
            <w:r w:rsidRPr="00F22977">
              <w:rPr>
                <w:sz w:val="26"/>
                <w:szCs w:val="26"/>
                <w:bdr w:val="none" w:sz="0" w:space="0" w:color="auto" w:frame="1"/>
                <w:lang w:val="uk-UA"/>
              </w:rPr>
              <w:t>202</w:t>
            </w:r>
            <w:r w:rsidR="00EA4515" w:rsidRPr="00F22977">
              <w:rPr>
                <w:sz w:val="26"/>
                <w:szCs w:val="26"/>
                <w:bdr w:val="none" w:sz="0" w:space="0" w:color="auto" w:frame="1"/>
                <w:lang w:val="uk-UA"/>
              </w:rPr>
              <w:t>4</w:t>
            </w:r>
            <w:r w:rsidR="00381AE0" w:rsidRPr="00F22977">
              <w:rPr>
                <w:sz w:val="26"/>
                <w:szCs w:val="26"/>
                <w:bdr w:val="none" w:sz="0" w:space="0" w:color="auto" w:frame="1"/>
                <w:lang w:val="uk-UA"/>
              </w:rPr>
              <w:t xml:space="preserve"> рік</w:t>
            </w:r>
          </w:p>
        </w:tc>
      </w:tr>
      <w:tr w:rsidR="00381AE0" w:rsidRPr="00F22977" w:rsidTr="002604AF">
        <w:trPr>
          <w:trHeight w:val="642"/>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B52397" w:rsidP="006B3B57">
            <w:pPr>
              <w:jc w:val="center"/>
              <w:rPr>
                <w:sz w:val="26"/>
                <w:szCs w:val="26"/>
                <w:lang w:val="uk-UA"/>
              </w:rPr>
            </w:pPr>
            <w:r w:rsidRPr="00F22977">
              <w:rPr>
                <w:sz w:val="26"/>
                <w:szCs w:val="26"/>
                <w:bdr w:val="none" w:sz="0" w:space="0" w:color="auto" w:frame="1"/>
                <w:lang w:val="uk-UA"/>
              </w:rPr>
              <w:t>7</w:t>
            </w:r>
            <w:r w:rsidR="006B3B57" w:rsidRPr="00F22977">
              <w:rPr>
                <w:sz w:val="26"/>
                <w:szCs w:val="26"/>
                <w:bdr w:val="none" w:sz="0" w:space="0" w:color="auto" w:frame="1"/>
                <w:lang w:val="uk-UA"/>
              </w:rPr>
              <w:t>.</w:t>
            </w:r>
          </w:p>
        </w:tc>
        <w:tc>
          <w:tcPr>
            <w:tcW w:w="4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EA4515" w:rsidP="006B3B57">
            <w:pPr>
              <w:rPr>
                <w:sz w:val="26"/>
                <w:szCs w:val="26"/>
                <w:lang w:val="uk-UA"/>
              </w:rPr>
            </w:pPr>
            <w:r w:rsidRPr="00F22977">
              <w:rPr>
                <w:sz w:val="26"/>
                <w:szCs w:val="26"/>
                <w:lang w:val="uk-UA"/>
              </w:rPr>
              <w:t>Перелік бюджетів, які беруть участь у виконанні Програми</w:t>
            </w:r>
          </w:p>
        </w:tc>
        <w:tc>
          <w:tcPr>
            <w:tcW w:w="5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0D7242" w:rsidP="00793F75">
            <w:pPr>
              <w:rPr>
                <w:sz w:val="26"/>
                <w:szCs w:val="26"/>
                <w:lang w:val="uk-UA"/>
              </w:rPr>
            </w:pPr>
            <w:r w:rsidRPr="00F22977">
              <w:rPr>
                <w:sz w:val="26"/>
                <w:szCs w:val="26"/>
                <w:lang w:val="uk-UA"/>
              </w:rPr>
              <w:t xml:space="preserve">бюджет </w:t>
            </w:r>
            <w:r w:rsidR="00793F75" w:rsidRPr="00F22977">
              <w:rPr>
                <w:sz w:val="26"/>
                <w:szCs w:val="26"/>
                <w:lang w:val="uk-UA"/>
              </w:rPr>
              <w:t xml:space="preserve">Лисичанської міської територіальної громади </w:t>
            </w:r>
            <w:r w:rsidRPr="00F22977">
              <w:rPr>
                <w:sz w:val="26"/>
                <w:szCs w:val="26"/>
                <w:lang w:val="uk-UA"/>
              </w:rPr>
              <w:t>та інші джерела</w:t>
            </w:r>
            <w:r w:rsidR="00CE1F01" w:rsidRPr="00F22977">
              <w:rPr>
                <w:sz w:val="26"/>
                <w:szCs w:val="26"/>
                <w:lang w:val="uk-UA"/>
              </w:rPr>
              <w:t>,</w:t>
            </w:r>
            <w:r w:rsidRPr="00F22977">
              <w:rPr>
                <w:sz w:val="26"/>
                <w:szCs w:val="26"/>
                <w:lang w:val="uk-UA"/>
              </w:rPr>
              <w:t xml:space="preserve"> не заборонені чинним законодавством</w:t>
            </w:r>
          </w:p>
        </w:tc>
      </w:tr>
      <w:tr w:rsidR="00381AE0" w:rsidRPr="00F22977" w:rsidTr="002604AF">
        <w:trPr>
          <w:trHeight w:val="113"/>
        </w:trPr>
        <w:tc>
          <w:tcPr>
            <w:tcW w:w="64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B52397" w:rsidP="006B3B57">
            <w:pPr>
              <w:jc w:val="center"/>
              <w:rPr>
                <w:sz w:val="26"/>
                <w:szCs w:val="26"/>
                <w:lang w:val="uk-UA"/>
              </w:rPr>
            </w:pPr>
            <w:r w:rsidRPr="00F22977">
              <w:rPr>
                <w:sz w:val="26"/>
                <w:szCs w:val="26"/>
                <w:bdr w:val="none" w:sz="0" w:space="0" w:color="auto" w:frame="1"/>
                <w:lang w:val="uk-UA"/>
              </w:rPr>
              <w:t>8</w:t>
            </w:r>
            <w:r w:rsidR="006B3B57" w:rsidRPr="00F22977">
              <w:rPr>
                <w:sz w:val="26"/>
                <w:szCs w:val="26"/>
                <w:bdr w:val="none" w:sz="0" w:space="0" w:color="auto" w:frame="1"/>
                <w:lang w:val="uk-UA"/>
              </w:rPr>
              <w:t>.</w:t>
            </w:r>
          </w:p>
        </w:tc>
        <w:tc>
          <w:tcPr>
            <w:tcW w:w="40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381AE0" w:rsidRPr="00F22977" w:rsidRDefault="00381AE0" w:rsidP="006B3B57">
            <w:pPr>
              <w:rPr>
                <w:sz w:val="26"/>
                <w:szCs w:val="26"/>
                <w:lang w:val="uk-UA"/>
              </w:rPr>
            </w:pPr>
            <w:r w:rsidRPr="00F22977">
              <w:rPr>
                <w:sz w:val="26"/>
                <w:szCs w:val="26"/>
                <w:bdr w:val="none" w:sz="0" w:space="0" w:color="auto" w:frame="1"/>
                <w:lang w:val="uk-UA"/>
              </w:rPr>
              <w:t>Загальний обсяг фінансових ресурсів, необхідн</w:t>
            </w:r>
            <w:r w:rsidR="006B3B57" w:rsidRPr="00F22977">
              <w:rPr>
                <w:sz w:val="26"/>
                <w:szCs w:val="26"/>
                <w:bdr w:val="none" w:sz="0" w:space="0" w:color="auto" w:frame="1"/>
                <w:lang w:val="uk-UA"/>
              </w:rPr>
              <w:t xml:space="preserve">их для реалізації Програми, </w:t>
            </w:r>
            <w:proofErr w:type="spellStart"/>
            <w:r w:rsidR="006B3B57" w:rsidRPr="00F22977">
              <w:rPr>
                <w:sz w:val="26"/>
                <w:szCs w:val="26"/>
                <w:bdr w:val="none" w:sz="0" w:space="0" w:color="auto" w:frame="1"/>
                <w:lang w:val="uk-UA"/>
              </w:rPr>
              <w:t>грн</w:t>
            </w:r>
            <w:proofErr w:type="spellEnd"/>
            <w:r w:rsidR="006B3B57" w:rsidRPr="00F22977">
              <w:rPr>
                <w:sz w:val="26"/>
                <w:szCs w:val="26"/>
                <w:bdr w:val="none" w:sz="0" w:space="0" w:color="auto" w:frame="1"/>
                <w:lang w:val="uk-UA"/>
              </w:rPr>
              <w:t>:</w:t>
            </w:r>
          </w:p>
        </w:tc>
        <w:tc>
          <w:tcPr>
            <w:tcW w:w="538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D2E13" w:rsidRPr="00990547" w:rsidRDefault="00990547" w:rsidP="00990547">
            <w:pPr>
              <w:jc w:val="center"/>
              <w:rPr>
                <w:b/>
                <w:sz w:val="24"/>
                <w:szCs w:val="24"/>
                <w:bdr w:val="none" w:sz="0" w:space="0" w:color="auto" w:frame="1"/>
                <w:lang w:val="uk-UA"/>
              </w:rPr>
            </w:pPr>
            <w:r>
              <w:rPr>
                <w:b/>
                <w:sz w:val="24"/>
                <w:szCs w:val="24"/>
                <w:bdr w:val="none" w:sz="0" w:space="0" w:color="auto" w:frame="1"/>
                <w:lang w:val="uk-UA"/>
              </w:rPr>
              <w:t>8 008 </w:t>
            </w:r>
            <w:r w:rsidR="00B31365" w:rsidRPr="00F22977">
              <w:rPr>
                <w:b/>
                <w:sz w:val="24"/>
                <w:szCs w:val="24"/>
                <w:bdr w:val="none" w:sz="0" w:space="0" w:color="auto" w:frame="1"/>
                <w:lang w:val="uk-UA"/>
              </w:rPr>
              <w:t>077</w:t>
            </w:r>
            <w:r>
              <w:rPr>
                <w:b/>
                <w:sz w:val="24"/>
                <w:szCs w:val="24"/>
                <w:bdr w:val="none" w:sz="0" w:space="0" w:color="auto" w:frame="1"/>
                <w:lang w:val="uk-UA"/>
              </w:rPr>
              <w:t>,00</w:t>
            </w:r>
          </w:p>
        </w:tc>
      </w:tr>
    </w:tbl>
    <w:p w:rsidR="00B32ED0" w:rsidRPr="00E75E12" w:rsidRDefault="00B32ED0" w:rsidP="003B2446">
      <w:pPr>
        <w:shd w:val="clear" w:color="auto" w:fill="FFFFFF"/>
        <w:jc w:val="center"/>
        <w:rPr>
          <w:bdr w:val="none" w:sz="0" w:space="0" w:color="auto" w:frame="1"/>
          <w:lang w:val="uk-UA"/>
        </w:rPr>
      </w:pPr>
    </w:p>
    <w:p w:rsidR="00360945" w:rsidRPr="00F22977" w:rsidRDefault="00360945" w:rsidP="0031257A">
      <w:pPr>
        <w:shd w:val="clear" w:color="auto" w:fill="FFFFFF"/>
        <w:jc w:val="center"/>
        <w:rPr>
          <w:b/>
          <w:sz w:val="28"/>
          <w:szCs w:val="28"/>
          <w:bdr w:val="none" w:sz="0" w:space="0" w:color="auto" w:frame="1"/>
          <w:lang w:val="uk-UA"/>
        </w:rPr>
      </w:pPr>
      <w:r w:rsidRPr="00F22977">
        <w:rPr>
          <w:b/>
          <w:sz w:val="28"/>
          <w:szCs w:val="28"/>
          <w:bdr w:val="none" w:sz="0" w:space="0" w:color="auto" w:frame="1"/>
          <w:lang w:val="uk-UA"/>
        </w:rPr>
        <w:t>І. Загальні положення</w:t>
      </w:r>
    </w:p>
    <w:p w:rsidR="007B5F3C" w:rsidRPr="00E75E12" w:rsidRDefault="007B5F3C" w:rsidP="0031257A">
      <w:pPr>
        <w:shd w:val="clear" w:color="auto" w:fill="FFFFFF"/>
        <w:jc w:val="center"/>
        <w:rPr>
          <w:lang w:val="uk-UA"/>
        </w:rPr>
      </w:pPr>
    </w:p>
    <w:p w:rsidR="001D66E2" w:rsidRPr="00F22977" w:rsidRDefault="001D66E2" w:rsidP="00793F75">
      <w:pPr>
        <w:shd w:val="clear" w:color="auto" w:fill="FFFFFF"/>
        <w:ind w:firstLine="567"/>
        <w:jc w:val="both"/>
        <w:rPr>
          <w:sz w:val="28"/>
          <w:szCs w:val="28"/>
          <w:bdr w:val="none" w:sz="0" w:space="0" w:color="auto" w:frame="1"/>
          <w:lang w:val="uk-UA"/>
        </w:rPr>
      </w:pPr>
      <w:r w:rsidRPr="00F22977">
        <w:rPr>
          <w:sz w:val="28"/>
          <w:szCs w:val="28"/>
          <w:bdr w:val="none" w:sz="0" w:space="0" w:color="auto" w:frame="1"/>
          <w:lang w:val="uk-UA"/>
        </w:rPr>
        <w:t>Стан здоров’я населення –</w:t>
      </w:r>
      <w:r w:rsidR="00793F75" w:rsidRPr="00F22977">
        <w:rPr>
          <w:sz w:val="28"/>
          <w:szCs w:val="28"/>
          <w:bdr w:val="none" w:sz="0" w:space="0" w:color="auto" w:frame="1"/>
          <w:lang w:val="uk-UA"/>
        </w:rPr>
        <w:t xml:space="preserve"> </w:t>
      </w:r>
      <w:r w:rsidRPr="00F22977">
        <w:rPr>
          <w:sz w:val="28"/>
          <w:szCs w:val="28"/>
          <w:bdr w:val="none" w:sz="0" w:space="0" w:color="auto" w:frame="1"/>
          <w:lang w:val="uk-UA"/>
        </w:rPr>
        <w:t>це найважливіший чинник соціально-економічного розвитку суспільства. Здоров’я людини є непересічною частиною, має важливе значення у житті кожного, становить ключовий аспект національної безпеки, визначає можливості досягнення індивідуального і суспільного д</w:t>
      </w:r>
      <w:r w:rsidR="00FE22A2" w:rsidRPr="00F22977">
        <w:rPr>
          <w:sz w:val="28"/>
          <w:szCs w:val="28"/>
          <w:bdr w:val="none" w:sz="0" w:space="0" w:color="auto" w:frame="1"/>
          <w:lang w:val="uk-UA"/>
        </w:rPr>
        <w:t xml:space="preserve">обробуту та благополуччя, </w:t>
      </w:r>
      <w:r w:rsidRPr="00F22977">
        <w:rPr>
          <w:sz w:val="28"/>
          <w:szCs w:val="28"/>
          <w:bdr w:val="none" w:sz="0" w:space="0" w:color="auto" w:frame="1"/>
          <w:lang w:val="uk-UA"/>
        </w:rPr>
        <w:t>перспективи стійкого розвитку будь-якої країни в цілому і кожної територіальної одиниці окремо. Визначаюч</w:t>
      </w:r>
      <w:r w:rsidR="00FE22A2" w:rsidRPr="00F22977">
        <w:rPr>
          <w:sz w:val="28"/>
          <w:szCs w:val="28"/>
          <w:bdr w:val="none" w:sz="0" w:space="0" w:color="auto" w:frame="1"/>
          <w:lang w:val="uk-UA"/>
        </w:rPr>
        <w:t xml:space="preserve">и здоров’я одним з невід’ємних </w:t>
      </w:r>
      <w:r w:rsidRPr="00F22977">
        <w:rPr>
          <w:sz w:val="28"/>
          <w:szCs w:val="28"/>
          <w:bdr w:val="none" w:sz="0" w:space="0" w:color="auto" w:frame="1"/>
          <w:lang w:val="uk-UA"/>
        </w:rPr>
        <w:t>прав людини, усі країни світового співтовариства докладають зусиль для його збереження та зміцнення.</w:t>
      </w:r>
    </w:p>
    <w:p w:rsidR="001D66E2" w:rsidRPr="00F22977" w:rsidRDefault="001D66E2" w:rsidP="00E75E12">
      <w:pPr>
        <w:shd w:val="clear" w:color="auto" w:fill="FFFFFF"/>
        <w:ind w:firstLine="567"/>
        <w:jc w:val="both"/>
        <w:rPr>
          <w:sz w:val="28"/>
          <w:szCs w:val="28"/>
          <w:bdr w:val="none" w:sz="0" w:space="0" w:color="auto" w:frame="1"/>
          <w:lang w:val="uk-UA"/>
        </w:rPr>
      </w:pPr>
      <w:r w:rsidRPr="00F22977">
        <w:rPr>
          <w:sz w:val="28"/>
          <w:szCs w:val="28"/>
          <w:bdr w:val="none" w:sz="0" w:space="0" w:color="auto" w:frame="1"/>
          <w:lang w:val="uk-UA"/>
        </w:rPr>
        <w:t>Головною метою діяльності в галузі охорони здоров’я і надалі залишаються наближення висококваліфікованих та я</w:t>
      </w:r>
      <w:r w:rsidR="00FE22A2" w:rsidRPr="00F22977">
        <w:rPr>
          <w:sz w:val="28"/>
          <w:szCs w:val="28"/>
          <w:bdr w:val="none" w:sz="0" w:space="0" w:color="auto" w:frame="1"/>
          <w:lang w:val="uk-UA"/>
        </w:rPr>
        <w:t xml:space="preserve">кісних медичних послуг до всіх </w:t>
      </w:r>
      <w:r w:rsidRPr="00F22977">
        <w:rPr>
          <w:sz w:val="28"/>
          <w:szCs w:val="28"/>
          <w:bdr w:val="none" w:sz="0" w:space="0" w:color="auto" w:frame="1"/>
          <w:lang w:val="uk-UA"/>
        </w:rPr>
        <w:t xml:space="preserve">верств населення, профілактика та забезпечення раннього виявлення захворювань, </w:t>
      </w:r>
      <w:r w:rsidR="003C2026" w:rsidRPr="00F22977">
        <w:rPr>
          <w:sz w:val="28"/>
          <w:szCs w:val="28"/>
          <w:bdr w:val="none" w:sz="0" w:space="0" w:color="auto" w:frame="1"/>
          <w:lang w:val="uk-UA"/>
        </w:rPr>
        <w:t>підвищення р</w:t>
      </w:r>
      <w:r w:rsidR="00FE22A2" w:rsidRPr="00F22977">
        <w:rPr>
          <w:sz w:val="28"/>
          <w:szCs w:val="28"/>
          <w:bdr w:val="none" w:sz="0" w:space="0" w:color="auto" w:frame="1"/>
          <w:lang w:val="uk-UA"/>
        </w:rPr>
        <w:t xml:space="preserve">івня ефективності використання </w:t>
      </w:r>
      <w:r w:rsidR="003C2026" w:rsidRPr="00F22977">
        <w:rPr>
          <w:sz w:val="28"/>
          <w:szCs w:val="28"/>
          <w:bdr w:val="none" w:sz="0" w:space="0" w:color="auto" w:frame="1"/>
          <w:lang w:val="uk-UA"/>
        </w:rPr>
        <w:t>ресурсів, формування мотивації до здорового способу життя населення та покращення демографічної ситуації.</w:t>
      </w:r>
    </w:p>
    <w:p w:rsidR="006A61C0" w:rsidRPr="00F22977" w:rsidRDefault="00360945" w:rsidP="00FE22A2">
      <w:pPr>
        <w:shd w:val="clear" w:color="auto" w:fill="FFFFFF"/>
        <w:ind w:firstLine="567"/>
        <w:jc w:val="both"/>
        <w:rPr>
          <w:sz w:val="28"/>
          <w:szCs w:val="28"/>
          <w:bdr w:val="none" w:sz="0" w:space="0" w:color="auto" w:frame="1"/>
          <w:lang w:val="uk-UA"/>
        </w:rPr>
      </w:pPr>
      <w:r w:rsidRPr="00F22977">
        <w:rPr>
          <w:sz w:val="28"/>
          <w:szCs w:val="28"/>
          <w:bdr w:val="none" w:sz="0" w:space="0" w:color="auto" w:frame="1"/>
          <w:lang w:val="uk-UA"/>
        </w:rPr>
        <w:lastRenderedPageBreak/>
        <w:t xml:space="preserve">Програма </w:t>
      </w:r>
      <w:r w:rsidR="00B238BB" w:rsidRPr="00F22977">
        <w:rPr>
          <w:sz w:val="28"/>
          <w:szCs w:val="28"/>
          <w:bdr w:val="none" w:sz="0" w:space="0" w:color="auto" w:frame="1"/>
          <w:lang w:val="uk-UA"/>
        </w:rPr>
        <w:t xml:space="preserve">розвитку та </w:t>
      </w:r>
      <w:r w:rsidRPr="00F22977">
        <w:rPr>
          <w:sz w:val="28"/>
          <w:szCs w:val="28"/>
          <w:bdr w:val="none" w:sz="0" w:space="0" w:color="auto" w:frame="1"/>
          <w:lang w:val="uk-UA"/>
        </w:rPr>
        <w:t xml:space="preserve">фінансової підтримки </w:t>
      </w:r>
      <w:r w:rsidR="00FE22A2" w:rsidRPr="00F22977">
        <w:rPr>
          <w:sz w:val="28"/>
          <w:szCs w:val="28"/>
          <w:bdr w:val="none" w:sz="0" w:space="0" w:color="auto" w:frame="1"/>
          <w:lang w:val="uk-UA"/>
        </w:rPr>
        <w:t>к</w:t>
      </w:r>
      <w:r w:rsidR="0031257A" w:rsidRPr="00F22977">
        <w:rPr>
          <w:sz w:val="28"/>
          <w:szCs w:val="28"/>
          <w:bdr w:val="none" w:sz="0" w:space="0" w:color="auto" w:frame="1"/>
          <w:lang w:val="uk-UA"/>
        </w:rPr>
        <w:t>омунальних некомерційних підприємств «Центр</w:t>
      </w:r>
      <w:r w:rsidRPr="00F22977">
        <w:rPr>
          <w:sz w:val="28"/>
          <w:szCs w:val="28"/>
          <w:bdr w:val="none" w:sz="0" w:space="0" w:color="auto" w:frame="1"/>
          <w:lang w:val="uk-UA"/>
        </w:rPr>
        <w:t xml:space="preserve"> </w:t>
      </w:r>
      <w:r w:rsidR="0031257A" w:rsidRPr="00F22977">
        <w:rPr>
          <w:sz w:val="28"/>
          <w:szCs w:val="28"/>
          <w:bdr w:val="none" w:sz="0" w:space="0" w:color="auto" w:frame="1"/>
          <w:lang w:val="uk-UA"/>
        </w:rPr>
        <w:t>первинної медико-санітарної допомоги</w:t>
      </w:r>
      <w:r w:rsidRPr="00F22977">
        <w:rPr>
          <w:sz w:val="28"/>
          <w:szCs w:val="28"/>
          <w:bdr w:val="none" w:sz="0" w:space="0" w:color="auto" w:frame="1"/>
          <w:lang w:val="uk-UA"/>
        </w:rPr>
        <w:t xml:space="preserve"> №1» </w:t>
      </w:r>
      <w:r w:rsidR="0031257A" w:rsidRPr="00F22977">
        <w:rPr>
          <w:sz w:val="28"/>
          <w:szCs w:val="28"/>
          <w:bdr w:val="none" w:sz="0" w:space="0" w:color="auto" w:frame="1"/>
          <w:lang w:val="uk-UA"/>
        </w:rPr>
        <w:t>та «Центр</w:t>
      </w:r>
      <w:r w:rsidRPr="00F22977">
        <w:rPr>
          <w:sz w:val="28"/>
          <w:szCs w:val="28"/>
          <w:bdr w:val="none" w:sz="0" w:space="0" w:color="auto" w:frame="1"/>
          <w:lang w:val="uk-UA"/>
        </w:rPr>
        <w:t xml:space="preserve"> </w:t>
      </w:r>
      <w:r w:rsidR="0031257A" w:rsidRPr="00F22977">
        <w:rPr>
          <w:sz w:val="28"/>
          <w:szCs w:val="28"/>
          <w:bdr w:val="none" w:sz="0" w:space="0" w:color="auto" w:frame="1"/>
          <w:lang w:val="uk-UA"/>
        </w:rPr>
        <w:t>первинної медико-санітарної допомоги №2</w:t>
      </w:r>
      <w:r w:rsidRPr="00F22977">
        <w:rPr>
          <w:sz w:val="28"/>
          <w:szCs w:val="28"/>
          <w:bdr w:val="none" w:sz="0" w:space="0" w:color="auto" w:frame="1"/>
          <w:lang w:val="uk-UA"/>
        </w:rPr>
        <w:t xml:space="preserve">» </w:t>
      </w:r>
      <w:r w:rsidR="00FE22A2" w:rsidRPr="00F22977">
        <w:rPr>
          <w:sz w:val="28"/>
          <w:szCs w:val="28"/>
          <w:bdr w:val="none" w:sz="0" w:space="0" w:color="auto" w:frame="1"/>
          <w:lang w:val="uk-UA"/>
        </w:rPr>
        <w:t>(далі –</w:t>
      </w:r>
      <w:r w:rsidRPr="00F22977">
        <w:rPr>
          <w:sz w:val="28"/>
          <w:szCs w:val="28"/>
          <w:bdr w:val="none" w:sz="0" w:space="0" w:color="auto" w:frame="1"/>
          <w:lang w:val="uk-UA"/>
        </w:rPr>
        <w:t xml:space="preserve"> Програма) визначає питання</w:t>
      </w:r>
      <w:r w:rsidR="00FE22A2" w:rsidRPr="00F22977">
        <w:rPr>
          <w:sz w:val="28"/>
          <w:szCs w:val="28"/>
          <w:bdr w:val="none" w:sz="0" w:space="0" w:color="auto" w:frame="1"/>
          <w:lang w:val="uk-UA"/>
        </w:rPr>
        <w:t xml:space="preserve"> </w:t>
      </w:r>
      <w:r w:rsidRPr="00F22977">
        <w:rPr>
          <w:sz w:val="28"/>
          <w:szCs w:val="28"/>
          <w:bdr w:val="none" w:sz="0" w:space="0" w:color="auto" w:frame="1"/>
          <w:lang w:val="uk-UA"/>
        </w:rPr>
        <w:t xml:space="preserve">організаційної </w:t>
      </w:r>
      <w:r w:rsidR="00645527" w:rsidRPr="00F22977">
        <w:rPr>
          <w:sz w:val="28"/>
          <w:szCs w:val="28"/>
          <w:bdr w:val="none" w:sz="0" w:space="0" w:color="auto" w:frame="1"/>
          <w:lang w:val="uk-UA"/>
        </w:rPr>
        <w:t xml:space="preserve">роботи </w:t>
      </w:r>
      <w:r w:rsidRPr="00F22977">
        <w:rPr>
          <w:sz w:val="28"/>
          <w:szCs w:val="28"/>
          <w:bdr w:val="none" w:sz="0" w:space="0" w:color="auto" w:frame="1"/>
          <w:lang w:val="uk-UA"/>
        </w:rPr>
        <w:t xml:space="preserve">та фінансової підтримки </w:t>
      </w:r>
      <w:r w:rsidR="00FE22A2" w:rsidRPr="00F22977">
        <w:rPr>
          <w:sz w:val="28"/>
          <w:szCs w:val="28"/>
          <w:bdr w:val="none" w:sz="0" w:space="0" w:color="auto" w:frame="1"/>
          <w:lang w:val="uk-UA"/>
        </w:rPr>
        <w:t>цих</w:t>
      </w:r>
      <w:r w:rsidR="00645527" w:rsidRPr="00F22977">
        <w:rPr>
          <w:sz w:val="28"/>
          <w:szCs w:val="28"/>
          <w:bdr w:val="none" w:sz="0" w:space="0" w:color="auto" w:frame="1"/>
          <w:lang w:val="uk-UA"/>
        </w:rPr>
        <w:t xml:space="preserve"> </w:t>
      </w:r>
      <w:r w:rsidRPr="00F22977">
        <w:rPr>
          <w:sz w:val="28"/>
          <w:szCs w:val="28"/>
          <w:bdr w:val="none" w:sz="0" w:space="0" w:color="auto" w:frame="1"/>
          <w:lang w:val="uk-UA"/>
        </w:rPr>
        <w:t>медичн</w:t>
      </w:r>
      <w:r w:rsidR="00FE22A2" w:rsidRPr="00F22977">
        <w:rPr>
          <w:sz w:val="28"/>
          <w:szCs w:val="28"/>
          <w:bdr w:val="none" w:sz="0" w:space="0" w:color="auto" w:frame="1"/>
          <w:lang w:val="uk-UA"/>
        </w:rPr>
        <w:t>их закладів (далі –</w:t>
      </w:r>
      <w:r w:rsidR="00DD350F" w:rsidRPr="00F22977">
        <w:rPr>
          <w:sz w:val="28"/>
          <w:szCs w:val="28"/>
          <w:bdr w:val="none" w:sz="0" w:space="0" w:color="auto" w:frame="1"/>
          <w:lang w:val="uk-UA"/>
        </w:rPr>
        <w:t xml:space="preserve"> Підприємств</w:t>
      </w:r>
      <w:r w:rsidRPr="00F22977">
        <w:rPr>
          <w:sz w:val="28"/>
          <w:szCs w:val="28"/>
          <w:bdr w:val="none" w:sz="0" w:space="0" w:color="auto" w:frame="1"/>
          <w:lang w:val="uk-UA"/>
        </w:rPr>
        <w:t>).</w:t>
      </w:r>
    </w:p>
    <w:p w:rsidR="00B238BB" w:rsidRPr="00F22977" w:rsidRDefault="00B238BB" w:rsidP="00793F75">
      <w:pPr>
        <w:pStyle w:val="af2"/>
        <w:ind w:firstLine="567"/>
        <w:jc w:val="both"/>
        <w:rPr>
          <w:rFonts w:ascii="Times New Roman" w:hAnsi="Times New Roman"/>
          <w:sz w:val="28"/>
          <w:szCs w:val="28"/>
          <w:lang w:val="uk-UA"/>
        </w:rPr>
      </w:pPr>
      <w:r w:rsidRPr="00F22977">
        <w:rPr>
          <w:rFonts w:ascii="Times New Roman" w:hAnsi="Times New Roman"/>
          <w:sz w:val="28"/>
          <w:szCs w:val="28"/>
          <w:lang w:val="uk-UA"/>
        </w:rPr>
        <w:t>Програма розроблена на підставі законів України «Про правовий режим воєнного стану», «Основи законодавства Укра</w:t>
      </w:r>
      <w:r w:rsidR="00FE22A2" w:rsidRPr="00F22977">
        <w:rPr>
          <w:rFonts w:ascii="Times New Roman" w:hAnsi="Times New Roman"/>
          <w:sz w:val="28"/>
          <w:szCs w:val="28"/>
          <w:lang w:val="uk-UA"/>
        </w:rPr>
        <w:t>їни про охорону здоров’я», «Про </w:t>
      </w:r>
      <w:r w:rsidRPr="00F22977">
        <w:rPr>
          <w:rFonts w:ascii="Times New Roman" w:hAnsi="Times New Roman"/>
          <w:sz w:val="28"/>
          <w:szCs w:val="28"/>
          <w:lang w:val="uk-UA"/>
        </w:rPr>
        <w:t>державні фінансові гарантії медичного обслуговування населення», Бюджетного кодексу України, розпорядження Кабіне</w:t>
      </w:r>
      <w:r w:rsidR="00FE22A2" w:rsidRPr="00F22977">
        <w:rPr>
          <w:rFonts w:ascii="Times New Roman" w:hAnsi="Times New Roman"/>
          <w:sz w:val="28"/>
          <w:szCs w:val="28"/>
          <w:lang w:val="uk-UA"/>
        </w:rPr>
        <w:t>ту Міністрів України «Про </w:t>
      </w:r>
      <w:r w:rsidRPr="00F22977">
        <w:rPr>
          <w:rFonts w:ascii="Times New Roman" w:hAnsi="Times New Roman"/>
          <w:sz w:val="28"/>
          <w:szCs w:val="28"/>
          <w:lang w:val="uk-UA"/>
        </w:rPr>
        <w:t>схвалення Концепції реформи фінансування системи охо</w:t>
      </w:r>
      <w:r w:rsidR="001F710A" w:rsidRPr="00F22977">
        <w:rPr>
          <w:rFonts w:ascii="Times New Roman" w:hAnsi="Times New Roman"/>
          <w:sz w:val="28"/>
          <w:szCs w:val="28"/>
          <w:lang w:val="uk-UA"/>
        </w:rPr>
        <w:t>рони здоров’я» від 30.11.2016 № </w:t>
      </w:r>
      <w:r w:rsidRPr="00F22977">
        <w:rPr>
          <w:rFonts w:ascii="Times New Roman" w:hAnsi="Times New Roman"/>
          <w:sz w:val="28"/>
          <w:szCs w:val="28"/>
          <w:lang w:val="uk-UA"/>
        </w:rPr>
        <w:t>1013-р та і</w:t>
      </w:r>
      <w:r w:rsidR="001F710A" w:rsidRPr="00F22977">
        <w:rPr>
          <w:rFonts w:ascii="Times New Roman" w:hAnsi="Times New Roman"/>
          <w:sz w:val="28"/>
          <w:szCs w:val="28"/>
          <w:lang w:val="uk-UA"/>
        </w:rPr>
        <w:t>нших нормативно-правових актів.</w:t>
      </w:r>
    </w:p>
    <w:p w:rsidR="00B238BB" w:rsidRPr="00F22977" w:rsidRDefault="00B238BB" w:rsidP="00793F75">
      <w:pPr>
        <w:pStyle w:val="af2"/>
        <w:ind w:firstLine="567"/>
        <w:jc w:val="both"/>
        <w:rPr>
          <w:rFonts w:ascii="Times New Roman" w:hAnsi="Times New Roman"/>
          <w:sz w:val="28"/>
          <w:szCs w:val="28"/>
          <w:lang w:val="uk-UA"/>
        </w:rPr>
      </w:pPr>
      <w:r w:rsidRPr="00F22977">
        <w:rPr>
          <w:rFonts w:ascii="Times New Roman" w:hAnsi="Times New Roman"/>
          <w:sz w:val="28"/>
          <w:szCs w:val="28"/>
          <w:lang w:val="uk-UA"/>
        </w:rPr>
        <w:t xml:space="preserve">Актуальність Програми зумовлена необхідністю поліпшення якості надання медичної допомоги населенню Лисичанської міської територіальної громади, покращення матеріально-технічної бази, підвищення престижу праці медичних працівників та покращення їх соціального і економічного становища, забезпечення надання планової та екстреної висококваліфікованої допомоги </w:t>
      </w:r>
      <w:r w:rsidR="00FA6C36" w:rsidRPr="00F22977">
        <w:rPr>
          <w:rFonts w:ascii="Times New Roman" w:hAnsi="Times New Roman"/>
          <w:sz w:val="28"/>
          <w:szCs w:val="28"/>
          <w:lang w:val="uk-UA"/>
        </w:rPr>
        <w:t>дорослому і дитячому населенню.</w:t>
      </w:r>
    </w:p>
    <w:p w:rsidR="00FA6C36" w:rsidRPr="00F22977" w:rsidRDefault="00B238BB" w:rsidP="00FA6C36">
      <w:pPr>
        <w:shd w:val="clear" w:color="auto" w:fill="FFFFFF"/>
        <w:ind w:firstLine="567"/>
        <w:jc w:val="both"/>
        <w:rPr>
          <w:sz w:val="28"/>
          <w:szCs w:val="28"/>
          <w:lang w:val="uk-UA"/>
        </w:rPr>
      </w:pPr>
      <w:r w:rsidRPr="00F22977">
        <w:rPr>
          <w:sz w:val="28"/>
          <w:szCs w:val="28"/>
          <w:lang w:val="uk-UA"/>
        </w:rPr>
        <w:t>Враховуючи нестачу коштів медичної субвенції з державного бюджету та необхідність виконання зобов’язань із розрахунків за енергоносії, придбання медикаментів, функціональних призначень та покращення матеріально-технічної бази, виникає нагальна потреба у надані фінансової підтримки Підприємс</w:t>
      </w:r>
      <w:r w:rsidR="00FA6C36" w:rsidRPr="00F22977">
        <w:rPr>
          <w:sz w:val="28"/>
          <w:szCs w:val="28"/>
          <w:lang w:val="uk-UA"/>
        </w:rPr>
        <w:t>твам за рахунок коштів</w:t>
      </w:r>
      <w:r w:rsidRPr="00F22977">
        <w:rPr>
          <w:sz w:val="28"/>
          <w:szCs w:val="28"/>
          <w:lang w:val="uk-UA"/>
        </w:rPr>
        <w:t xml:space="preserve"> бюджету Лисичанської міської територіальної громади.</w:t>
      </w:r>
    </w:p>
    <w:p w:rsidR="00FA6C36" w:rsidRPr="00F22977" w:rsidRDefault="00FA6C36" w:rsidP="00FA6C36">
      <w:pPr>
        <w:shd w:val="clear" w:color="auto" w:fill="FFFFFF"/>
        <w:ind w:firstLine="567"/>
        <w:jc w:val="both"/>
        <w:rPr>
          <w:sz w:val="28"/>
          <w:szCs w:val="28"/>
          <w:bdr w:val="none" w:sz="0" w:space="0" w:color="auto" w:frame="1"/>
          <w:lang w:val="uk-UA"/>
        </w:rPr>
      </w:pPr>
      <w:r w:rsidRPr="00F22977">
        <w:rPr>
          <w:sz w:val="28"/>
          <w:szCs w:val="28"/>
          <w:lang w:val="uk-UA"/>
        </w:rPr>
        <w:t>Підприємства здійснюють господарську неприбуткову діяльність спрямовану на досягнення збереження здоров’я,</w:t>
      </w:r>
      <w:r w:rsidRPr="00F22977">
        <w:rPr>
          <w:sz w:val="28"/>
          <w:szCs w:val="28"/>
          <w:bdr w:val="none" w:sz="0" w:space="0" w:color="auto" w:frame="1"/>
          <w:lang w:val="uk-UA"/>
        </w:rPr>
        <w:t xml:space="preserve"> а також вжиття заходів з профілактики захворювань населення та підтримки громадського здоров’я.</w:t>
      </w:r>
    </w:p>
    <w:p w:rsidR="006140FD" w:rsidRPr="00E75E12" w:rsidRDefault="006140FD" w:rsidP="00FA6C36">
      <w:pPr>
        <w:shd w:val="clear" w:color="auto" w:fill="FFFFFF"/>
        <w:jc w:val="center"/>
        <w:rPr>
          <w:bdr w:val="none" w:sz="0" w:space="0" w:color="auto" w:frame="1"/>
          <w:lang w:val="uk-UA"/>
        </w:rPr>
      </w:pPr>
    </w:p>
    <w:p w:rsidR="00B552FD" w:rsidRPr="00F22977" w:rsidRDefault="00FA6C36" w:rsidP="00B552FD">
      <w:pPr>
        <w:shd w:val="clear" w:color="auto" w:fill="FFFFFF"/>
        <w:jc w:val="center"/>
        <w:rPr>
          <w:b/>
          <w:sz w:val="28"/>
          <w:szCs w:val="28"/>
          <w:bdr w:val="none" w:sz="0" w:space="0" w:color="auto" w:frame="1"/>
          <w:lang w:val="uk-UA"/>
        </w:rPr>
      </w:pPr>
      <w:r w:rsidRPr="00F22977">
        <w:rPr>
          <w:b/>
          <w:sz w:val="28"/>
          <w:szCs w:val="28"/>
          <w:bdr w:val="none" w:sz="0" w:space="0" w:color="auto" w:frame="1"/>
          <w:lang w:val="uk-UA"/>
        </w:rPr>
        <w:t>ІІ</w:t>
      </w:r>
      <w:r w:rsidR="00360945" w:rsidRPr="00F22977">
        <w:rPr>
          <w:b/>
          <w:sz w:val="28"/>
          <w:szCs w:val="28"/>
          <w:bdr w:val="none" w:sz="0" w:space="0" w:color="auto" w:frame="1"/>
          <w:lang w:val="uk-UA"/>
        </w:rPr>
        <w:t>. Сучасний стан справ і проблеми</w:t>
      </w:r>
      <w:r w:rsidRPr="00F22977">
        <w:rPr>
          <w:b/>
          <w:sz w:val="28"/>
          <w:szCs w:val="28"/>
          <w:bdr w:val="none" w:sz="0" w:space="0" w:color="auto" w:frame="1"/>
          <w:lang w:val="uk-UA"/>
        </w:rPr>
        <w:t xml:space="preserve"> у медичних закладах</w:t>
      </w:r>
    </w:p>
    <w:p w:rsidR="006140FD" w:rsidRPr="00E75E12" w:rsidRDefault="006140FD" w:rsidP="00B552FD">
      <w:pPr>
        <w:shd w:val="clear" w:color="auto" w:fill="FFFFFF"/>
        <w:jc w:val="center"/>
        <w:rPr>
          <w:lang w:val="uk-UA"/>
        </w:rPr>
      </w:pPr>
    </w:p>
    <w:p w:rsidR="00360945" w:rsidRPr="00F22977" w:rsidRDefault="009C30A3" w:rsidP="00793F75">
      <w:pPr>
        <w:shd w:val="clear" w:color="auto" w:fill="FFFFFF"/>
        <w:ind w:firstLine="567"/>
        <w:jc w:val="both"/>
        <w:rPr>
          <w:sz w:val="28"/>
          <w:szCs w:val="28"/>
          <w:lang w:val="uk-UA"/>
        </w:rPr>
      </w:pPr>
      <w:r w:rsidRPr="00F22977">
        <w:rPr>
          <w:sz w:val="28"/>
          <w:szCs w:val="28"/>
          <w:lang w:val="uk-UA"/>
        </w:rPr>
        <w:t>Кризові явища в соціально-економічному житті України при</w:t>
      </w:r>
      <w:r w:rsidR="00A30ABC" w:rsidRPr="00F22977">
        <w:rPr>
          <w:sz w:val="28"/>
          <w:szCs w:val="28"/>
          <w:lang w:val="uk-UA"/>
        </w:rPr>
        <w:t>з</w:t>
      </w:r>
      <w:r w:rsidRPr="00F22977">
        <w:rPr>
          <w:sz w:val="28"/>
          <w:szCs w:val="28"/>
          <w:lang w:val="uk-UA"/>
        </w:rPr>
        <w:t xml:space="preserve">вели до недостатнього фінансування галузі охорони здоров’я країни та </w:t>
      </w:r>
      <w:r w:rsidR="001457B6" w:rsidRPr="00F22977">
        <w:rPr>
          <w:sz w:val="28"/>
          <w:szCs w:val="28"/>
          <w:lang w:val="uk-UA"/>
        </w:rPr>
        <w:t>Підприємств</w:t>
      </w:r>
      <w:r w:rsidRPr="00F22977">
        <w:rPr>
          <w:sz w:val="28"/>
          <w:szCs w:val="28"/>
          <w:lang w:val="uk-UA"/>
        </w:rPr>
        <w:t xml:space="preserve"> зокрема. У цій ситуації </w:t>
      </w:r>
      <w:r w:rsidR="00CC054B" w:rsidRPr="00F22977">
        <w:rPr>
          <w:sz w:val="28"/>
          <w:szCs w:val="28"/>
          <w:lang w:val="uk-UA"/>
        </w:rPr>
        <w:t>актуальні</w:t>
      </w:r>
      <w:r w:rsidR="003841DB" w:rsidRPr="00F22977">
        <w:rPr>
          <w:sz w:val="28"/>
          <w:szCs w:val="28"/>
          <w:lang w:val="uk-UA"/>
        </w:rPr>
        <w:t xml:space="preserve"> питання </w:t>
      </w:r>
      <w:r w:rsidR="00A30ABC" w:rsidRPr="00F22977">
        <w:rPr>
          <w:sz w:val="28"/>
          <w:szCs w:val="28"/>
          <w:lang w:val="uk-UA"/>
        </w:rPr>
        <w:t>–</w:t>
      </w:r>
      <w:r w:rsidR="00CC054B" w:rsidRPr="00F22977">
        <w:rPr>
          <w:sz w:val="28"/>
          <w:szCs w:val="28"/>
          <w:lang w:val="uk-UA"/>
        </w:rPr>
        <w:t xml:space="preserve"> </w:t>
      </w:r>
      <w:r w:rsidR="008830D0" w:rsidRPr="00F22977">
        <w:rPr>
          <w:sz w:val="28"/>
          <w:szCs w:val="28"/>
          <w:lang w:val="uk-UA"/>
        </w:rPr>
        <w:t xml:space="preserve">це виконання зобов’язань з виплати заробітної плати працівникам, </w:t>
      </w:r>
      <w:r w:rsidR="000D7242" w:rsidRPr="00F22977">
        <w:rPr>
          <w:sz w:val="28"/>
          <w:szCs w:val="28"/>
          <w:lang w:val="uk-UA"/>
        </w:rPr>
        <w:t>оплата вартості комунальних послуг та енергоносіїв</w:t>
      </w:r>
      <w:r w:rsidR="00CC054B" w:rsidRPr="00F22977">
        <w:rPr>
          <w:sz w:val="28"/>
          <w:szCs w:val="28"/>
          <w:lang w:val="uk-UA"/>
        </w:rPr>
        <w:t>,</w:t>
      </w:r>
      <w:r w:rsidR="000D7242" w:rsidRPr="00F22977">
        <w:rPr>
          <w:sz w:val="28"/>
          <w:szCs w:val="28"/>
          <w:lang w:val="uk-UA"/>
        </w:rPr>
        <w:t xml:space="preserve"> </w:t>
      </w:r>
      <w:r w:rsidR="00CC054B" w:rsidRPr="00F22977">
        <w:rPr>
          <w:sz w:val="28"/>
          <w:szCs w:val="28"/>
          <w:lang w:val="uk-UA"/>
        </w:rPr>
        <w:t>безоплатне</w:t>
      </w:r>
      <w:r w:rsidR="003841DB" w:rsidRPr="00F22977">
        <w:rPr>
          <w:sz w:val="28"/>
          <w:szCs w:val="28"/>
          <w:lang w:val="uk-UA"/>
        </w:rPr>
        <w:t xml:space="preserve"> лікування </w:t>
      </w:r>
      <w:r w:rsidR="00CC054B" w:rsidRPr="00F22977">
        <w:rPr>
          <w:sz w:val="28"/>
          <w:szCs w:val="28"/>
          <w:lang w:val="uk-UA"/>
        </w:rPr>
        <w:t>та пільговий відпуск</w:t>
      </w:r>
      <w:r w:rsidR="003841DB" w:rsidRPr="00F22977">
        <w:rPr>
          <w:sz w:val="28"/>
          <w:szCs w:val="28"/>
          <w:lang w:val="uk-UA"/>
        </w:rPr>
        <w:t xml:space="preserve"> лікарських засобів </w:t>
      </w:r>
      <w:proofErr w:type="spellStart"/>
      <w:r w:rsidR="003841DB" w:rsidRPr="00F22977">
        <w:rPr>
          <w:sz w:val="28"/>
          <w:szCs w:val="28"/>
          <w:lang w:val="uk-UA"/>
        </w:rPr>
        <w:t>малозахищеним</w:t>
      </w:r>
      <w:proofErr w:type="spellEnd"/>
      <w:r w:rsidR="003841DB" w:rsidRPr="00F22977">
        <w:rPr>
          <w:sz w:val="28"/>
          <w:szCs w:val="28"/>
          <w:lang w:val="uk-UA"/>
        </w:rPr>
        <w:t xml:space="preserve"> верствам населення</w:t>
      </w:r>
      <w:r w:rsidR="006A61C0" w:rsidRPr="00F22977">
        <w:rPr>
          <w:sz w:val="28"/>
          <w:szCs w:val="28"/>
          <w:lang w:val="uk-UA"/>
        </w:rPr>
        <w:t xml:space="preserve"> у разі амбулаторного лікування</w:t>
      </w:r>
      <w:r w:rsidR="008830D0" w:rsidRPr="00F22977">
        <w:rPr>
          <w:sz w:val="28"/>
          <w:szCs w:val="28"/>
          <w:lang w:val="uk-UA"/>
        </w:rPr>
        <w:t xml:space="preserve">. </w:t>
      </w:r>
      <w:r w:rsidR="00A83368" w:rsidRPr="00F22977">
        <w:rPr>
          <w:sz w:val="28"/>
          <w:szCs w:val="28"/>
          <w:lang w:val="uk-UA"/>
        </w:rPr>
        <w:t xml:space="preserve">Страждають </w:t>
      </w:r>
      <w:r w:rsidR="00A83368" w:rsidRPr="00F22977">
        <w:rPr>
          <w:sz w:val="28"/>
          <w:szCs w:val="28"/>
          <w:bdr w:val="none" w:sz="0" w:space="0" w:color="auto" w:frame="1"/>
          <w:lang w:val="uk-UA"/>
        </w:rPr>
        <w:t>особи з інвалідністю, діти з інвалідністю, інші окремі категорії населення</w:t>
      </w:r>
      <w:r w:rsidRPr="00F22977">
        <w:rPr>
          <w:sz w:val="28"/>
          <w:szCs w:val="28"/>
          <w:lang w:val="uk-UA"/>
        </w:rPr>
        <w:t xml:space="preserve">, яким необхідно </w:t>
      </w:r>
      <w:proofErr w:type="spellStart"/>
      <w:r w:rsidRPr="00F22977">
        <w:rPr>
          <w:sz w:val="28"/>
          <w:szCs w:val="28"/>
          <w:lang w:val="uk-UA"/>
        </w:rPr>
        <w:t>пожиттєво</w:t>
      </w:r>
      <w:proofErr w:type="spellEnd"/>
      <w:r w:rsidRPr="00F22977">
        <w:rPr>
          <w:sz w:val="28"/>
          <w:szCs w:val="28"/>
          <w:lang w:val="uk-UA"/>
        </w:rPr>
        <w:t>, в амбулаторних та побутових умовах, щоденно використовувати техніч</w:t>
      </w:r>
      <w:r w:rsidR="006A61C0" w:rsidRPr="00F22977">
        <w:rPr>
          <w:sz w:val="28"/>
          <w:szCs w:val="28"/>
          <w:lang w:val="uk-UA"/>
        </w:rPr>
        <w:t>н</w:t>
      </w:r>
      <w:r w:rsidR="008830D0" w:rsidRPr="00F22977">
        <w:rPr>
          <w:sz w:val="28"/>
          <w:szCs w:val="28"/>
          <w:lang w:val="uk-UA"/>
        </w:rPr>
        <w:t>і засоби медичного призначення.</w:t>
      </w:r>
    </w:p>
    <w:p w:rsidR="00064970" w:rsidRPr="00F22977" w:rsidRDefault="00064970" w:rsidP="00E75E12">
      <w:pPr>
        <w:pStyle w:val="af2"/>
        <w:ind w:firstLine="567"/>
        <w:jc w:val="both"/>
        <w:rPr>
          <w:rFonts w:ascii="Times New Roman" w:hAnsi="Times New Roman"/>
          <w:sz w:val="28"/>
          <w:szCs w:val="28"/>
          <w:lang w:val="uk-UA"/>
        </w:rPr>
      </w:pPr>
      <w:r w:rsidRPr="00F22977">
        <w:rPr>
          <w:rFonts w:ascii="Times New Roman" w:hAnsi="Times New Roman"/>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w:t>
      </w:r>
      <w:r w:rsidR="00A30ABC" w:rsidRPr="00F22977">
        <w:rPr>
          <w:rFonts w:ascii="Times New Roman" w:hAnsi="Times New Roman"/>
          <w:sz w:val="28"/>
          <w:szCs w:val="28"/>
          <w:lang w:val="uk-UA"/>
        </w:rPr>
        <w:t>их працівників. Досягнення цієї</w:t>
      </w:r>
      <w:r w:rsidRPr="00F22977">
        <w:rPr>
          <w:rFonts w:ascii="Times New Roman" w:hAnsi="Times New Roman"/>
          <w:sz w:val="28"/>
          <w:szCs w:val="28"/>
          <w:lang w:val="uk-UA"/>
        </w:rPr>
        <w:t xml:space="preserve">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w:t>
      </w:r>
      <w:r w:rsidR="00A30ABC" w:rsidRPr="00F22977">
        <w:rPr>
          <w:rFonts w:ascii="Times New Roman" w:hAnsi="Times New Roman"/>
          <w:sz w:val="28"/>
          <w:szCs w:val="28"/>
          <w:lang w:val="uk-UA"/>
        </w:rPr>
        <w:t>и</w:t>
      </w:r>
      <w:r w:rsidRPr="00F22977">
        <w:rPr>
          <w:rFonts w:ascii="Times New Roman" w:hAnsi="Times New Roman"/>
          <w:sz w:val="28"/>
          <w:szCs w:val="28"/>
          <w:lang w:val="uk-UA"/>
        </w:rPr>
        <w:t xml:space="preserve"> некомерційним</w:t>
      </w:r>
      <w:r w:rsidR="00A30ABC" w:rsidRPr="00F22977">
        <w:rPr>
          <w:rFonts w:ascii="Times New Roman" w:hAnsi="Times New Roman"/>
          <w:sz w:val="28"/>
          <w:szCs w:val="28"/>
          <w:lang w:val="uk-UA"/>
        </w:rPr>
        <w:t>и підприємствами.</w:t>
      </w:r>
    </w:p>
    <w:p w:rsidR="00B32ED0" w:rsidRPr="00E75E12" w:rsidRDefault="00B32ED0" w:rsidP="0031257A">
      <w:pPr>
        <w:shd w:val="clear" w:color="auto" w:fill="FFFFFF"/>
        <w:jc w:val="center"/>
        <w:rPr>
          <w:bdr w:val="none" w:sz="0" w:space="0" w:color="auto" w:frame="1"/>
          <w:lang w:val="uk-UA"/>
        </w:rPr>
      </w:pPr>
    </w:p>
    <w:p w:rsidR="00360945" w:rsidRPr="00F22977" w:rsidRDefault="00FA6C36" w:rsidP="0031257A">
      <w:pPr>
        <w:shd w:val="clear" w:color="auto" w:fill="FFFFFF"/>
        <w:jc w:val="center"/>
        <w:rPr>
          <w:b/>
          <w:sz w:val="28"/>
          <w:szCs w:val="28"/>
          <w:bdr w:val="none" w:sz="0" w:space="0" w:color="auto" w:frame="1"/>
          <w:lang w:val="uk-UA"/>
        </w:rPr>
      </w:pPr>
      <w:r w:rsidRPr="00F22977">
        <w:rPr>
          <w:b/>
          <w:sz w:val="28"/>
          <w:szCs w:val="28"/>
          <w:bdr w:val="none" w:sz="0" w:space="0" w:color="auto" w:frame="1"/>
          <w:lang w:val="uk-UA"/>
        </w:rPr>
        <w:lastRenderedPageBreak/>
        <w:t>ІІІ</w:t>
      </w:r>
      <w:r w:rsidR="00360945" w:rsidRPr="00F22977">
        <w:rPr>
          <w:b/>
          <w:sz w:val="28"/>
          <w:szCs w:val="28"/>
          <w:bdr w:val="none" w:sz="0" w:space="0" w:color="auto" w:frame="1"/>
          <w:lang w:val="uk-UA"/>
        </w:rPr>
        <w:t>. Мета Програми</w:t>
      </w:r>
    </w:p>
    <w:p w:rsidR="00126C7A" w:rsidRPr="00E75E12" w:rsidRDefault="00126C7A" w:rsidP="0031257A">
      <w:pPr>
        <w:shd w:val="clear" w:color="auto" w:fill="FFFFFF"/>
        <w:jc w:val="center"/>
        <w:rPr>
          <w:bdr w:val="none" w:sz="0" w:space="0" w:color="auto" w:frame="1"/>
          <w:lang w:val="uk-UA"/>
        </w:rPr>
      </w:pPr>
    </w:p>
    <w:p w:rsidR="00A83368" w:rsidRPr="00F22977" w:rsidRDefault="00A30ABC" w:rsidP="00793F75">
      <w:pPr>
        <w:shd w:val="clear" w:color="auto" w:fill="FFFFFF"/>
        <w:ind w:firstLine="567"/>
        <w:jc w:val="both"/>
        <w:rPr>
          <w:sz w:val="28"/>
          <w:szCs w:val="28"/>
          <w:bdr w:val="none" w:sz="0" w:space="0" w:color="auto" w:frame="1"/>
          <w:lang w:val="uk-UA"/>
        </w:rPr>
      </w:pPr>
      <w:r w:rsidRPr="00F22977">
        <w:rPr>
          <w:sz w:val="28"/>
          <w:szCs w:val="28"/>
          <w:lang w:val="uk-UA"/>
        </w:rPr>
        <w:t xml:space="preserve">Основною метою </w:t>
      </w:r>
      <w:r w:rsidR="00FB3E0B" w:rsidRPr="00F22977">
        <w:rPr>
          <w:sz w:val="28"/>
          <w:szCs w:val="28"/>
          <w:lang w:val="uk-UA"/>
        </w:rPr>
        <w:t>Програми є фінансове забезпечення надання у 202</w:t>
      </w:r>
      <w:r w:rsidR="00126C7A" w:rsidRPr="00F22977">
        <w:rPr>
          <w:sz w:val="28"/>
          <w:szCs w:val="28"/>
          <w:lang w:val="uk-UA"/>
        </w:rPr>
        <w:t>4</w:t>
      </w:r>
      <w:r w:rsidR="00FB3E0B" w:rsidRPr="00F22977">
        <w:rPr>
          <w:sz w:val="28"/>
          <w:szCs w:val="28"/>
          <w:lang w:val="uk-UA"/>
        </w:rPr>
        <w:t xml:space="preserve"> році </w:t>
      </w:r>
      <w:r w:rsidR="00126C7A" w:rsidRPr="00F22977">
        <w:rPr>
          <w:sz w:val="28"/>
          <w:szCs w:val="28"/>
          <w:lang w:val="uk-UA"/>
        </w:rPr>
        <w:t xml:space="preserve">первинної </w:t>
      </w:r>
      <w:r w:rsidR="00FB3E0B" w:rsidRPr="00F22977">
        <w:rPr>
          <w:sz w:val="28"/>
          <w:szCs w:val="28"/>
          <w:lang w:val="uk-UA"/>
        </w:rPr>
        <w:t>медичної допомоги населенню</w:t>
      </w:r>
      <w:r w:rsidR="00CC054B" w:rsidRPr="00F22977">
        <w:rPr>
          <w:sz w:val="28"/>
          <w:szCs w:val="28"/>
          <w:bdr w:val="none" w:sz="0" w:space="0" w:color="auto" w:frame="1"/>
          <w:lang w:val="uk-UA"/>
        </w:rPr>
        <w:t xml:space="preserve"> Підприємств</w:t>
      </w:r>
      <w:r w:rsidR="00126C7A" w:rsidRPr="00F22977">
        <w:rPr>
          <w:sz w:val="28"/>
          <w:szCs w:val="28"/>
          <w:bdr w:val="none" w:sz="0" w:space="0" w:color="auto" w:frame="1"/>
          <w:lang w:val="uk-UA"/>
        </w:rPr>
        <w:t>ами</w:t>
      </w:r>
      <w:r w:rsidR="00CC054B" w:rsidRPr="00F22977">
        <w:rPr>
          <w:sz w:val="28"/>
          <w:szCs w:val="28"/>
          <w:bdr w:val="none" w:sz="0" w:space="0" w:color="auto" w:frame="1"/>
          <w:lang w:val="uk-UA"/>
        </w:rPr>
        <w:t>, реалізаці</w:t>
      </w:r>
      <w:r w:rsidR="00126C7A" w:rsidRPr="00F22977">
        <w:rPr>
          <w:sz w:val="28"/>
          <w:szCs w:val="28"/>
          <w:bdr w:val="none" w:sz="0" w:space="0" w:color="auto" w:frame="1"/>
          <w:lang w:val="uk-UA"/>
        </w:rPr>
        <w:t>я</w:t>
      </w:r>
      <w:r w:rsidR="00CC054B" w:rsidRPr="00F22977">
        <w:rPr>
          <w:sz w:val="28"/>
          <w:szCs w:val="28"/>
          <w:bdr w:val="none" w:sz="0" w:space="0" w:color="auto" w:frame="1"/>
          <w:lang w:val="uk-UA"/>
        </w:rPr>
        <w:t xml:space="preserve"> державної політики в сфері охорони здоров’я, забезпечення медичного обслуговування населення шляхом надання йому медичних послуг в порядку та обсязі, встанов</w:t>
      </w:r>
      <w:r w:rsidRPr="00F22977">
        <w:rPr>
          <w:sz w:val="28"/>
          <w:szCs w:val="28"/>
          <w:bdr w:val="none" w:sz="0" w:space="0" w:color="auto" w:frame="1"/>
          <w:lang w:val="uk-UA"/>
        </w:rPr>
        <w:t xml:space="preserve">лених законодавством. Крім того, </w:t>
      </w:r>
      <w:r w:rsidR="00CC054B" w:rsidRPr="00F22977">
        <w:rPr>
          <w:sz w:val="28"/>
          <w:szCs w:val="28"/>
          <w:bdr w:val="none" w:sz="0" w:space="0" w:color="auto" w:frame="1"/>
          <w:lang w:val="uk-UA"/>
        </w:rPr>
        <w:t>в рамках Програми планується вирішити наступні питання:</w:t>
      </w:r>
    </w:p>
    <w:p w:rsidR="00A83368" w:rsidRPr="00F22977" w:rsidRDefault="008830D0" w:rsidP="00793F75">
      <w:pPr>
        <w:shd w:val="clear" w:color="auto" w:fill="FFFFFF"/>
        <w:ind w:firstLine="567"/>
        <w:jc w:val="both"/>
        <w:rPr>
          <w:sz w:val="28"/>
          <w:szCs w:val="28"/>
          <w:lang w:val="uk-UA"/>
        </w:rPr>
      </w:pPr>
      <w:r w:rsidRPr="00F22977">
        <w:rPr>
          <w:sz w:val="28"/>
          <w:szCs w:val="28"/>
          <w:lang w:val="uk-UA"/>
        </w:rPr>
        <w:t>здійснення заходів матеріального стимулювання медичних та інших працівників;</w:t>
      </w:r>
    </w:p>
    <w:p w:rsidR="00F00109" w:rsidRPr="00F22977" w:rsidRDefault="00A30ABC" w:rsidP="00793F75">
      <w:pPr>
        <w:autoSpaceDE w:val="0"/>
        <w:autoSpaceDN w:val="0"/>
        <w:adjustRightInd w:val="0"/>
        <w:ind w:firstLine="567"/>
        <w:jc w:val="both"/>
        <w:rPr>
          <w:rFonts w:eastAsiaTheme="minorHAnsi"/>
          <w:sz w:val="28"/>
          <w:szCs w:val="28"/>
          <w:lang w:val="uk-UA" w:eastAsia="en-US"/>
        </w:rPr>
      </w:pPr>
      <w:r w:rsidRPr="00F22977">
        <w:rPr>
          <w:rFonts w:eastAsiaTheme="minorHAnsi"/>
          <w:sz w:val="28"/>
          <w:szCs w:val="28"/>
          <w:lang w:val="uk-UA" w:eastAsia="en-US"/>
        </w:rPr>
        <w:t xml:space="preserve">плата за орендовані </w:t>
      </w:r>
      <w:r w:rsidR="00F00109" w:rsidRPr="00F22977">
        <w:rPr>
          <w:rFonts w:eastAsiaTheme="minorHAnsi"/>
          <w:sz w:val="28"/>
          <w:szCs w:val="28"/>
          <w:lang w:val="uk-UA" w:eastAsia="en-US"/>
        </w:rPr>
        <w:t>приміщення, де ведеться амбулаторний прийом та надається первинна медична допомога;</w:t>
      </w:r>
    </w:p>
    <w:p w:rsidR="00F00109" w:rsidRPr="00F22977" w:rsidRDefault="00F00109" w:rsidP="00793F75">
      <w:pPr>
        <w:autoSpaceDE w:val="0"/>
        <w:autoSpaceDN w:val="0"/>
        <w:adjustRightInd w:val="0"/>
        <w:ind w:firstLine="567"/>
        <w:jc w:val="both"/>
        <w:rPr>
          <w:sz w:val="28"/>
          <w:szCs w:val="28"/>
          <w:lang w:val="uk-UA"/>
        </w:rPr>
      </w:pPr>
      <w:r w:rsidRPr="00F22977">
        <w:rPr>
          <w:rFonts w:eastAsiaTheme="minorHAnsi"/>
          <w:sz w:val="28"/>
          <w:szCs w:val="28"/>
          <w:lang w:val="uk-UA" w:eastAsia="en-US"/>
        </w:rPr>
        <w:t>забезпечення пацієнтів медикаментами, медичними виробами, які надходять як гум</w:t>
      </w:r>
      <w:r w:rsidR="00A30ABC" w:rsidRPr="00F22977">
        <w:rPr>
          <w:rFonts w:eastAsiaTheme="minorHAnsi"/>
          <w:sz w:val="28"/>
          <w:szCs w:val="28"/>
          <w:lang w:val="uk-UA" w:eastAsia="en-US"/>
        </w:rPr>
        <w:t>анітарна та благодійна допомога;</w:t>
      </w:r>
    </w:p>
    <w:p w:rsidR="003F3971" w:rsidRPr="00F22977" w:rsidRDefault="003F3971" w:rsidP="00793F75">
      <w:pPr>
        <w:shd w:val="clear" w:color="auto" w:fill="FFFFFF"/>
        <w:ind w:firstLine="567"/>
        <w:jc w:val="both"/>
        <w:rPr>
          <w:sz w:val="28"/>
          <w:szCs w:val="28"/>
          <w:lang w:val="uk-UA"/>
        </w:rPr>
      </w:pPr>
      <w:r w:rsidRPr="00F22977">
        <w:rPr>
          <w:sz w:val="28"/>
          <w:szCs w:val="28"/>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3F3971" w:rsidRPr="00F22977" w:rsidRDefault="003F3971" w:rsidP="00793F75">
      <w:pPr>
        <w:pStyle w:val="af2"/>
        <w:ind w:firstLine="567"/>
        <w:jc w:val="both"/>
        <w:rPr>
          <w:rFonts w:ascii="Times New Roman" w:hAnsi="Times New Roman"/>
          <w:sz w:val="28"/>
          <w:szCs w:val="28"/>
          <w:lang w:val="uk-UA"/>
        </w:rPr>
      </w:pPr>
      <w:r w:rsidRPr="00F22977">
        <w:rPr>
          <w:rFonts w:ascii="Times New Roman" w:hAnsi="Times New Roman"/>
          <w:sz w:val="28"/>
          <w:szCs w:val="28"/>
          <w:lang w:val="uk-UA"/>
        </w:rPr>
        <w:t>впровадження нових інноваційних методів лікування;</w:t>
      </w:r>
    </w:p>
    <w:p w:rsidR="003F3971" w:rsidRPr="00F22977" w:rsidRDefault="003F3971" w:rsidP="00793F75">
      <w:pPr>
        <w:pStyle w:val="af2"/>
        <w:ind w:firstLine="567"/>
        <w:jc w:val="both"/>
        <w:rPr>
          <w:rFonts w:ascii="Times New Roman" w:hAnsi="Times New Roman"/>
          <w:sz w:val="28"/>
          <w:szCs w:val="28"/>
          <w:lang w:val="uk-UA"/>
        </w:rPr>
      </w:pPr>
      <w:r w:rsidRPr="00F22977">
        <w:rPr>
          <w:rFonts w:ascii="Times New Roman" w:hAnsi="Times New Roman"/>
          <w:sz w:val="28"/>
          <w:szCs w:val="28"/>
          <w:lang w:val="uk-UA"/>
        </w:rPr>
        <w:t>підвищення ефективності використання наявних кадрових, фінансових та матеріальних ресурсів;</w:t>
      </w:r>
    </w:p>
    <w:p w:rsidR="00A83368" w:rsidRPr="00F22977" w:rsidRDefault="00CC054B" w:rsidP="00793F75">
      <w:pPr>
        <w:shd w:val="clear" w:color="auto" w:fill="FFFFFF"/>
        <w:ind w:firstLine="567"/>
        <w:jc w:val="both"/>
        <w:rPr>
          <w:sz w:val="28"/>
          <w:szCs w:val="28"/>
          <w:bdr w:val="none" w:sz="0" w:space="0" w:color="auto" w:frame="1"/>
          <w:lang w:val="uk-UA"/>
        </w:rPr>
      </w:pPr>
      <w:r w:rsidRPr="00F22977">
        <w:rPr>
          <w:sz w:val="28"/>
          <w:szCs w:val="28"/>
          <w:bdr w:val="none" w:sz="0" w:space="0" w:color="auto" w:frame="1"/>
          <w:lang w:val="uk-UA"/>
        </w:rPr>
        <w:t>оплата комунальних послуг та енергоносіїв;</w:t>
      </w:r>
    </w:p>
    <w:p w:rsidR="001F18F9" w:rsidRPr="00F22977" w:rsidRDefault="001F18F9" w:rsidP="00793F75">
      <w:pPr>
        <w:pStyle w:val="af2"/>
        <w:ind w:firstLine="567"/>
        <w:jc w:val="both"/>
        <w:rPr>
          <w:rFonts w:ascii="Times New Roman" w:hAnsi="Times New Roman"/>
          <w:sz w:val="28"/>
          <w:szCs w:val="28"/>
          <w:lang w:val="uk-UA"/>
        </w:rPr>
      </w:pPr>
      <w:r w:rsidRPr="00F22977">
        <w:rPr>
          <w:rFonts w:ascii="Times New Roman" w:hAnsi="Times New Roman"/>
          <w:sz w:val="28"/>
          <w:szCs w:val="28"/>
          <w:lang w:val="uk-UA"/>
        </w:rPr>
        <w:t>зміцнення матеріаль</w:t>
      </w:r>
      <w:r w:rsidR="00A30ABC" w:rsidRPr="00F22977">
        <w:rPr>
          <w:rFonts w:ascii="Times New Roman" w:hAnsi="Times New Roman"/>
          <w:sz w:val="28"/>
          <w:szCs w:val="28"/>
          <w:lang w:val="uk-UA"/>
        </w:rPr>
        <w:t>но-технічної бази Підприємств;</w:t>
      </w:r>
    </w:p>
    <w:p w:rsidR="00EB6862" w:rsidRPr="00F22977" w:rsidRDefault="00EB6862" w:rsidP="00793F75">
      <w:pPr>
        <w:pStyle w:val="af2"/>
        <w:ind w:firstLine="567"/>
        <w:jc w:val="both"/>
        <w:rPr>
          <w:rFonts w:ascii="Times New Roman" w:hAnsi="Times New Roman"/>
          <w:sz w:val="28"/>
          <w:szCs w:val="28"/>
          <w:lang w:val="uk-UA"/>
        </w:rPr>
      </w:pPr>
      <w:r w:rsidRPr="00F22977">
        <w:rPr>
          <w:rFonts w:ascii="Times New Roman" w:hAnsi="Times New Roman"/>
          <w:sz w:val="28"/>
          <w:szCs w:val="28"/>
          <w:lang w:val="uk-UA"/>
        </w:rPr>
        <w:t>покращення кадрового забезпечення шляхом залучення нового персоналу, забезпечення підготовки, перепідготовки та підвищення кваліф</w:t>
      </w:r>
      <w:r w:rsidR="00A30ABC" w:rsidRPr="00F22977">
        <w:rPr>
          <w:rFonts w:ascii="Times New Roman" w:hAnsi="Times New Roman"/>
          <w:sz w:val="28"/>
          <w:szCs w:val="28"/>
          <w:lang w:val="uk-UA"/>
        </w:rPr>
        <w:t>ікації працівників Підприємств;</w:t>
      </w:r>
    </w:p>
    <w:p w:rsidR="001F18F9" w:rsidRPr="00F22977" w:rsidRDefault="001F18F9" w:rsidP="00793F75">
      <w:pPr>
        <w:shd w:val="clear" w:color="auto" w:fill="FFFFFF"/>
        <w:ind w:firstLine="567"/>
        <w:jc w:val="both"/>
        <w:rPr>
          <w:sz w:val="28"/>
          <w:szCs w:val="28"/>
          <w:bdr w:val="none" w:sz="0" w:space="0" w:color="auto" w:frame="1"/>
          <w:lang w:val="uk-UA"/>
        </w:rPr>
      </w:pPr>
      <w:r w:rsidRPr="00F22977">
        <w:rPr>
          <w:sz w:val="28"/>
          <w:szCs w:val="28"/>
          <w:lang w:val="uk-UA"/>
        </w:rPr>
        <w:t>визначення потреби структурних підрозділів Підприємств та населення у лікарських засобах, виробах медичного призначення, медичному обладнанні для забезпечення населення доступною, своєчасною та якісною медичною допомогою;</w:t>
      </w:r>
    </w:p>
    <w:p w:rsidR="006B3B57" w:rsidRPr="00F22977" w:rsidRDefault="00A83368" w:rsidP="00FA6C36">
      <w:pPr>
        <w:shd w:val="clear" w:color="auto" w:fill="FFFFFF"/>
        <w:ind w:firstLine="567"/>
        <w:jc w:val="both"/>
        <w:rPr>
          <w:sz w:val="28"/>
          <w:szCs w:val="28"/>
          <w:bdr w:val="none" w:sz="0" w:space="0" w:color="auto" w:frame="1"/>
          <w:lang w:val="uk-UA"/>
        </w:rPr>
      </w:pPr>
      <w:r w:rsidRPr="00F22977">
        <w:rPr>
          <w:sz w:val="28"/>
          <w:szCs w:val="28"/>
          <w:bdr w:val="none" w:sz="0" w:space="0" w:color="auto" w:frame="1"/>
          <w:lang w:val="uk-UA"/>
        </w:rPr>
        <w:t>належне та своєчасне постачання та забезпечення осіб з інвалідністю, дітей з інвалідністю, інших окремих категорій населення засобами реабілітації медичного призначення.</w:t>
      </w:r>
    </w:p>
    <w:p w:rsidR="00C23628" w:rsidRPr="00E75E12" w:rsidRDefault="00C23628" w:rsidP="00E75E12">
      <w:pPr>
        <w:shd w:val="clear" w:color="auto" w:fill="FFFFFF"/>
        <w:jc w:val="center"/>
        <w:rPr>
          <w:bdr w:val="none" w:sz="0" w:space="0" w:color="auto" w:frame="1"/>
          <w:lang w:val="uk-UA"/>
        </w:rPr>
      </w:pPr>
    </w:p>
    <w:p w:rsidR="00360945" w:rsidRPr="00F22977" w:rsidRDefault="00A30ABC" w:rsidP="0031257A">
      <w:pPr>
        <w:shd w:val="clear" w:color="auto" w:fill="FFFFFF"/>
        <w:ind w:firstLine="142"/>
        <w:jc w:val="center"/>
        <w:rPr>
          <w:b/>
          <w:sz w:val="28"/>
          <w:szCs w:val="28"/>
          <w:bdr w:val="none" w:sz="0" w:space="0" w:color="auto" w:frame="1"/>
          <w:lang w:val="uk-UA"/>
        </w:rPr>
      </w:pPr>
      <w:r w:rsidRPr="00F22977">
        <w:rPr>
          <w:b/>
          <w:sz w:val="28"/>
          <w:szCs w:val="28"/>
          <w:bdr w:val="none" w:sz="0" w:space="0" w:color="auto" w:frame="1"/>
          <w:lang w:val="uk-UA"/>
        </w:rPr>
        <w:t>І</w:t>
      </w:r>
      <w:r w:rsidR="00FA6C36" w:rsidRPr="00F22977">
        <w:rPr>
          <w:b/>
          <w:sz w:val="28"/>
          <w:szCs w:val="28"/>
          <w:bdr w:val="none" w:sz="0" w:space="0" w:color="auto" w:frame="1"/>
          <w:lang w:val="uk-UA"/>
        </w:rPr>
        <w:t>V</w:t>
      </w:r>
      <w:r w:rsidR="00360945" w:rsidRPr="00F22977">
        <w:rPr>
          <w:b/>
          <w:sz w:val="28"/>
          <w:szCs w:val="28"/>
          <w:bdr w:val="none" w:sz="0" w:space="0" w:color="auto" w:frame="1"/>
          <w:lang w:val="uk-UA"/>
        </w:rPr>
        <w:t>. Фінансування Програми</w:t>
      </w:r>
    </w:p>
    <w:p w:rsidR="004854BD" w:rsidRPr="00E75E12" w:rsidRDefault="004854BD" w:rsidP="00E75E12">
      <w:pPr>
        <w:shd w:val="clear" w:color="auto" w:fill="FFFFFF"/>
        <w:jc w:val="center"/>
        <w:rPr>
          <w:bdr w:val="none" w:sz="0" w:space="0" w:color="auto" w:frame="1"/>
          <w:lang w:val="uk-UA"/>
        </w:rPr>
      </w:pPr>
    </w:p>
    <w:p w:rsidR="00360945" w:rsidRPr="00F22977" w:rsidRDefault="00360945" w:rsidP="00E75E12">
      <w:pPr>
        <w:shd w:val="clear" w:color="auto" w:fill="FFFFFF"/>
        <w:ind w:firstLine="567"/>
        <w:jc w:val="both"/>
        <w:rPr>
          <w:sz w:val="28"/>
          <w:szCs w:val="28"/>
          <w:bdr w:val="none" w:sz="0" w:space="0" w:color="auto" w:frame="1"/>
          <w:lang w:val="uk-UA"/>
        </w:rPr>
      </w:pPr>
      <w:r w:rsidRPr="00F22977">
        <w:rPr>
          <w:sz w:val="28"/>
          <w:szCs w:val="28"/>
          <w:bdr w:val="none" w:sz="0" w:space="0" w:color="auto" w:frame="1"/>
          <w:lang w:val="uk-UA"/>
        </w:rPr>
        <w:t xml:space="preserve">Фінансування </w:t>
      </w:r>
      <w:r w:rsidR="00C60DFD" w:rsidRPr="00F22977">
        <w:rPr>
          <w:sz w:val="28"/>
          <w:szCs w:val="28"/>
          <w:bdr w:val="none" w:sz="0" w:space="0" w:color="auto" w:frame="1"/>
          <w:lang w:val="uk-UA"/>
        </w:rPr>
        <w:t xml:space="preserve">Програми </w:t>
      </w:r>
      <w:r w:rsidR="00A30ABC" w:rsidRPr="00F22977">
        <w:rPr>
          <w:sz w:val="28"/>
          <w:szCs w:val="28"/>
          <w:bdr w:val="none" w:sz="0" w:space="0" w:color="auto" w:frame="1"/>
          <w:lang w:val="uk-UA"/>
        </w:rPr>
        <w:t>здійснюється за рахунок коштів</w:t>
      </w:r>
      <w:r w:rsidR="00C60DFD" w:rsidRPr="00F22977">
        <w:rPr>
          <w:sz w:val="28"/>
          <w:szCs w:val="28"/>
          <w:bdr w:val="none" w:sz="0" w:space="0" w:color="auto" w:frame="1"/>
          <w:lang w:val="uk-UA"/>
        </w:rPr>
        <w:t xml:space="preserve"> бюджету</w:t>
      </w:r>
      <w:r w:rsidR="00A30ABC" w:rsidRPr="00F22977">
        <w:rPr>
          <w:sz w:val="28"/>
          <w:szCs w:val="28"/>
          <w:bdr w:val="none" w:sz="0" w:space="0" w:color="auto" w:frame="1"/>
          <w:lang w:val="uk-UA"/>
        </w:rPr>
        <w:t xml:space="preserve"> Лисичанської міської територіальної громади </w:t>
      </w:r>
      <w:r w:rsidR="00C60DFD" w:rsidRPr="00F22977">
        <w:rPr>
          <w:sz w:val="28"/>
          <w:szCs w:val="28"/>
          <w:bdr w:val="none" w:sz="0" w:space="0" w:color="auto" w:frame="1"/>
          <w:lang w:val="uk-UA"/>
        </w:rPr>
        <w:t xml:space="preserve">та </w:t>
      </w:r>
      <w:r w:rsidRPr="00F22977">
        <w:rPr>
          <w:sz w:val="28"/>
          <w:szCs w:val="28"/>
          <w:bdr w:val="none" w:sz="0" w:space="0" w:color="auto" w:frame="1"/>
          <w:lang w:val="uk-UA"/>
        </w:rPr>
        <w:t>інших джерел, не заборонених чинним законодавством України.</w:t>
      </w:r>
      <w:r w:rsidR="00C60DFD" w:rsidRPr="00F22977">
        <w:rPr>
          <w:sz w:val="28"/>
          <w:szCs w:val="28"/>
          <w:bdr w:val="none" w:sz="0" w:space="0" w:color="auto" w:frame="1"/>
          <w:lang w:val="uk-UA"/>
        </w:rPr>
        <w:t xml:space="preserve"> Головним розпорядником коштів є відділ охорони здоров’я </w:t>
      </w:r>
      <w:r w:rsidR="001457B6" w:rsidRPr="00F22977">
        <w:rPr>
          <w:sz w:val="28"/>
          <w:szCs w:val="28"/>
          <w:bdr w:val="none" w:sz="0" w:space="0" w:color="auto" w:frame="1"/>
          <w:lang w:val="uk-UA"/>
        </w:rPr>
        <w:t xml:space="preserve">Лисичанської міської </w:t>
      </w:r>
      <w:r w:rsidR="00A30ABC" w:rsidRPr="00F22977">
        <w:rPr>
          <w:sz w:val="28"/>
          <w:szCs w:val="28"/>
          <w:bdr w:val="none" w:sz="0" w:space="0" w:color="auto" w:frame="1"/>
          <w:lang w:val="uk-UA"/>
        </w:rPr>
        <w:t>військово-</w:t>
      </w:r>
      <w:r w:rsidR="0019710B" w:rsidRPr="00F22977">
        <w:rPr>
          <w:sz w:val="28"/>
          <w:szCs w:val="28"/>
          <w:bdr w:val="none" w:sz="0" w:space="0" w:color="auto" w:frame="1"/>
          <w:lang w:val="uk-UA"/>
        </w:rPr>
        <w:t xml:space="preserve">цивільної адміністрації </w:t>
      </w:r>
      <w:proofErr w:type="spellStart"/>
      <w:r w:rsidR="00E75E12">
        <w:rPr>
          <w:sz w:val="28"/>
          <w:szCs w:val="28"/>
          <w:bdr w:val="none" w:sz="0" w:space="0" w:color="auto" w:frame="1"/>
          <w:lang w:val="uk-UA"/>
        </w:rPr>
        <w:t>С</w:t>
      </w:r>
      <w:r w:rsidR="001457B6" w:rsidRPr="00F22977">
        <w:rPr>
          <w:sz w:val="28"/>
          <w:szCs w:val="28"/>
          <w:bdr w:val="none" w:sz="0" w:space="0" w:color="auto" w:frame="1"/>
          <w:lang w:val="uk-UA"/>
        </w:rPr>
        <w:t>євєродонецького</w:t>
      </w:r>
      <w:proofErr w:type="spellEnd"/>
      <w:r w:rsidR="001457B6" w:rsidRPr="00F22977">
        <w:rPr>
          <w:sz w:val="28"/>
          <w:szCs w:val="28"/>
          <w:bdr w:val="none" w:sz="0" w:space="0" w:color="auto" w:frame="1"/>
          <w:lang w:val="uk-UA"/>
        </w:rPr>
        <w:t xml:space="preserve"> району </w:t>
      </w:r>
      <w:r w:rsidR="0019710B" w:rsidRPr="00F22977">
        <w:rPr>
          <w:sz w:val="28"/>
          <w:szCs w:val="28"/>
          <w:bdr w:val="none" w:sz="0" w:space="0" w:color="auto" w:frame="1"/>
          <w:lang w:val="uk-UA"/>
        </w:rPr>
        <w:t>Луганської області</w:t>
      </w:r>
      <w:r w:rsidR="00A30ABC" w:rsidRPr="00F22977">
        <w:rPr>
          <w:sz w:val="28"/>
          <w:szCs w:val="28"/>
          <w:bdr w:val="none" w:sz="0" w:space="0" w:color="auto" w:frame="1"/>
          <w:lang w:val="uk-UA"/>
        </w:rPr>
        <w:t xml:space="preserve"> (далі –</w:t>
      </w:r>
      <w:r w:rsidR="001457B6" w:rsidRPr="00F22977">
        <w:rPr>
          <w:sz w:val="28"/>
          <w:szCs w:val="28"/>
          <w:bdr w:val="none" w:sz="0" w:space="0" w:color="auto" w:frame="1"/>
          <w:lang w:val="uk-UA"/>
        </w:rPr>
        <w:t xml:space="preserve"> відділ охорони здоров’я)</w:t>
      </w:r>
      <w:r w:rsidR="00A30ABC" w:rsidRPr="00F22977">
        <w:rPr>
          <w:sz w:val="28"/>
          <w:szCs w:val="28"/>
          <w:bdr w:val="none" w:sz="0" w:space="0" w:color="auto" w:frame="1"/>
          <w:lang w:val="uk-UA"/>
        </w:rPr>
        <w:t>, виконавцями –</w:t>
      </w:r>
      <w:r w:rsidR="001457B6" w:rsidRPr="00F22977">
        <w:rPr>
          <w:sz w:val="28"/>
          <w:szCs w:val="28"/>
          <w:bdr w:val="none" w:sz="0" w:space="0" w:color="auto" w:frame="1"/>
          <w:lang w:val="uk-UA"/>
        </w:rPr>
        <w:t xml:space="preserve"> Підприємства</w:t>
      </w:r>
      <w:r w:rsidR="00C60DFD" w:rsidRPr="00F22977">
        <w:rPr>
          <w:sz w:val="28"/>
          <w:szCs w:val="28"/>
          <w:bdr w:val="none" w:sz="0" w:space="0" w:color="auto" w:frame="1"/>
          <w:lang w:val="uk-UA"/>
        </w:rPr>
        <w:t>.</w:t>
      </w:r>
    </w:p>
    <w:p w:rsidR="00D93F17" w:rsidRPr="00F22977" w:rsidRDefault="00457B0E" w:rsidP="00793F75">
      <w:pPr>
        <w:pStyle w:val="af2"/>
        <w:ind w:firstLine="567"/>
        <w:jc w:val="both"/>
        <w:rPr>
          <w:rFonts w:ascii="Times New Roman" w:hAnsi="Times New Roman"/>
          <w:sz w:val="28"/>
          <w:szCs w:val="28"/>
          <w:lang w:val="uk-UA"/>
        </w:rPr>
      </w:pPr>
      <w:r w:rsidRPr="00F22977">
        <w:rPr>
          <w:rFonts w:ascii="Times New Roman" w:hAnsi="Times New Roman"/>
          <w:sz w:val="28"/>
          <w:szCs w:val="28"/>
          <w:lang w:val="uk-UA"/>
        </w:rPr>
        <w:t>Кошти, отримані за результатами діяльності, використовуються Підприємств</w:t>
      </w:r>
      <w:r w:rsidR="00D93F17" w:rsidRPr="00F22977">
        <w:rPr>
          <w:rFonts w:ascii="Times New Roman" w:hAnsi="Times New Roman"/>
          <w:sz w:val="28"/>
          <w:szCs w:val="28"/>
          <w:lang w:val="uk-UA"/>
        </w:rPr>
        <w:t>ами</w:t>
      </w:r>
      <w:r w:rsidRPr="00F22977">
        <w:rPr>
          <w:rFonts w:ascii="Times New Roman" w:hAnsi="Times New Roman"/>
          <w:sz w:val="28"/>
          <w:szCs w:val="28"/>
          <w:lang w:val="uk-UA"/>
        </w:rPr>
        <w:t xml:space="preserve"> на виконання</w:t>
      </w:r>
      <w:r w:rsidR="00A30ABC" w:rsidRPr="00F22977">
        <w:rPr>
          <w:rFonts w:ascii="Times New Roman" w:hAnsi="Times New Roman"/>
          <w:sz w:val="28"/>
          <w:szCs w:val="28"/>
          <w:lang w:val="uk-UA"/>
        </w:rPr>
        <w:t xml:space="preserve"> запланованих заходів Програми.</w:t>
      </w:r>
    </w:p>
    <w:p w:rsidR="00457B0E" w:rsidRPr="00F22977" w:rsidRDefault="00457B0E" w:rsidP="00793F75">
      <w:pPr>
        <w:pStyle w:val="af2"/>
        <w:ind w:firstLine="567"/>
        <w:jc w:val="both"/>
        <w:rPr>
          <w:rFonts w:ascii="Times New Roman" w:hAnsi="Times New Roman"/>
          <w:sz w:val="28"/>
          <w:szCs w:val="28"/>
          <w:lang w:val="uk-UA"/>
        </w:rPr>
      </w:pPr>
      <w:r w:rsidRPr="00F22977">
        <w:rPr>
          <w:rFonts w:ascii="Times New Roman" w:hAnsi="Times New Roman"/>
          <w:sz w:val="28"/>
          <w:szCs w:val="28"/>
          <w:lang w:val="uk-UA"/>
        </w:rPr>
        <w:t xml:space="preserve">Обсяг фінансування Програми визначається щороку, виходячи з конкретних </w:t>
      </w:r>
      <w:r w:rsidR="00E75E12">
        <w:rPr>
          <w:rFonts w:ascii="Times New Roman" w:hAnsi="Times New Roman"/>
          <w:sz w:val="28"/>
          <w:szCs w:val="28"/>
          <w:lang w:val="uk-UA"/>
        </w:rPr>
        <w:t>завдань та реальних можливостей.</w:t>
      </w:r>
    </w:p>
    <w:p w:rsidR="00457B0E" w:rsidRPr="00F22977" w:rsidRDefault="00457B0E" w:rsidP="00793F75">
      <w:pPr>
        <w:pStyle w:val="af2"/>
        <w:ind w:firstLine="567"/>
        <w:jc w:val="both"/>
        <w:rPr>
          <w:rFonts w:ascii="Times New Roman" w:hAnsi="Times New Roman"/>
          <w:sz w:val="28"/>
          <w:szCs w:val="28"/>
          <w:lang w:val="uk-UA"/>
        </w:rPr>
      </w:pPr>
      <w:r w:rsidRPr="00F22977">
        <w:rPr>
          <w:rFonts w:ascii="Times New Roman" w:hAnsi="Times New Roman"/>
          <w:sz w:val="28"/>
          <w:szCs w:val="28"/>
          <w:lang w:val="uk-UA"/>
        </w:rPr>
        <w:lastRenderedPageBreak/>
        <w:t>Фінансова підтримка є безповоротною. Обсяги фінансування Програми шляхом надання фінансової підтримки на 202</w:t>
      </w:r>
      <w:r w:rsidR="00D93F17" w:rsidRPr="00F22977">
        <w:rPr>
          <w:rFonts w:ascii="Times New Roman" w:hAnsi="Times New Roman"/>
          <w:sz w:val="28"/>
          <w:szCs w:val="28"/>
          <w:lang w:val="uk-UA"/>
        </w:rPr>
        <w:t>4</w:t>
      </w:r>
      <w:r w:rsidR="00F676E2" w:rsidRPr="00F22977">
        <w:rPr>
          <w:rFonts w:ascii="Times New Roman" w:hAnsi="Times New Roman"/>
          <w:sz w:val="28"/>
          <w:szCs w:val="28"/>
          <w:lang w:val="uk-UA"/>
        </w:rPr>
        <w:t xml:space="preserve"> рік наведені в плані заходів до</w:t>
      </w:r>
      <w:r w:rsidRPr="00F22977">
        <w:rPr>
          <w:rFonts w:ascii="Times New Roman" w:hAnsi="Times New Roman"/>
          <w:sz w:val="28"/>
          <w:szCs w:val="28"/>
          <w:lang w:val="uk-UA"/>
        </w:rPr>
        <w:t xml:space="preserve"> Програми.</w:t>
      </w:r>
    </w:p>
    <w:p w:rsidR="00D93F17" w:rsidRPr="00E75E12" w:rsidRDefault="00D93F17" w:rsidP="009B2EA8">
      <w:pPr>
        <w:pStyle w:val="af2"/>
        <w:jc w:val="center"/>
        <w:rPr>
          <w:rFonts w:ascii="Times New Roman" w:hAnsi="Times New Roman"/>
          <w:sz w:val="20"/>
          <w:szCs w:val="20"/>
          <w:lang w:val="uk-UA"/>
        </w:rPr>
      </w:pPr>
    </w:p>
    <w:p w:rsidR="00360945" w:rsidRPr="00F22977" w:rsidRDefault="00A30ABC" w:rsidP="0031257A">
      <w:pPr>
        <w:shd w:val="clear" w:color="auto" w:fill="FFFFFF"/>
        <w:jc w:val="center"/>
        <w:rPr>
          <w:b/>
          <w:sz w:val="28"/>
          <w:szCs w:val="28"/>
          <w:bdr w:val="none" w:sz="0" w:space="0" w:color="auto" w:frame="1"/>
          <w:lang w:val="uk-UA"/>
        </w:rPr>
      </w:pPr>
      <w:r w:rsidRPr="00F22977">
        <w:rPr>
          <w:b/>
          <w:sz w:val="28"/>
          <w:szCs w:val="28"/>
          <w:bdr w:val="none" w:sz="0" w:space="0" w:color="auto" w:frame="1"/>
          <w:lang w:val="uk-UA"/>
        </w:rPr>
        <w:t>V</w:t>
      </w:r>
      <w:r w:rsidR="00360945" w:rsidRPr="00F22977">
        <w:rPr>
          <w:b/>
          <w:sz w:val="28"/>
          <w:szCs w:val="28"/>
          <w:bdr w:val="none" w:sz="0" w:space="0" w:color="auto" w:frame="1"/>
          <w:lang w:val="uk-UA"/>
        </w:rPr>
        <w:t>. Очікувані результати, ефективність Програми</w:t>
      </w:r>
    </w:p>
    <w:p w:rsidR="004854BD" w:rsidRPr="00E75E12" w:rsidRDefault="004854BD" w:rsidP="009B2EA8">
      <w:pPr>
        <w:shd w:val="clear" w:color="auto" w:fill="FFFFFF"/>
        <w:jc w:val="center"/>
        <w:rPr>
          <w:bdr w:val="none" w:sz="0" w:space="0" w:color="auto" w:frame="1"/>
          <w:lang w:val="uk-UA"/>
        </w:rPr>
      </w:pPr>
    </w:p>
    <w:p w:rsidR="009B2EA8" w:rsidRPr="00F22977" w:rsidRDefault="00F676E2" w:rsidP="00793F75">
      <w:pPr>
        <w:pStyle w:val="af2"/>
        <w:ind w:firstLine="567"/>
        <w:jc w:val="both"/>
        <w:rPr>
          <w:rFonts w:ascii="Times New Roman" w:hAnsi="Times New Roman"/>
          <w:sz w:val="28"/>
          <w:szCs w:val="28"/>
          <w:lang w:val="uk-UA"/>
        </w:rPr>
      </w:pPr>
      <w:r w:rsidRPr="00F22977">
        <w:rPr>
          <w:rFonts w:ascii="Times New Roman" w:hAnsi="Times New Roman"/>
          <w:sz w:val="28"/>
          <w:szCs w:val="28"/>
          <w:lang w:val="uk-UA"/>
        </w:rPr>
        <w:t xml:space="preserve">Реалізація заходів </w:t>
      </w:r>
      <w:r w:rsidR="00C60DFD" w:rsidRPr="00F22977">
        <w:rPr>
          <w:rFonts w:ascii="Times New Roman" w:hAnsi="Times New Roman"/>
          <w:sz w:val="28"/>
          <w:szCs w:val="28"/>
          <w:lang w:val="uk-UA"/>
        </w:rPr>
        <w:t>Програми до</w:t>
      </w:r>
      <w:r w:rsidR="001652F5" w:rsidRPr="00F22977">
        <w:rPr>
          <w:rFonts w:ascii="Times New Roman" w:hAnsi="Times New Roman"/>
          <w:sz w:val="28"/>
          <w:szCs w:val="28"/>
          <w:lang w:val="uk-UA"/>
        </w:rPr>
        <w:t xml:space="preserve">зволить забезпечити </w:t>
      </w:r>
      <w:r w:rsidR="00CC3FB9" w:rsidRPr="00F22977">
        <w:rPr>
          <w:rFonts w:ascii="Times New Roman" w:hAnsi="Times New Roman"/>
          <w:sz w:val="28"/>
          <w:szCs w:val="28"/>
          <w:lang w:val="uk-UA"/>
        </w:rPr>
        <w:t xml:space="preserve">матеріальне стимулювання медичних та інших працівників, що в свою чергу підвищить укомплектованість Підприємств кваліфікованими медичними кадрами; </w:t>
      </w:r>
      <w:r w:rsidR="0019710B" w:rsidRPr="00F22977">
        <w:rPr>
          <w:rFonts w:ascii="Times New Roman" w:hAnsi="Times New Roman"/>
          <w:sz w:val="28"/>
          <w:szCs w:val="28"/>
          <w:lang w:val="uk-UA"/>
        </w:rPr>
        <w:t>оплату комунальних послуг Підприємствам</w:t>
      </w:r>
      <w:r w:rsidR="00CC3FB9" w:rsidRPr="00F22977">
        <w:rPr>
          <w:rFonts w:ascii="Times New Roman" w:hAnsi="Times New Roman"/>
          <w:sz w:val="28"/>
          <w:szCs w:val="28"/>
          <w:lang w:val="uk-UA"/>
        </w:rPr>
        <w:t>и</w:t>
      </w:r>
      <w:r w:rsidR="0019710B" w:rsidRPr="00F22977">
        <w:rPr>
          <w:rFonts w:ascii="Times New Roman" w:hAnsi="Times New Roman"/>
          <w:sz w:val="28"/>
          <w:szCs w:val="28"/>
          <w:lang w:val="uk-UA"/>
        </w:rPr>
        <w:t xml:space="preserve">, </w:t>
      </w:r>
      <w:r w:rsidR="006122BC" w:rsidRPr="00F22977">
        <w:rPr>
          <w:rFonts w:ascii="Times New Roman" w:eastAsiaTheme="minorHAnsi" w:hAnsi="Times New Roman"/>
          <w:sz w:val="28"/>
          <w:szCs w:val="28"/>
          <w:lang w:val="uk-UA"/>
        </w:rPr>
        <w:t>можливість орендувати приміщення, де здійснюється амбулаторний прийом лікарів, будуть надаватися консультації, лікування та можливість забезпечення пацієнтів медикаментами, медичними виробами, які надходять як гуманітарна та благодійна допомог</w:t>
      </w:r>
      <w:r w:rsidRPr="00F22977">
        <w:rPr>
          <w:rFonts w:ascii="Times New Roman" w:eastAsiaTheme="minorHAnsi" w:hAnsi="Times New Roman"/>
          <w:sz w:val="28"/>
          <w:szCs w:val="28"/>
          <w:lang w:val="uk-UA"/>
        </w:rPr>
        <w:t xml:space="preserve">а, </w:t>
      </w:r>
      <w:r w:rsidR="006122BC" w:rsidRPr="00F22977">
        <w:rPr>
          <w:rFonts w:ascii="Times New Roman" w:hAnsi="Times New Roman"/>
          <w:sz w:val="28"/>
          <w:szCs w:val="28"/>
          <w:lang w:val="uk-UA"/>
        </w:rPr>
        <w:t>зниженню рівня захворюваності та смертності населення; поліпшення демографічної ситуації, підвищення якості та ефективності первинної медико-санітарної допомоги для соціально-за</w:t>
      </w:r>
      <w:r w:rsidRPr="00F22977">
        <w:rPr>
          <w:rFonts w:ascii="Times New Roman" w:hAnsi="Times New Roman"/>
          <w:sz w:val="28"/>
          <w:szCs w:val="28"/>
          <w:lang w:val="uk-UA"/>
        </w:rPr>
        <w:t xml:space="preserve">хищених верств населення; надання можливості особам з інвалідністю, </w:t>
      </w:r>
      <w:r w:rsidR="006122BC" w:rsidRPr="00F22977">
        <w:rPr>
          <w:rFonts w:ascii="Times New Roman" w:hAnsi="Times New Roman"/>
          <w:sz w:val="28"/>
          <w:szCs w:val="28"/>
          <w:lang w:val="uk-UA"/>
        </w:rPr>
        <w:t>дітям з інвалідністю отримати законодавчо гарантовані вироби медичного призначення, технічні та інші засоби реабілітації</w:t>
      </w:r>
      <w:r w:rsidR="009B2EA8" w:rsidRPr="00F22977">
        <w:rPr>
          <w:rFonts w:ascii="Times New Roman" w:hAnsi="Times New Roman"/>
          <w:sz w:val="28"/>
          <w:szCs w:val="28"/>
          <w:lang w:val="uk-UA"/>
        </w:rPr>
        <w:t>.</w:t>
      </w:r>
    </w:p>
    <w:p w:rsidR="006B3B57" w:rsidRPr="00E75E12" w:rsidRDefault="006B3B57" w:rsidP="006B3B57">
      <w:pPr>
        <w:pStyle w:val="af2"/>
        <w:jc w:val="center"/>
        <w:rPr>
          <w:rFonts w:ascii="Times New Roman" w:hAnsi="Times New Roman"/>
          <w:sz w:val="20"/>
          <w:szCs w:val="20"/>
          <w:lang w:val="uk-UA"/>
        </w:rPr>
      </w:pPr>
    </w:p>
    <w:p w:rsidR="00360945" w:rsidRPr="00F22977" w:rsidRDefault="00A30ABC" w:rsidP="003C1268">
      <w:pPr>
        <w:spacing w:line="276" w:lineRule="auto"/>
        <w:jc w:val="center"/>
        <w:rPr>
          <w:b/>
          <w:sz w:val="28"/>
          <w:szCs w:val="28"/>
          <w:bdr w:val="none" w:sz="0" w:space="0" w:color="auto" w:frame="1"/>
          <w:lang w:val="uk-UA"/>
        </w:rPr>
      </w:pPr>
      <w:r w:rsidRPr="00F22977">
        <w:rPr>
          <w:b/>
          <w:sz w:val="28"/>
          <w:szCs w:val="28"/>
          <w:bdr w:val="none" w:sz="0" w:space="0" w:color="auto" w:frame="1"/>
          <w:lang w:val="uk-UA"/>
        </w:rPr>
        <w:t>VI</w:t>
      </w:r>
      <w:r w:rsidR="00793F75" w:rsidRPr="00F22977">
        <w:rPr>
          <w:b/>
          <w:sz w:val="28"/>
          <w:szCs w:val="28"/>
          <w:bdr w:val="none" w:sz="0" w:space="0" w:color="auto" w:frame="1"/>
          <w:lang w:val="uk-UA"/>
        </w:rPr>
        <w:t>. Заходи П</w:t>
      </w:r>
      <w:r w:rsidR="003C1268" w:rsidRPr="00F22977">
        <w:rPr>
          <w:b/>
          <w:sz w:val="28"/>
          <w:szCs w:val="28"/>
          <w:bdr w:val="none" w:sz="0" w:space="0" w:color="auto" w:frame="1"/>
          <w:lang w:val="uk-UA"/>
        </w:rPr>
        <w:t>рограми</w:t>
      </w:r>
    </w:p>
    <w:p w:rsidR="00D73E4F" w:rsidRPr="00E75E12" w:rsidRDefault="00D73E4F" w:rsidP="003C1268">
      <w:pPr>
        <w:spacing w:line="276" w:lineRule="auto"/>
        <w:jc w:val="center"/>
        <w:rPr>
          <w:lang w:val="uk-UA" w:eastAsia="ar-SA"/>
        </w:rPr>
      </w:pPr>
    </w:p>
    <w:tbl>
      <w:tblPr>
        <w:tblStyle w:val="af0"/>
        <w:tblW w:w="10461" w:type="dxa"/>
        <w:tblInd w:w="-714" w:type="dxa"/>
        <w:tblLook w:val="04A0" w:firstRow="1" w:lastRow="0" w:firstColumn="1" w:lastColumn="0" w:noHBand="0" w:noVBand="1"/>
      </w:tblPr>
      <w:tblGrid>
        <w:gridCol w:w="519"/>
        <w:gridCol w:w="2317"/>
        <w:gridCol w:w="1417"/>
        <w:gridCol w:w="2098"/>
        <w:gridCol w:w="2551"/>
        <w:gridCol w:w="1559"/>
      </w:tblGrid>
      <w:tr w:rsidR="000775A5" w:rsidRPr="00E75E12" w:rsidTr="00E75E12">
        <w:trPr>
          <w:trHeight w:val="676"/>
        </w:trPr>
        <w:tc>
          <w:tcPr>
            <w:tcW w:w="519" w:type="dxa"/>
            <w:vAlign w:val="center"/>
          </w:tcPr>
          <w:p w:rsidR="000775A5" w:rsidRPr="00E75E12" w:rsidRDefault="000775A5" w:rsidP="000775A5">
            <w:pPr>
              <w:pStyle w:val="af2"/>
              <w:jc w:val="center"/>
              <w:rPr>
                <w:rFonts w:ascii="Times New Roman" w:hAnsi="Times New Roman"/>
                <w:b/>
                <w:sz w:val="24"/>
                <w:szCs w:val="24"/>
                <w:lang w:val="uk-UA"/>
              </w:rPr>
            </w:pPr>
            <w:r w:rsidRPr="00E75E12">
              <w:rPr>
                <w:rFonts w:ascii="Times New Roman" w:hAnsi="Times New Roman"/>
                <w:b/>
                <w:sz w:val="24"/>
                <w:szCs w:val="24"/>
                <w:bdr w:val="none" w:sz="0" w:space="0" w:color="auto" w:frame="1"/>
                <w:lang w:val="uk-UA"/>
              </w:rPr>
              <w:t>№ з/п</w:t>
            </w:r>
          </w:p>
        </w:tc>
        <w:tc>
          <w:tcPr>
            <w:tcW w:w="2317" w:type="dxa"/>
            <w:vAlign w:val="center"/>
          </w:tcPr>
          <w:p w:rsidR="000775A5" w:rsidRPr="00E75E12" w:rsidRDefault="000775A5" w:rsidP="000775A5">
            <w:pPr>
              <w:pStyle w:val="af2"/>
              <w:jc w:val="center"/>
              <w:rPr>
                <w:rFonts w:ascii="Times New Roman" w:hAnsi="Times New Roman"/>
                <w:b/>
                <w:sz w:val="24"/>
                <w:szCs w:val="24"/>
                <w:lang w:val="uk-UA"/>
              </w:rPr>
            </w:pPr>
            <w:r w:rsidRPr="00E75E12">
              <w:rPr>
                <w:rFonts w:ascii="Times New Roman" w:hAnsi="Times New Roman"/>
                <w:b/>
                <w:sz w:val="24"/>
                <w:szCs w:val="24"/>
                <w:bdr w:val="none" w:sz="0" w:space="0" w:color="auto" w:frame="1"/>
                <w:lang w:val="uk-UA"/>
              </w:rPr>
              <w:t>Назва заходу</w:t>
            </w:r>
          </w:p>
        </w:tc>
        <w:tc>
          <w:tcPr>
            <w:tcW w:w="1417" w:type="dxa"/>
            <w:vAlign w:val="center"/>
          </w:tcPr>
          <w:p w:rsidR="000775A5" w:rsidRPr="00E75E12" w:rsidRDefault="000775A5" w:rsidP="000775A5">
            <w:pPr>
              <w:pStyle w:val="af2"/>
              <w:jc w:val="center"/>
              <w:rPr>
                <w:rFonts w:ascii="Times New Roman" w:hAnsi="Times New Roman"/>
                <w:b/>
                <w:sz w:val="24"/>
                <w:szCs w:val="24"/>
                <w:lang w:val="uk-UA"/>
              </w:rPr>
            </w:pPr>
            <w:r w:rsidRPr="00E75E12">
              <w:rPr>
                <w:rFonts w:ascii="Times New Roman" w:hAnsi="Times New Roman"/>
                <w:b/>
                <w:sz w:val="24"/>
                <w:szCs w:val="24"/>
                <w:bdr w:val="none" w:sz="0" w:space="0" w:color="auto" w:frame="1"/>
                <w:lang w:val="uk-UA"/>
              </w:rPr>
              <w:t>Термін виконання</w:t>
            </w:r>
          </w:p>
        </w:tc>
        <w:tc>
          <w:tcPr>
            <w:tcW w:w="2098" w:type="dxa"/>
            <w:vAlign w:val="center"/>
          </w:tcPr>
          <w:p w:rsidR="000775A5" w:rsidRPr="00E75E12" w:rsidRDefault="000775A5" w:rsidP="000775A5">
            <w:pPr>
              <w:pStyle w:val="af2"/>
              <w:jc w:val="center"/>
              <w:rPr>
                <w:rFonts w:ascii="Times New Roman" w:hAnsi="Times New Roman"/>
                <w:b/>
                <w:sz w:val="24"/>
                <w:szCs w:val="24"/>
                <w:lang w:val="uk-UA"/>
              </w:rPr>
            </w:pPr>
            <w:r w:rsidRPr="00E75E12">
              <w:rPr>
                <w:rFonts w:ascii="Times New Roman" w:hAnsi="Times New Roman"/>
                <w:b/>
                <w:sz w:val="24"/>
                <w:szCs w:val="24"/>
                <w:bdr w:val="none" w:sz="0" w:space="0" w:color="auto" w:frame="1"/>
                <w:lang w:val="uk-UA"/>
              </w:rPr>
              <w:t>Джерела фінансування</w:t>
            </w:r>
          </w:p>
        </w:tc>
        <w:tc>
          <w:tcPr>
            <w:tcW w:w="2551" w:type="dxa"/>
            <w:vAlign w:val="center"/>
          </w:tcPr>
          <w:p w:rsidR="000775A5" w:rsidRPr="00E75E12" w:rsidRDefault="000775A5" w:rsidP="000775A5">
            <w:pPr>
              <w:pStyle w:val="af2"/>
              <w:jc w:val="center"/>
              <w:rPr>
                <w:rFonts w:ascii="Times New Roman" w:hAnsi="Times New Roman"/>
                <w:b/>
                <w:sz w:val="24"/>
                <w:szCs w:val="24"/>
                <w:lang w:val="uk-UA"/>
              </w:rPr>
            </w:pPr>
            <w:r w:rsidRPr="00E75E12">
              <w:rPr>
                <w:rFonts w:ascii="Times New Roman" w:hAnsi="Times New Roman"/>
                <w:b/>
                <w:sz w:val="24"/>
                <w:szCs w:val="24"/>
                <w:bdr w:val="none" w:sz="0" w:space="0" w:color="auto" w:frame="1"/>
                <w:lang w:val="uk-UA"/>
              </w:rPr>
              <w:t>Відповідальний за виконання заходу</w:t>
            </w:r>
          </w:p>
        </w:tc>
        <w:tc>
          <w:tcPr>
            <w:tcW w:w="1559" w:type="dxa"/>
            <w:vAlign w:val="center"/>
          </w:tcPr>
          <w:p w:rsidR="000775A5" w:rsidRPr="00E75E12" w:rsidRDefault="00E43E56" w:rsidP="000775A5">
            <w:pPr>
              <w:pStyle w:val="af2"/>
              <w:jc w:val="center"/>
              <w:rPr>
                <w:rFonts w:ascii="Times New Roman" w:hAnsi="Times New Roman"/>
                <w:b/>
                <w:sz w:val="24"/>
                <w:szCs w:val="24"/>
                <w:lang w:val="uk-UA"/>
              </w:rPr>
            </w:pPr>
            <w:r>
              <w:rPr>
                <w:rFonts w:ascii="Times New Roman" w:hAnsi="Times New Roman"/>
                <w:b/>
                <w:sz w:val="24"/>
                <w:szCs w:val="24"/>
                <w:bdr w:val="none" w:sz="0" w:space="0" w:color="auto" w:frame="1"/>
                <w:lang w:val="uk-UA"/>
              </w:rPr>
              <w:t xml:space="preserve">Вартість, </w:t>
            </w:r>
            <w:proofErr w:type="spellStart"/>
            <w:r w:rsidR="000775A5" w:rsidRPr="00E75E12">
              <w:rPr>
                <w:rFonts w:ascii="Times New Roman" w:hAnsi="Times New Roman"/>
                <w:b/>
                <w:sz w:val="24"/>
                <w:szCs w:val="24"/>
                <w:bdr w:val="none" w:sz="0" w:space="0" w:color="auto" w:frame="1"/>
                <w:lang w:val="uk-UA"/>
              </w:rPr>
              <w:t>грн</w:t>
            </w:r>
            <w:proofErr w:type="spellEnd"/>
          </w:p>
        </w:tc>
      </w:tr>
      <w:tr w:rsidR="00F342F1" w:rsidRPr="00E75E12" w:rsidTr="009B2EA8">
        <w:trPr>
          <w:trHeight w:val="591"/>
        </w:trPr>
        <w:tc>
          <w:tcPr>
            <w:tcW w:w="519" w:type="dxa"/>
            <w:vMerge w:val="restart"/>
            <w:vAlign w:val="center"/>
          </w:tcPr>
          <w:p w:rsidR="00F342F1" w:rsidRPr="00E75E12" w:rsidRDefault="00F342F1" w:rsidP="00F342F1">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1</w:t>
            </w:r>
            <w:r w:rsidR="009B2EA8" w:rsidRPr="00E75E12">
              <w:rPr>
                <w:rFonts w:ascii="Times New Roman" w:hAnsi="Times New Roman"/>
                <w:sz w:val="24"/>
                <w:szCs w:val="24"/>
                <w:bdr w:val="none" w:sz="0" w:space="0" w:color="auto" w:frame="1"/>
                <w:lang w:val="uk-UA"/>
              </w:rPr>
              <w:t>.</w:t>
            </w:r>
          </w:p>
        </w:tc>
        <w:tc>
          <w:tcPr>
            <w:tcW w:w="2317" w:type="dxa"/>
            <w:vMerge w:val="restart"/>
            <w:vAlign w:val="center"/>
          </w:tcPr>
          <w:p w:rsidR="00F342F1" w:rsidRPr="00E75E12" w:rsidRDefault="00F342F1" w:rsidP="003634B3">
            <w:pPr>
              <w:pStyle w:val="af2"/>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Видатки на оплату праці та нарахування на заробітну плату</w:t>
            </w:r>
          </w:p>
        </w:tc>
        <w:tc>
          <w:tcPr>
            <w:tcW w:w="1417" w:type="dxa"/>
            <w:vMerge w:val="restart"/>
            <w:vAlign w:val="center"/>
          </w:tcPr>
          <w:p w:rsidR="00F342F1" w:rsidRPr="00E75E12" w:rsidRDefault="00F342F1" w:rsidP="00C31794">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202</w:t>
            </w:r>
            <w:r w:rsidR="00C31794" w:rsidRPr="00E75E12">
              <w:rPr>
                <w:rFonts w:ascii="Times New Roman" w:hAnsi="Times New Roman"/>
                <w:sz w:val="24"/>
                <w:szCs w:val="24"/>
                <w:bdr w:val="none" w:sz="0" w:space="0" w:color="auto" w:frame="1"/>
                <w:lang w:val="uk-UA"/>
              </w:rPr>
              <w:t>4</w:t>
            </w:r>
          </w:p>
        </w:tc>
        <w:tc>
          <w:tcPr>
            <w:tcW w:w="2098" w:type="dxa"/>
            <w:vMerge w:val="restart"/>
            <w:vAlign w:val="center"/>
          </w:tcPr>
          <w:p w:rsidR="00F342F1" w:rsidRPr="00E75E12" w:rsidRDefault="00F342F1" w:rsidP="00F342F1">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 xml:space="preserve">бюджет </w:t>
            </w:r>
            <w:r w:rsidR="00F676E2" w:rsidRPr="00E75E12">
              <w:rPr>
                <w:rFonts w:ascii="Times New Roman" w:hAnsi="Times New Roman"/>
                <w:sz w:val="24"/>
                <w:szCs w:val="24"/>
                <w:bdr w:val="none" w:sz="0" w:space="0" w:color="auto" w:frame="1"/>
                <w:lang w:val="uk-UA"/>
              </w:rPr>
              <w:t xml:space="preserve">громади </w:t>
            </w:r>
            <w:r w:rsidRPr="00E75E12">
              <w:rPr>
                <w:rFonts w:ascii="Times New Roman" w:hAnsi="Times New Roman"/>
                <w:sz w:val="24"/>
                <w:szCs w:val="24"/>
                <w:bdr w:val="none" w:sz="0" w:space="0" w:color="auto" w:frame="1"/>
                <w:lang w:val="uk-UA"/>
              </w:rPr>
              <w:t>та інші джерела, не заборонені чинним законодавством</w:t>
            </w:r>
          </w:p>
        </w:tc>
        <w:tc>
          <w:tcPr>
            <w:tcW w:w="2551" w:type="dxa"/>
            <w:vAlign w:val="center"/>
          </w:tcPr>
          <w:p w:rsidR="00F342F1" w:rsidRPr="00E75E12" w:rsidRDefault="00F676E2" w:rsidP="00F342F1">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в</w:t>
            </w:r>
            <w:r w:rsidR="00F342F1" w:rsidRPr="00E75E12">
              <w:rPr>
                <w:rFonts w:ascii="Times New Roman" w:hAnsi="Times New Roman"/>
                <w:sz w:val="24"/>
                <w:szCs w:val="24"/>
                <w:bdr w:val="none" w:sz="0" w:space="0" w:color="auto" w:frame="1"/>
                <w:lang w:val="uk-UA"/>
              </w:rPr>
              <w:t>ідділ охорони здоров’я,</w:t>
            </w:r>
          </w:p>
          <w:p w:rsidR="00F342F1" w:rsidRPr="00E75E12" w:rsidRDefault="00F342F1" w:rsidP="00F342F1">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КНП «ЦПМСД №1»</w:t>
            </w:r>
          </w:p>
        </w:tc>
        <w:tc>
          <w:tcPr>
            <w:tcW w:w="1559" w:type="dxa"/>
            <w:vAlign w:val="center"/>
          </w:tcPr>
          <w:p w:rsidR="00F342F1" w:rsidRPr="00E75E12" w:rsidRDefault="00E43E56" w:rsidP="00F342F1">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3 870 </w:t>
            </w:r>
            <w:r w:rsidR="002A6E48" w:rsidRPr="00E75E12">
              <w:rPr>
                <w:rFonts w:ascii="Times New Roman" w:hAnsi="Times New Roman"/>
                <w:sz w:val="24"/>
                <w:szCs w:val="24"/>
                <w:bdr w:val="none" w:sz="0" w:space="0" w:color="auto" w:frame="1"/>
                <w:lang w:val="uk-UA"/>
              </w:rPr>
              <w:t>860</w:t>
            </w:r>
            <w:r>
              <w:rPr>
                <w:rFonts w:ascii="Times New Roman" w:hAnsi="Times New Roman"/>
                <w:sz w:val="24"/>
                <w:szCs w:val="24"/>
                <w:bdr w:val="none" w:sz="0" w:space="0" w:color="auto" w:frame="1"/>
                <w:lang w:val="uk-UA"/>
              </w:rPr>
              <w:t>,00</w:t>
            </w:r>
          </w:p>
        </w:tc>
      </w:tr>
      <w:tr w:rsidR="00F342F1" w:rsidRPr="00E75E12" w:rsidTr="009B2EA8">
        <w:trPr>
          <w:trHeight w:val="157"/>
        </w:trPr>
        <w:tc>
          <w:tcPr>
            <w:tcW w:w="519" w:type="dxa"/>
            <w:vMerge/>
            <w:vAlign w:val="center"/>
          </w:tcPr>
          <w:p w:rsidR="00F342F1" w:rsidRPr="00E75E12" w:rsidRDefault="00F342F1" w:rsidP="00F342F1">
            <w:pPr>
              <w:pStyle w:val="af2"/>
              <w:jc w:val="center"/>
              <w:rPr>
                <w:rFonts w:ascii="Times New Roman" w:hAnsi="Times New Roman"/>
                <w:sz w:val="24"/>
                <w:szCs w:val="24"/>
                <w:bdr w:val="none" w:sz="0" w:space="0" w:color="auto" w:frame="1"/>
                <w:lang w:val="uk-UA"/>
              </w:rPr>
            </w:pPr>
          </w:p>
        </w:tc>
        <w:tc>
          <w:tcPr>
            <w:tcW w:w="2317" w:type="dxa"/>
            <w:vMerge/>
            <w:vAlign w:val="center"/>
          </w:tcPr>
          <w:p w:rsidR="00F342F1" w:rsidRPr="00E75E12" w:rsidRDefault="00F342F1" w:rsidP="00F342F1">
            <w:pPr>
              <w:pStyle w:val="af2"/>
              <w:jc w:val="both"/>
              <w:rPr>
                <w:rFonts w:ascii="Times New Roman" w:hAnsi="Times New Roman"/>
                <w:sz w:val="24"/>
                <w:szCs w:val="24"/>
                <w:bdr w:val="none" w:sz="0" w:space="0" w:color="auto" w:frame="1"/>
                <w:lang w:val="uk-UA"/>
              </w:rPr>
            </w:pPr>
          </w:p>
        </w:tc>
        <w:tc>
          <w:tcPr>
            <w:tcW w:w="1417" w:type="dxa"/>
            <w:vMerge/>
            <w:vAlign w:val="center"/>
          </w:tcPr>
          <w:p w:rsidR="00F342F1" w:rsidRPr="00E75E12" w:rsidRDefault="00F342F1" w:rsidP="00F342F1">
            <w:pPr>
              <w:pStyle w:val="af2"/>
              <w:jc w:val="center"/>
              <w:rPr>
                <w:rFonts w:ascii="Times New Roman" w:hAnsi="Times New Roman"/>
                <w:sz w:val="24"/>
                <w:szCs w:val="24"/>
                <w:bdr w:val="none" w:sz="0" w:space="0" w:color="auto" w:frame="1"/>
                <w:lang w:val="uk-UA"/>
              </w:rPr>
            </w:pPr>
          </w:p>
        </w:tc>
        <w:tc>
          <w:tcPr>
            <w:tcW w:w="2098" w:type="dxa"/>
            <w:vMerge/>
            <w:vAlign w:val="center"/>
          </w:tcPr>
          <w:p w:rsidR="00F342F1" w:rsidRPr="00E75E12" w:rsidRDefault="00F342F1" w:rsidP="00F342F1">
            <w:pPr>
              <w:pStyle w:val="af2"/>
              <w:jc w:val="center"/>
              <w:rPr>
                <w:rFonts w:ascii="Times New Roman" w:hAnsi="Times New Roman"/>
                <w:sz w:val="24"/>
                <w:szCs w:val="24"/>
                <w:bdr w:val="none" w:sz="0" w:space="0" w:color="auto" w:frame="1"/>
                <w:lang w:val="uk-UA"/>
              </w:rPr>
            </w:pPr>
          </w:p>
        </w:tc>
        <w:tc>
          <w:tcPr>
            <w:tcW w:w="2551" w:type="dxa"/>
            <w:vAlign w:val="center"/>
          </w:tcPr>
          <w:p w:rsidR="00F342F1" w:rsidRPr="00E75E12" w:rsidRDefault="00F676E2" w:rsidP="00F342F1">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в</w:t>
            </w:r>
            <w:r w:rsidR="00F342F1" w:rsidRPr="00E75E12">
              <w:rPr>
                <w:rFonts w:ascii="Times New Roman" w:hAnsi="Times New Roman"/>
                <w:sz w:val="24"/>
                <w:szCs w:val="24"/>
                <w:bdr w:val="none" w:sz="0" w:space="0" w:color="auto" w:frame="1"/>
                <w:lang w:val="uk-UA"/>
              </w:rPr>
              <w:t>ідділ охорони здоров’я,</w:t>
            </w:r>
          </w:p>
          <w:p w:rsidR="00F342F1" w:rsidRPr="00E75E12" w:rsidRDefault="00F342F1" w:rsidP="00F342F1">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КНП «ЦПМСД №2»</w:t>
            </w:r>
          </w:p>
        </w:tc>
        <w:tc>
          <w:tcPr>
            <w:tcW w:w="1559" w:type="dxa"/>
            <w:vAlign w:val="center"/>
          </w:tcPr>
          <w:p w:rsidR="00F342F1" w:rsidRPr="00E75E12" w:rsidRDefault="00E43E56" w:rsidP="00F342F1">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3 437 </w:t>
            </w:r>
            <w:r w:rsidR="002A6E48" w:rsidRPr="00E75E12">
              <w:rPr>
                <w:rFonts w:ascii="Times New Roman" w:hAnsi="Times New Roman"/>
                <w:sz w:val="24"/>
                <w:szCs w:val="24"/>
                <w:bdr w:val="none" w:sz="0" w:space="0" w:color="auto" w:frame="1"/>
                <w:lang w:val="uk-UA"/>
              </w:rPr>
              <w:t>020</w:t>
            </w:r>
            <w:r>
              <w:rPr>
                <w:rFonts w:ascii="Times New Roman" w:hAnsi="Times New Roman"/>
                <w:sz w:val="24"/>
                <w:szCs w:val="24"/>
                <w:bdr w:val="none" w:sz="0" w:space="0" w:color="auto" w:frame="1"/>
                <w:lang w:val="uk-UA"/>
              </w:rPr>
              <w:t>,00</w:t>
            </w:r>
          </w:p>
        </w:tc>
      </w:tr>
      <w:tr w:rsidR="00F342F1" w:rsidRPr="00E75E12" w:rsidTr="009B2EA8">
        <w:trPr>
          <w:trHeight w:val="177"/>
        </w:trPr>
        <w:tc>
          <w:tcPr>
            <w:tcW w:w="8902" w:type="dxa"/>
            <w:gridSpan w:val="5"/>
            <w:vAlign w:val="center"/>
          </w:tcPr>
          <w:p w:rsidR="00F342F1" w:rsidRPr="00E75E12" w:rsidRDefault="00F342F1" w:rsidP="00F342F1">
            <w:pPr>
              <w:pStyle w:val="af2"/>
              <w:rPr>
                <w:rFonts w:ascii="Times New Roman" w:hAnsi="Times New Roman"/>
                <w:sz w:val="24"/>
                <w:szCs w:val="24"/>
                <w:bdr w:val="none" w:sz="0" w:space="0" w:color="auto" w:frame="1"/>
                <w:lang w:val="uk-UA"/>
              </w:rPr>
            </w:pPr>
            <w:r w:rsidRPr="00E75E12">
              <w:rPr>
                <w:rFonts w:ascii="Times New Roman" w:hAnsi="Times New Roman"/>
                <w:b/>
                <w:sz w:val="24"/>
                <w:szCs w:val="24"/>
                <w:bdr w:val="none" w:sz="0" w:space="0" w:color="auto" w:frame="1"/>
                <w:lang w:val="uk-UA"/>
              </w:rPr>
              <w:t>Всього по пункту 1</w:t>
            </w:r>
            <w:r w:rsidR="00E43E56">
              <w:rPr>
                <w:rFonts w:ascii="Times New Roman" w:hAnsi="Times New Roman"/>
                <w:b/>
                <w:sz w:val="24"/>
                <w:szCs w:val="24"/>
                <w:bdr w:val="none" w:sz="0" w:space="0" w:color="auto" w:frame="1"/>
                <w:lang w:val="uk-UA"/>
              </w:rPr>
              <w:t xml:space="preserve">, </w:t>
            </w:r>
            <w:proofErr w:type="spellStart"/>
            <w:r w:rsidR="00E43E56">
              <w:rPr>
                <w:rFonts w:ascii="Times New Roman" w:hAnsi="Times New Roman"/>
                <w:b/>
                <w:sz w:val="24"/>
                <w:szCs w:val="24"/>
                <w:bdr w:val="none" w:sz="0" w:space="0" w:color="auto" w:frame="1"/>
                <w:lang w:val="uk-UA"/>
              </w:rPr>
              <w:t>грн</w:t>
            </w:r>
            <w:proofErr w:type="spellEnd"/>
            <w:r w:rsidRPr="00E75E12">
              <w:rPr>
                <w:rFonts w:ascii="Times New Roman" w:hAnsi="Times New Roman"/>
                <w:b/>
                <w:sz w:val="24"/>
                <w:szCs w:val="24"/>
                <w:bdr w:val="none" w:sz="0" w:space="0" w:color="auto" w:frame="1"/>
                <w:lang w:val="uk-UA"/>
              </w:rPr>
              <w:t>:</w:t>
            </w:r>
          </w:p>
        </w:tc>
        <w:tc>
          <w:tcPr>
            <w:tcW w:w="1559" w:type="dxa"/>
            <w:vAlign w:val="center"/>
          </w:tcPr>
          <w:p w:rsidR="00CB3548" w:rsidRPr="00E75E12" w:rsidRDefault="00E43E56" w:rsidP="00CB3548">
            <w:pPr>
              <w:pStyle w:val="af2"/>
              <w:jc w:val="center"/>
              <w:rPr>
                <w:rFonts w:ascii="Times New Roman" w:hAnsi="Times New Roman"/>
                <w:b/>
                <w:sz w:val="24"/>
                <w:szCs w:val="24"/>
                <w:bdr w:val="none" w:sz="0" w:space="0" w:color="auto" w:frame="1"/>
                <w:lang w:val="uk-UA"/>
              </w:rPr>
            </w:pPr>
            <w:r>
              <w:rPr>
                <w:rFonts w:ascii="Times New Roman" w:hAnsi="Times New Roman"/>
                <w:b/>
                <w:sz w:val="24"/>
                <w:szCs w:val="24"/>
                <w:bdr w:val="none" w:sz="0" w:space="0" w:color="auto" w:frame="1"/>
                <w:lang w:val="uk-UA"/>
              </w:rPr>
              <w:t>7 307 </w:t>
            </w:r>
            <w:r w:rsidR="002A6E48" w:rsidRPr="00E75E12">
              <w:rPr>
                <w:rFonts w:ascii="Times New Roman" w:hAnsi="Times New Roman"/>
                <w:b/>
                <w:sz w:val="24"/>
                <w:szCs w:val="24"/>
                <w:bdr w:val="none" w:sz="0" w:space="0" w:color="auto" w:frame="1"/>
                <w:lang w:val="uk-UA"/>
              </w:rPr>
              <w:t>880</w:t>
            </w:r>
            <w:r>
              <w:rPr>
                <w:rFonts w:ascii="Times New Roman" w:hAnsi="Times New Roman"/>
                <w:b/>
                <w:sz w:val="24"/>
                <w:szCs w:val="24"/>
                <w:bdr w:val="none" w:sz="0" w:space="0" w:color="auto" w:frame="1"/>
                <w:lang w:val="uk-UA"/>
              </w:rPr>
              <w:t>,00</w:t>
            </w:r>
          </w:p>
        </w:tc>
      </w:tr>
      <w:tr w:rsidR="00734684" w:rsidRPr="00E75E12" w:rsidTr="00734684">
        <w:trPr>
          <w:trHeight w:val="840"/>
        </w:trPr>
        <w:tc>
          <w:tcPr>
            <w:tcW w:w="519" w:type="dxa"/>
            <w:vMerge w:val="restart"/>
            <w:vAlign w:val="center"/>
          </w:tcPr>
          <w:p w:rsidR="00734684" w:rsidRPr="00E75E12" w:rsidRDefault="00734684" w:rsidP="0072610E">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2.</w:t>
            </w:r>
          </w:p>
        </w:tc>
        <w:tc>
          <w:tcPr>
            <w:tcW w:w="2317" w:type="dxa"/>
            <w:vMerge w:val="restart"/>
            <w:vAlign w:val="center"/>
          </w:tcPr>
          <w:p w:rsidR="00734684" w:rsidRPr="00E75E12" w:rsidRDefault="00734684" w:rsidP="00734684">
            <w:pPr>
              <w:pStyle w:val="af2"/>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Предмети, матеріали, обладнання та інвентар</w:t>
            </w:r>
          </w:p>
        </w:tc>
        <w:tc>
          <w:tcPr>
            <w:tcW w:w="1417" w:type="dxa"/>
            <w:vMerge w:val="restart"/>
            <w:vAlign w:val="center"/>
          </w:tcPr>
          <w:p w:rsidR="00734684" w:rsidRPr="00E75E12" w:rsidRDefault="00734684" w:rsidP="0072610E">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2024</w:t>
            </w:r>
          </w:p>
        </w:tc>
        <w:tc>
          <w:tcPr>
            <w:tcW w:w="2098" w:type="dxa"/>
            <w:vMerge w:val="restart"/>
            <w:vAlign w:val="center"/>
          </w:tcPr>
          <w:p w:rsidR="00734684" w:rsidRPr="00E75E12" w:rsidRDefault="00734684" w:rsidP="0072610E">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бюджет громади та інші джерела, не заборонені чинним законодавством</w:t>
            </w:r>
          </w:p>
        </w:tc>
        <w:tc>
          <w:tcPr>
            <w:tcW w:w="2551" w:type="dxa"/>
            <w:vAlign w:val="center"/>
          </w:tcPr>
          <w:p w:rsidR="00734684" w:rsidRPr="00E75E12" w:rsidRDefault="00734684" w:rsidP="0072610E">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відділ охорони здоров’я,</w:t>
            </w:r>
          </w:p>
          <w:p w:rsidR="00734684" w:rsidRPr="00E75E12" w:rsidRDefault="00734684" w:rsidP="00E43E56">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КНП «ЦПМСД №1»</w:t>
            </w:r>
          </w:p>
        </w:tc>
        <w:tc>
          <w:tcPr>
            <w:tcW w:w="1559" w:type="dxa"/>
            <w:vAlign w:val="center"/>
          </w:tcPr>
          <w:p w:rsidR="00734684" w:rsidRPr="00E75E12" w:rsidRDefault="00E43E56" w:rsidP="0072610E">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53 </w:t>
            </w:r>
            <w:r w:rsidR="00734684" w:rsidRPr="00E75E12">
              <w:rPr>
                <w:rFonts w:ascii="Times New Roman" w:hAnsi="Times New Roman"/>
                <w:sz w:val="24"/>
                <w:szCs w:val="24"/>
                <w:bdr w:val="none" w:sz="0" w:space="0" w:color="auto" w:frame="1"/>
                <w:lang w:val="uk-UA"/>
              </w:rPr>
              <w:t>600</w:t>
            </w:r>
            <w:r>
              <w:rPr>
                <w:rFonts w:ascii="Times New Roman" w:hAnsi="Times New Roman"/>
                <w:sz w:val="24"/>
                <w:szCs w:val="24"/>
                <w:bdr w:val="none" w:sz="0" w:space="0" w:color="auto" w:frame="1"/>
                <w:lang w:val="uk-UA"/>
              </w:rPr>
              <w:t>,00</w:t>
            </w:r>
          </w:p>
        </w:tc>
      </w:tr>
      <w:tr w:rsidR="00734684" w:rsidRPr="00E75E12" w:rsidTr="00E75E12">
        <w:trPr>
          <w:trHeight w:val="337"/>
        </w:trPr>
        <w:tc>
          <w:tcPr>
            <w:tcW w:w="519" w:type="dxa"/>
            <w:vMerge/>
            <w:vAlign w:val="center"/>
          </w:tcPr>
          <w:p w:rsidR="00734684" w:rsidRPr="00E75E12" w:rsidRDefault="00734684" w:rsidP="0072610E">
            <w:pPr>
              <w:pStyle w:val="af2"/>
              <w:jc w:val="center"/>
              <w:rPr>
                <w:rFonts w:ascii="Times New Roman" w:hAnsi="Times New Roman"/>
                <w:sz w:val="24"/>
                <w:szCs w:val="24"/>
                <w:bdr w:val="none" w:sz="0" w:space="0" w:color="auto" w:frame="1"/>
                <w:lang w:val="uk-UA"/>
              </w:rPr>
            </w:pPr>
          </w:p>
        </w:tc>
        <w:tc>
          <w:tcPr>
            <w:tcW w:w="2317" w:type="dxa"/>
            <w:vMerge/>
            <w:vAlign w:val="center"/>
          </w:tcPr>
          <w:p w:rsidR="00734684" w:rsidRPr="00E75E12" w:rsidRDefault="00734684" w:rsidP="0072610E">
            <w:pPr>
              <w:pStyle w:val="af2"/>
              <w:rPr>
                <w:rFonts w:ascii="Times New Roman" w:hAnsi="Times New Roman"/>
                <w:sz w:val="24"/>
                <w:szCs w:val="24"/>
                <w:bdr w:val="none" w:sz="0" w:space="0" w:color="auto" w:frame="1"/>
                <w:lang w:val="uk-UA"/>
              </w:rPr>
            </w:pPr>
          </w:p>
        </w:tc>
        <w:tc>
          <w:tcPr>
            <w:tcW w:w="1417" w:type="dxa"/>
            <w:vMerge/>
            <w:vAlign w:val="center"/>
          </w:tcPr>
          <w:p w:rsidR="00734684" w:rsidRPr="00E75E12" w:rsidRDefault="00734684" w:rsidP="0072610E">
            <w:pPr>
              <w:pStyle w:val="af2"/>
              <w:jc w:val="center"/>
              <w:rPr>
                <w:rFonts w:ascii="Times New Roman" w:hAnsi="Times New Roman"/>
                <w:sz w:val="24"/>
                <w:szCs w:val="24"/>
                <w:bdr w:val="none" w:sz="0" w:space="0" w:color="auto" w:frame="1"/>
                <w:lang w:val="uk-UA"/>
              </w:rPr>
            </w:pPr>
          </w:p>
        </w:tc>
        <w:tc>
          <w:tcPr>
            <w:tcW w:w="2098" w:type="dxa"/>
            <w:vMerge/>
            <w:vAlign w:val="center"/>
          </w:tcPr>
          <w:p w:rsidR="00734684" w:rsidRPr="00E75E12" w:rsidRDefault="00734684" w:rsidP="0072610E">
            <w:pPr>
              <w:pStyle w:val="af2"/>
              <w:jc w:val="center"/>
              <w:rPr>
                <w:rFonts w:ascii="Times New Roman" w:hAnsi="Times New Roman"/>
                <w:sz w:val="24"/>
                <w:szCs w:val="24"/>
                <w:bdr w:val="none" w:sz="0" w:space="0" w:color="auto" w:frame="1"/>
                <w:lang w:val="uk-UA"/>
              </w:rPr>
            </w:pPr>
          </w:p>
        </w:tc>
        <w:tc>
          <w:tcPr>
            <w:tcW w:w="2551" w:type="dxa"/>
            <w:vAlign w:val="center"/>
          </w:tcPr>
          <w:p w:rsidR="00734684" w:rsidRPr="00E75E12" w:rsidRDefault="00E43E56" w:rsidP="00734684">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 xml:space="preserve">відділ охорони </w:t>
            </w:r>
            <w:r w:rsidR="00734684" w:rsidRPr="00E75E12">
              <w:rPr>
                <w:rFonts w:ascii="Times New Roman" w:hAnsi="Times New Roman"/>
                <w:sz w:val="24"/>
                <w:szCs w:val="24"/>
                <w:bdr w:val="none" w:sz="0" w:space="0" w:color="auto" w:frame="1"/>
                <w:lang w:val="uk-UA"/>
              </w:rPr>
              <w:t>здоров’я,</w:t>
            </w:r>
          </w:p>
          <w:p w:rsidR="00734684" w:rsidRPr="00E75E12" w:rsidRDefault="00734684" w:rsidP="00734684">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КНП «ЦПМСД №2»</w:t>
            </w:r>
          </w:p>
        </w:tc>
        <w:tc>
          <w:tcPr>
            <w:tcW w:w="1559" w:type="dxa"/>
            <w:vAlign w:val="center"/>
          </w:tcPr>
          <w:p w:rsidR="00734684" w:rsidRPr="00E75E12" w:rsidRDefault="00E43E56" w:rsidP="0072610E">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8 </w:t>
            </w:r>
            <w:r w:rsidR="002A6E48" w:rsidRPr="00E75E12">
              <w:rPr>
                <w:rFonts w:ascii="Times New Roman" w:hAnsi="Times New Roman"/>
                <w:sz w:val="24"/>
                <w:szCs w:val="24"/>
                <w:bdr w:val="none" w:sz="0" w:space="0" w:color="auto" w:frame="1"/>
                <w:lang w:val="uk-UA"/>
              </w:rPr>
              <w:t>743</w:t>
            </w:r>
            <w:r>
              <w:rPr>
                <w:rFonts w:ascii="Times New Roman" w:hAnsi="Times New Roman"/>
                <w:sz w:val="24"/>
                <w:szCs w:val="24"/>
                <w:bdr w:val="none" w:sz="0" w:space="0" w:color="auto" w:frame="1"/>
                <w:lang w:val="uk-UA"/>
              </w:rPr>
              <w:t>,00</w:t>
            </w:r>
          </w:p>
        </w:tc>
      </w:tr>
      <w:tr w:rsidR="000C2512" w:rsidRPr="00E75E12" w:rsidTr="0072610E">
        <w:trPr>
          <w:trHeight w:val="177"/>
        </w:trPr>
        <w:tc>
          <w:tcPr>
            <w:tcW w:w="8902" w:type="dxa"/>
            <w:gridSpan w:val="5"/>
            <w:vAlign w:val="center"/>
          </w:tcPr>
          <w:p w:rsidR="000C2512" w:rsidRPr="00E75E12" w:rsidRDefault="000C2512" w:rsidP="0072610E">
            <w:pPr>
              <w:pStyle w:val="af2"/>
              <w:rPr>
                <w:rFonts w:ascii="Times New Roman" w:hAnsi="Times New Roman"/>
                <w:sz w:val="24"/>
                <w:szCs w:val="24"/>
                <w:bdr w:val="none" w:sz="0" w:space="0" w:color="auto" w:frame="1"/>
                <w:lang w:val="uk-UA"/>
              </w:rPr>
            </w:pPr>
            <w:r w:rsidRPr="00E75E12">
              <w:rPr>
                <w:rFonts w:ascii="Times New Roman" w:hAnsi="Times New Roman"/>
                <w:b/>
                <w:sz w:val="24"/>
                <w:szCs w:val="24"/>
                <w:bdr w:val="none" w:sz="0" w:space="0" w:color="auto" w:frame="1"/>
                <w:lang w:val="uk-UA"/>
              </w:rPr>
              <w:t>Всього по пункту 2</w:t>
            </w:r>
            <w:r w:rsidR="00E43E56">
              <w:rPr>
                <w:rFonts w:ascii="Times New Roman" w:hAnsi="Times New Roman"/>
                <w:b/>
                <w:sz w:val="24"/>
                <w:szCs w:val="24"/>
                <w:bdr w:val="none" w:sz="0" w:space="0" w:color="auto" w:frame="1"/>
                <w:lang w:val="uk-UA"/>
              </w:rPr>
              <w:t xml:space="preserve">, </w:t>
            </w:r>
            <w:proofErr w:type="spellStart"/>
            <w:r w:rsidR="00E43E56">
              <w:rPr>
                <w:rFonts w:ascii="Times New Roman" w:hAnsi="Times New Roman"/>
                <w:b/>
                <w:sz w:val="24"/>
                <w:szCs w:val="24"/>
                <w:bdr w:val="none" w:sz="0" w:space="0" w:color="auto" w:frame="1"/>
                <w:lang w:val="uk-UA"/>
              </w:rPr>
              <w:t>грн</w:t>
            </w:r>
            <w:proofErr w:type="spellEnd"/>
            <w:r w:rsidRPr="00E75E12">
              <w:rPr>
                <w:rFonts w:ascii="Times New Roman" w:hAnsi="Times New Roman"/>
                <w:b/>
                <w:sz w:val="24"/>
                <w:szCs w:val="24"/>
                <w:bdr w:val="none" w:sz="0" w:space="0" w:color="auto" w:frame="1"/>
                <w:lang w:val="uk-UA"/>
              </w:rPr>
              <w:t>:</w:t>
            </w:r>
          </w:p>
        </w:tc>
        <w:tc>
          <w:tcPr>
            <w:tcW w:w="1559" w:type="dxa"/>
            <w:vAlign w:val="center"/>
          </w:tcPr>
          <w:p w:rsidR="000C2512" w:rsidRPr="00E75E12" w:rsidRDefault="00E43E56" w:rsidP="0072610E">
            <w:pPr>
              <w:pStyle w:val="af2"/>
              <w:jc w:val="center"/>
              <w:rPr>
                <w:rFonts w:ascii="Times New Roman" w:hAnsi="Times New Roman"/>
                <w:b/>
                <w:sz w:val="24"/>
                <w:szCs w:val="24"/>
                <w:bdr w:val="none" w:sz="0" w:space="0" w:color="auto" w:frame="1"/>
                <w:lang w:val="uk-UA"/>
              </w:rPr>
            </w:pPr>
            <w:r>
              <w:rPr>
                <w:rFonts w:ascii="Times New Roman" w:hAnsi="Times New Roman"/>
                <w:b/>
                <w:sz w:val="24"/>
                <w:szCs w:val="24"/>
                <w:bdr w:val="none" w:sz="0" w:space="0" w:color="auto" w:frame="1"/>
                <w:lang w:val="uk-UA"/>
              </w:rPr>
              <w:t>62 </w:t>
            </w:r>
            <w:r w:rsidR="002A6E48" w:rsidRPr="00E75E12">
              <w:rPr>
                <w:rFonts w:ascii="Times New Roman" w:hAnsi="Times New Roman"/>
                <w:b/>
                <w:sz w:val="24"/>
                <w:szCs w:val="24"/>
                <w:bdr w:val="none" w:sz="0" w:space="0" w:color="auto" w:frame="1"/>
                <w:lang w:val="uk-UA"/>
              </w:rPr>
              <w:t>343</w:t>
            </w:r>
            <w:r>
              <w:rPr>
                <w:rFonts w:ascii="Times New Roman" w:hAnsi="Times New Roman"/>
                <w:b/>
                <w:sz w:val="24"/>
                <w:szCs w:val="24"/>
                <w:bdr w:val="none" w:sz="0" w:space="0" w:color="auto" w:frame="1"/>
                <w:lang w:val="uk-UA"/>
              </w:rPr>
              <w:t>,00</w:t>
            </w:r>
          </w:p>
        </w:tc>
      </w:tr>
      <w:tr w:rsidR="00C57AC7" w:rsidRPr="00E75E12" w:rsidTr="009B2EA8">
        <w:trPr>
          <w:trHeight w:val="591"/>
        </w:trPr>
        <w:tc>
          <w:tcPr>
            <w:tcW w:w="519" w:type="dxa"/>
            <w:vMerge w:val="restart"/>
            <w:vAlign w:val="center"/>
          </w:tcPr>
          <w:p w:rsidR="00C57AC7" w:rsidRPr="00E75E12" w:rsidRDefault="000C2512" w:rsidP="0072610E">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3</w:t>
            </w:r>
            <w:r w:rsidR="009B2EA8" w:rsidRPr="00E75E12">
              <w:rPr>
                <w:rFonts w:ascii="Times New Roman" w:hAnsi="Times New Roman"/>
                <w:sz w:val="24"/>
                <w:szCs w:val="24"/>
                <w:bdr w:val="none" w:sz="0" w:space="0" w:color="auto" w:frame="1"/>
                <w:lang w:val="uk-UA"/>
              </w:rPr>
              <w:t>.</w:t>
            </w:r>
          </w:p>
        </w:tc>
        <w:tc>
          <w:tcPr>
            <w:tcW w:w="2317" w:type="dxa"/>
            <w:vMerge w:val="restart"/>
            <w:vAlign w:val="center"/>
          </w:tcPr>
          <w:p w:rsidR="00E43E56" w:rsidRDefault="00E43E56" w:rsidP="00177D03">
            <w:pPr>
              <w:pStyle w:val="af2"/>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Оплата послуг</w:t>
            </w:r>
          </w:p>
          <w:p w:rsidR="00C57AC7" w:rsidRPr="00E75E12" w:rsidRDefault="00F676E2" w:rsidP="00177D03">
            <w:pPr>
              <w:pStyle w:val="af2"/>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(к</w:t>
            </w:r>
            <w:r w:rsidR="00C57AC7" w:rsidRPr="00E75E12">
              <w:rPr>
                <w:rFonts w:ascii="Times New Roman" w:hAnsi="Times New Roman"/>
                <w:sz w:val="24"/>
                <w:szCs w:val="24"/>
                <w:bdr w:val="none" w:sz="0" w:space="0" w:color="auto" w:frame="1"/>
                <w:lang w:val="uk-UA"/>
              </w:rPr>
              <w:t>рім комунальних)</w:t>
            </w:r>
          </w:p>
        </w:tc>
        <w:tc>
          <w:tcPr>
            <w:tcW w:w="1417" w:type="dxa"/>
            <w:vMerge w:val="restart"/>
            <w:vAlign w:val="center"/>
          </w:tcPr>
          <w:p w:rsidR="00C57AC7" w:rsidRPr="00E75E12" w:rsidRDefault="00C57AC7" w:rsidP="0072610E">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2024</w:t>
            </w:r>
          </w:p>
        </w:tc>
        <w:tc>
          <w:tcPr>
            <w:tcW w:w="2098" w:type="dxa"/>
            <w:vMerge w:val="restart"/>
            <w:vAlign w:val="center"/>
          </w:tcPr>
          <w:p w:rsidR="00C57AC7" w:rsidRPr="00E75E12" w:rsidRDefault="00F676E2" w:rsidP="0072610E">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б</w:t>
            </w:r>
            <w:r w:rsidR="00C57AC7" w:rsidRPr="00E75E12">
              <w:rPr>
                <w:rFonts w:ascii="Times New Roman" w:hAnsi="Times New Roman"/>
                <w:sz w:val="24"/>
                <w:szCs w:val="24"/>
                <w:bdr w:val="none" w:sz="0" w:space="0" w:color="auto" w:frame="1"/>
                <w:lang w:val="uk-UA"/>
              </w:rPr>
              <w:t>юджет</w:t>
            </w:r>
            <w:r w:rsidRPr="00E75E12">
              <w:rPr>
                <w:rFonts w:ascii="Times New Roman" w:hAnsi="Times New Roman"/>
                <w:sz w:val="24"/>
                <w:szCs w:val="24"/>
                <w:bdr w:val="none" w:sz="0" w:space="0" w:color="auto" w:frame="1"/>
                <w:lang w:val="uk-UA"/>
              </w:rPr>
              <w:t xml:space="preserve"> громади</w:t>
            </w:r>
            <w:r w:rsidR="00C57AC7" w:rsidRPr="00E75E12">
              <w:rPr>
                <w:rFonts w:ascii="Times New Roman" w:hAnsi="Times New Roman"/>
                <w:sz w:val="24"/>
                <w:szCs w:val="24"/>
                <w:bdr w:val="none" w:sz="0" w:space="0" w:color="auto" w:frame="1"/>
                <w:lang w:val="uk-UA"/>
              </w:rPr>
              <w:t xml:space="preserve"> та інші джерела, не заборонені чинним законодавством</w:t>
            </w:r>
          </w:p>
        </w:tc>
        <w:tc>
          <w:tcPr>
            <w:tcW w:w="2551" w:type="dxa"/>
            <w:vAlign w:val="center"/>
          </w:tcPr>
          <w:p w:rsidR="00C57AC7" w:rsidRPr="00E75E12" w:rsidRDefault="00F676E2" w:rsidP="0072610E">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в</w:t>
            </w:r>
            <w:r w:rsidR="00C57AC7" w:rsidRPr="00E75E12">
              <w:rPr>
                <w:rFonts w:ascii="Times New Roman" w:hAnsi="Times New Roman"/>
                <w:sz w:val="24"/>
                <w:szCs w:val="24"/>
                <w:bdr w:val="none" w:sz="0" w:space="0" w:color="auto" w:frame="1"/>
                <w:lang w:val="uk-UA"/>
              </w:rPr>
              <w:t>ідділ охорони здоров’я,</w:t>
            </w:r>
          </w:p>
          <w:p w:rsidR="00C57AC7" w:rsidRPr="00E75E12" w:rsidRDefault="00C57AC7" w:rsidP="0072610E">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КНП «ЦПМСД №1»</w:t>
            </w:r>
          </w:p>
        </w:tc>
        <w:tc>
          <w:tcPr>
            <w:tcW w:w="1559" w:type="dxa"/>
            <w:vAlign w:val="center"/>
          </w:tcPr>
          <w:p w:rsidR="00C57AC7" w:rsidRPr="00E75E12" w:rsidRDefault="00E43E56" w:rsidP="0072610E">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187 </w:t>
            </w:r>
            <w:r w:rsidR="001513E2" w:rsidRPr="00E75E12">
              <w:rPr>
                <w:rFonts w:ascii="Times New Roman" w:hAnsi="Times New Roman"/>
                <w:sz w:val="24"/>
                <w:szCs w:val="24"/>
                <w:bdr w:val="none" w:sz="0" w:space="0" w:color="auto" w:frame="1"/>
                <w:lang w:val="uk-UA"/>
              </w:rPr>
              <w:t>368</w:t>
            </w:r>
            <w:r>
              <w:rPr>
                <w:rFonts w:ascii="Times New Roman" w:hAnsi="Times New Roman"/>
                <w:sz w:val="24"/>
                <w:szCs w:val="24"/>
                <w:bdr w:val="none" w:sz="0" w:space="0" w:color="auto" w:frame="1"/>
                <w:lang w:val="uk-UA"/>
              </w:rPr>
              <w:t>,00</w:t>
            </w:r>
          </w:p>
        </w:tc>
      </w:tr>
      <w:tr w:rsidR="00C57AC7" w:rsidRPr="00E75E12" w:rsidTr="00E75E12">
        <w:trPr>
          <w:trHeight w:val="630"/>
        </w:trPr>
        <w:tc>
          <w:tcPr>
            <w:tcW w:w="519" w:type="dxa"/>
            <w:vMerge/>
            <w:vAlign w:val="center"/>
          </w:tcPr>
          <w:p w:rsidR="00C57AC7" w:rsidRPr="00E75E12" w:rsidRDefault="00C57AC7" w:rsidP="0072610E">
            <w:pPr>
              <w:pStyle w:val="af2"/>
              <w:jc w:val="center"/>
              <w:rPr>
                <w:rFonts w:ascii="Times New Roman" w:hAnsi="Times New Roman"/>
                <w:sz w:val="24"/>
                <w:szCs w:val="24"/>
                <w:bdr w:val="none" w:sz="0" w:space="0" w:color="auto" w:frame="1"/>
                <w:lang w:val="uk-UA"/>
              </w:rPr>
            </w:pPr>
          </w:p>
        </w:tc>
        <w:tc>
          <w:tcPr>
            <w:tcW w:w="2317" w:type="dxa"/>
            <w:vMerge/>
            <w:vAlign w:val="center"/>
          </w:tcPr>
          <w:p w:rsidR="00C57AC7" w:rsidRPr="00E75E12" w:rsidRDefault="00C57AC7" w:rsidP="0072610E">
            <w:pPr>
              <w:pStyle w:val="af2"/>
              <w:jc w:val="both"/>
              <w:rPr>
                <w:rFonts w:ascii="Times New Roman" w:hAnsi="Times New Roman"/>
                <w:sz w:val="24"/>
                <w:szCs w:val="24"/>
                <w:bdr w:val="none" w:sz="0" w:space="0" w:color="auto" w:frame="1"/>
                <w:lang w:val="uk-UA"/>
              </w:rPr>
            </w:pPr>
          </w:p>
        </w:tc>
        <w:tc>
          <w:tcPr>
            <w:tcW w:w="1417" w:type="dxa"/>
            <w:vMerge/>
            <w:vAlign w:val="center"/>
          </w:tcPr>
          <w:p w:rsidR="00C57AC7" w:rsidRPr="00E75E12" w:rsidRDefault="00C57AC7" w:rsidP="0072610E">
            <w:pPr>
              <w:pStyle w:val="af2"/>
              <w:jc w:val="center"/>
              <w:rPr>
                <w:rFonts w:ascii="Times New Roman" w:hAnsi="Times New Roman"/>
                <w:sz w:val="24"/>
                <w:szCs w:val="24"/>
                <w:bdr w:val="none" w:sz="0" w:space="0" w:color="auto" w:frame="1"/>
                <w:lang w:val="uk-UA"/>
              </w:rPr>
            </w:pPr>
          </w:p>
        </w:tc>
        <w:tc>
          <w:tcPr>
            <w:tcW w:w="2098" w:type="dxa"/>
            <w:vMerge/>
            <w:vAlign w:val="center"/>
          </w:tcPr>
          <w:p w:rsidR="00C57AC7" w:rsidRPr="00E75E12" w:rsidRDefault="00C57AC7" w:rsidP="0072610E">
            <w:pPr>
              <w:pStyle w:val="af2"/>
              <w:jc w:val="center"/>
              <w:rPr>
                <w:rFonts w:ascii="Times New Roman" w:hAnsi="Times New Roman"/>
                <w:sz w:val="24"/>
                <w:szCs w:val="24"/>
                <w:bdr w:val="none" w:sz="0" w:space="0" w:color="auto" w:frame="1"/>
                <w:lang w:val="uk-UA"/>
              </w:rPr>
            </w:pPr>
          </w:p>
        </w:tc>
        <w:tc>
          <w:tcPr>
            <w:tcW w:w="2551" w:type="dxa"/>
            <w:vAlign w:val="center"/>
          </w:tcPr>
          <w:p w:rsidR="00C57AC7" w:rsidRPr="00E75E12" w:rsidRDefault="00F676E2" w:rsidP="0072610E">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в</w:t>
            </w:r>
            <w:r w:rsidR="00C57AC7" w:rsidRPr="00E75E12">
              <w:rPr>
                <w:rFonts w:ascii="Times New Roman" w:hAnsi="Times New Roman"/>
                <w:sz w:val="24"/>
                <w:szCs w:val="24"/>
                <w:bdr w:val="none" w:sz="0" w:space="0" w:color="auto" w:frame="1"/>
                <w:lang w:val="uk-UA"/>
              </w:rPr>
              <w:t>ідділ охорони здоров’я,</w:t>
            </w:r>
          </w:p>
          <w:p w:rsidR="00C57AC7" w:rsidRPr="00E75E12" w:rsidRDefault="00C57AC7" w:rsidP="0072610E">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КНП «ЦПМСД №2»</w:t>
            </w:r>
          </w:p>
        </w:tc>
        <w:tc>
          <w:tcPr>
            <w:tcW w:w="1559" w:type="dxa"/>
            <w:vAlign w:val="center"/>
          </w:tcPr>
          <w:p w:rsidR="00C57AC7" w:rsidRPr="00E75E12" w:rsidRDefault="002A6E48" w:rsidP="001513E2">
            <w:pPr>
              <w:pStyle w:val="af2"/>
              <w:jc w:val="center"/>
              <w:rPr>
                <w:rFonts w:ascii="Times New Roman" w:hAnsi="Times New Roman"/>
                <w:sz w:val="24"/>
                <w:szCs w:val="24"/>
                <w:bdr w:val="none" w:sz="0" w:space="0" w:color="auto" w:frame="1"/>
                <w:lang w:val="uk-UA"/>
              </w:rPr>
            </w:pPr>
            <w:r w:rsidRPr="00E75E12">
              <w:rPr>
                <w:rFonts w:ascii="Times New Roman" w:hAnsi="Times New Roman"/>
                <w:sz w:val="24"/>
                <w:szCs w:val="24"/>
                <w:bdr w:val="none" w:sz="0" w:space="0" w:color="auto" w:frame="1"/>
                <w:lang w:val="uk-UA"/>
              </w:rPr>
              <w:t>45</w:t>
            </w:r>
            <w:r w:rsidR="001513E2" w:rsidRPr="00E75E12">
              <w:rPr>
                <w:rFonts w:ascii="Times New Roman" w:hAnsi="Times New Roman"/>
                <w:sz w:val="24"/>
                <w:szCs w:val="24"/>
                <w:bdr w:val="none" w:sz="0" w:space="0" w:color="auto" w:frame="1"/>
                <w:lang w:val="uk-UA"/>
              </w:rPr>
              <w:t>0</w:t>
            </w:r>
            <w:r w:rsidR="00E43E56">
              <w:rPr>
                <w:rFonts w:ascii="Times New Roman" w:hAnsi="Times New Roman"/>
                <w:sz w:val="24"/>
                <w:szCs w:val="24"/>
                <w:bdr w:val="none" w:sz="0" w:space="0" w:color="auto" w:frame="1"/>
                <w:lang w:val="uk-UA"/>
              </w:rPr>
              <w:t> </w:t>
            </w:r>
            <w:r w:rsidR="001513E2" w:rsidRPr="00E75E12">
              <w:rPr>
                <w:rFonts w:ascii="Times New Roman" w:hAnsi="Times New Roman"/>
                <w:sz w:val="24"/>
                <w:szCs w:val="24"/>
                <w:bdr w:val="none" w:sz="0" w:space="0" w:color="auto" w:frame="1"/>
                <w:lang w:val="uk-UA"/>
              </w:rPr>
              <w:t>486</w:t>
            </w:r>
            <w:r w:rsidR="00E43E56">
              <w:rPr>
                <w:rFonts w:ascii="Times New Roman" w:hAnsi="Times New Roman"/>
                <w:sz w:val="24"/>
                <w:szCs w:val="24"/>
                <w:bdr w:val="none" w:sz="0" w:space="0" w:color="auto" w:frame="1"/>
                <w:lang w:val="uk-UA"/>
              </w:rPr>
              <w:t>,00</w:t>
            </w:r>
          </w:p>
        </w:tc>
      </w:tr>
      <w:tr w:rsidR="00C57AC7" w:rsidRPr="00E75E12" w:rsidTr="009B2EA8">
        <w:trPr>
          <w:trHeight w:val="177"/>
        </w:trPr>
        <w:tc>
          <w:tcPr>
            <w:tcW w:w="8902" w:type="dxa"/>
            <w:gridSpan w:val="5"/>
            <w:vAlign w:val="center"/>
          </w:tcPr>
          <w:p w:rsidR="00C57AC7" w:rsidRPr="00E75E12" w:rsidRDefault="00C57AC7" w:rsidP="000C2512">
            <w:pPr>
              <w:pStyle w:val="af2"/>
              <w:rPr>
                <w:rFonts w:ascii="Times New Roman" w:hAnsi="Times New Roman"/>
                <w:sz w:val="24"/>
                <w:szCs w:val="24"/>
                <w:bdr w:val="none" w:sz="0" w:space="0" w:color="auto" w:frame="1"/>
                <w:lang w:val="uk-UA"/>
              </w:rPr>
            </w:pPr>
            <w:r w:rsidRPr="00E75E12">
              <w:rPr>
                <w:rFonts w:ascii="Times New Roman" w:hAnsi="Times New Roman"/>
                <w:b/>
                <w:sz w:val="24"/>
                <w:szCs w:val="24"/>
                <w:bdr w:val="none" w:sz="0" w:space="0" w:color="auto" w:frame="1"/>
                <w:lang w:val="uk-UA"/>
              </w:rPr>
              <w:t xml:space="preserve">Всього по пункту </w:t>
            </w:r>
            <w:r w:rsidR="000C2512" w:rsidRPr="00E75E12">
              <w:rPr>
                <w:rFonts w:ascii="Times New Roman" w:hAnsi="Times New Roman"/>
                <w:b/>
                <w:sz w:val="24"/>
                <w:szCs w:val="24"/>
                <w:bdr w:val="none" w:sz="0" w:space="0" w:color="auto" w:frame="1"/>
                <w:lang w:val="uk-UA"/>
              </w:rPr>
              <w:t>3</w:t>
            </w:r>
            <w:r w:rsidR="00E75E12">
              <w:rPr>
                <w:rFonts w:ascii="Times New Roman" w:hAnsi="Times New Roman"/>
                <w:b/>
                <w:sz w:val="24"/>
                <w:szCs w:val="24"/>
                <w:bdr w:val="none" w:sz="0" w:space="0" w:color="auto" w:frame="1"/>
                <w:lang w:val="uk-UA"/>
              </w:rPr>
              <w:t xml:space="preserve">, </w:t>
            </w:r>
            <w:proofErr w:type="spellStart"/>
            <w:r w:rsidR="00E75E12">
              <w:rPr>
                <w:rFonts w:ascii="Times New Roman" w:hAnsi="Times New Roman"/>
                <w:b/>
                <w:sz w:val="24"/>
                <w:szCs w:val="24"/>
                <w:bdr w:val="none" w:sz="0" w:space="0" w:color="auto" w:frame="1"/>
                <w:lang w:val="uk-UA"/>
              </w:rPr>
              <w:t>грн</w:t>
            </w:r>
            <w:proofErr w:type="spellEnd"/>
            <w:r w:rsidRPr="00E75E12">
              <w:rPr>
                <w:rFonts w:ascii="Times New Roman" w:hAnsi="Times New Roman"/>
                <w:b/>
                <w:sz w:val="24"/>
                <w:szCs w:val="24"/>
                <w:bdr w:val="none" w:sz="0" w:space="0" w:color="auto" w:frame="1"/>
                <w:lang w:val="uk-UA"/>
              </w:rPr>
              <w:t>:</w:t>
            </w:r>
          </w:p>
        </w:tc>
        <w:tc>
          <w:tcPr>
            <w:tcW w:w="1559" w:type="dxa"/>
            <w:vAlign w:val="center"/>
          </w:tcPr>
          <w:p w:rsidR="00C57AC7" w:rsidRPr="00E75E12" w:rsidRDefault="00E43E56" w:rsidP="0072610E">
            <w:pPr>
              <w:pStyle w:val="af2"/>
              <w:jc w:val="center"/>
              <w:rPr>
                <w:rFonts w:ascii="Times New Roman" w:hAnsi="Times New Roman"/>
                <w:b/>
                <w:sz w:val="24"/>
                <w:szCs w:val="24"/>
                <w:bdr w:val="none" w:sz="0" w:space="0" w:color="auto" w:frame="1"/>
                <w:lang w:val="uk-UA"/>
              </w:rPr>
            </w:pPr>
            <w:r>
              <w:rPr>
                <w:rFonts w:ascii="Times New Roman" w:hAnsi="Times New Roman"/>
                <w:b/>
                <w:sz w:val="24"/>
                <w:szCs w:val="24"/>
                <w:bdr w:val="none" w:sz="0" w:space="0" w:color="auto" w:frame="1"/>
                <w:lang w:val="uk-UA"/>
              </w:rPr>
              <w:t>637 </w:t>
            </w:r>
            <w:r w:rsidR="001513E2" w:rsidRPr="00E75E12">
              <w:rPr>
                <w:rFonts w:ascii="Times New Roman" w:hAnsi="Times New Roman"/>
                <w:b/>
                <w:sz w:val="24"/>
                <w:szCs w:val="24"/>
                <w:bdr w:val="none" w:sz="0" w:space="0" w:color="auto" w:frame="1"/>
                <w:lang w:val="uk-UA"/>
              </w:rPr>
              <w:t>854</w:t>
            </w:r>
            <w:r>
              <w:rPr>
                <w:rFonts w:ascii="Times New Roman" w:hAnsi="Times New Roman"/>
                <w:b/>
                <w:sz w:val="24"/>
                <w:szCs w:val="24"/>
                <w:bdr w:val="none" w:sz="0" w:space="0" w:color="auto" w:frame="1"/>
                <w:lang w:val="uk-UA"/>
              </w:rPr>
              <w:t>,00</w:t>
            </w:r>
          </w:p>
        </w:tc>
      </w:tr>
      <w:tr w:rsidR="003634B3" w:rsidRPr="00E75E12" w:rsidTr="00F676E2">
        <w:trPr>
          <w:trHeight w:val="70"/>
        </w:trPr>
        <w:tc>
          <w:tcPr>
            <w:tcW w:w="8902" w:type="dxa"/>
            <w:gridSpan w:val="5"/>
          </w:tcPr>
          <w:p w:rsidR="003634B3" w:rsidRPr="00E75E12" w:rsidRDefault="00E75E12" w:rsidP="003634B3">
            <w:pPr>
              <w:pStyle w:val="af2"/>
              <w:rPr>
                <w:rFonts w:ascii="Times New Roman" w:hAnsi="Times New Roman"/>
                <w:b/>
                <w:sz w:val="24"/>
                <w:szCs w:val="24"/>
                <w:bdr w:val="none" w:sz="0" w:space="0" w:color="auto" w:frame="1"/>
                <w:lang w:val="uk-UA"/>
              </w:rPr>
            </w:pPr>
            <w:r w:rsidRPr="00E75E12">
              <w:rPr>
                <w:rFonts w:ascii="Times New Roman" w:hAnsi="Times New Roman"/>
                <w:b/>
                <w:sz w:val="24"/>
                <w:szCs w:val="24"/>
                <w:bdr w:val="none" w:sz="0" w:space="0" w:color="auto" w:frame="1"/>
                <w:lang w:val="uk-UA"/>
              </w:rPr>
              <w:t>Всього по Програмі</w:t>
            </w:r>
            <w:r>
              <w:rPr>
                <w:rFonts w:ascii="Times New Roman" w:hAnsi="Times New Roman"/>
                <w:b/>
                <w:sz w:val="24"/>
                <w:szCs w:val="24"/>
                <w:bdr w:val="none" w:sz="0" w:space="0" w:color="auto" w:frame="1"/>
                <w:lang w:val="uk-UA"/>
              </w:rPr>
              <w:t xml:space="preserve">, </w:t>
            </w:r>
            <w:proofErr w:type="spellStart"/>
            <w:r w:rsidRPr="00E75E12">
              <w:rPr>
                <w:rFonts w:ascii="Times New Roman" w:hAnsi="Times New Roman"/>
                <w:b/>
                <w:sz w:val="24"/>
                <w:szCs w:val="24"/>
                <w:bdr w:val="none" w:sz="0" w:space="0" w:color="auto" w:frame="1"/>
                <w:lang w:val="uk-UA"/>
              </w:rPr>
              <w:t>грн</w:t>
            </w:r>
            <w:proofErr w:type="spellEnd"/>
            <w:r w:rsidRPr="00E75E12">
              <w:rPr>
                <w:rFonts w:ascii="Times New Roman" w:hAnsi="Times New Roman"/>
                <w:b/>
                <w:sz w:val="24"/>
                <w:szCs w:val="24"/>
                <w:bdr w:val="none" w:sz="0" w:space="0" w:color="auto" w:frame="1"/>
                <w:lang w:val="uk-UA"/>
              </w:rPr>
              <w:t>:</w:t>
            </w:r>
          </w:p>
        </w:tc>
        <w:tc>
          <w:tcPr>
            <w:tcW w:w="1559" w:type="dxa"/>
            <w:vAlign w:val="center"/>
          </w:tcPr>
          <w:p w:rsidR="003634B3" w:rsidRPr="00E75E12" w:rsidRDefault="00E75E12" w:rsidP="00F676E2">
            <w:pPr>
              <w:pStyle w:val="af2"/>
              <w:jc w:val="center"/>
              <w:rPr>
                <w:rFonts w:ascii="Times New Roman" w:hAnsi="Times New Roman"/>
                <w:b/>
                <w:sz w:val="24"/>
                <w:szCs w:val="24"/>
                <w:bdr w:val="none" w:sz="0" w:space="0" w:color="auto" w:frame="1"/>
                <w:lang w:val="uk-UA"/>
              </w:rPr>
            </w:pPr>
            <w:r>
              <w:rPr>
                <w:rFonts w:ascii="Times New Roman" w:hAnsi="Times New Roman"/>
                <w:b/>
                <w:sz w:val="24"/>
                <w:szCs w:val="24"/>
                <w:bdr w:val="none" w:sz="0" w:space="0" w:color="auto" w:frame="1"/>
                <w:lang w:val="uk-UA"/>
              </w:rPr>
              <w:t>8</w:t>
            </w:r>
            <w:r w:rsidR="00E43E56">
              <w:rPr>
                <w:rFonts w:ascii="Times New Roman" w:hAnsi="Times New Roman"/>
                <w:b/>
                <w:sz w:val="24"/>
                <w:szCs w:val="24"/>
                <w:bdr w:val="none" w:sz="0" w:space="0" w:color="auto" w:frame="1"/>
                <w:lang w:val="uk-UA"/>
              </w:rPr>
              <w:t> 008 </w:t>
            </w:r>
            <w:r w:rsidR="001513E2" w:rsidRPr="00E75E12">
              <w:rPr>
                <w:rFonts w:ascii="Times New Roman" w:hAnsi="Times New Roman"/>
                <w:b/>
                <w:sz w:val="24"/>
                <w:szCs w:val="24"/>
                <w:bdr w:val="none" w:sz="0" w:space="0" w:color="auto" w:frame="1"/>
                <w:lang w:val="uk-UA"/>
              </w:rPr>
              <w:t>077</w:t>
            </w:r>
            <w:r w:rsidR="00E43E56">
              <w:rPr>
                <w:rFonts w:ascii="Times New Roman" w:hAnsi="Times New Roman"/>
                <w:b/>
                <w:sz w:val="24"/>
                <w:szCs w:val="24"/>
                <w:bdr w:val="none" w:sz="0" w:space="0" w:color="auto" w:frame="1"/>
                <w:lang w:val="uk-UA"/>
              </w:rPr>
              <w:t>,00</w:t>
            </w:r>
          </w:p>
        </w:tc>
      </w:tr>
    </w:tbl>
    <w:p w:rsidR="00CE3A16" w:rsidRDefault="00CE3A16" w:rsidP="009B2EA8">
      <w:pPr>
        <w:pStyle w:val="20"/>
        <w:shd w:val="clear" w:color="auto" w:fill="auto"/>
        <w:spacing w:before="0" w:after="0" w:line="240" w:lineRule="auto"/>
        <w:rPr>
          <w:sz w:val="20"/>
          <w:szCs w:val="20"/>
        </w:rPr>
      </w:pPr>
    </w:p>
    <w:p w:rsidR="00E43E56" w:rsidRPr="00E43E56" w:rsidRDefault="00E43E56" w:rsidP="009B2EA8">
      <w:pPr>
        <w:pStyle w:val="20"/>
        <w:shd w:val="clear" w:color="auto" w:fill="auto"/>
        <w:spacing w:before="0" w:after="0" w:line="240" w:lineRule="auto"/>
        <w:rPr>
          <w:sz w:val="20"/>
          <w:szCs w:val="20"/>
        </w:rPr>
      </w:pPr>
    </w:p>
    <w:p w:rsidR="00F676E2" w:rsidRPr="00F22977" w:rsidRDefault="00DD6160" w:rsidP="00291715">
      <w:pPr>
        <w:pStyle w:val="20"/>
        <w:shd w:val="clear" w:color="auto" w:fill="auto"/>
        <w:spacing w:before="0" w:after="0" w:line="240" w:lineRule="auto"/>
        <w:jc w:val="both"/>
      </w:pPr>
      <w:r w:rsidRPr="00F22977">
        <w:t>Н</w:t>
      </w:r>
      <w:r w:rsidR="00291715" w:rsidRPr="00F22977">
        <w:t>ачальник відді</w:t>
      </w:r>
      <w:r w:rsidR="00F676E2" w:rsidRPr="00F22977">
        <w:t>лу</w:t>
      </w:r>
    </w:p>
    <w:p w:rsidR="00291715" w:rsidRPr="00F22977" w:rsidRDefault="002B2030" w:rsidP="00291715">
      <w:pPr>
        <w:pStyle w:val="20"/>
        <w:shd w:val="clear" w:color="auto" w:fill="auto"/>
        <w:spacing w:before="0" w:after="0" w:line="240" w:lineRule="auto"/>
        <w:jc w:val="both"/>
        <w:rPr>
          <w:b/>
        </w:rPr>
      </w:pPr>
      <w:r w:rsidRPr="00F22977">
        <w:t>охоро</w:t>
      </w:r>
      <w:r w:rsidR="00F676E2" w:rsidRPr="00F22977">
        <w:t>ни здоров’я</w:t>
      </w:r>
      <w:r w:rsidR="00F676E2" w:rsidRPr="00F22977">
        <w:tab/>
      </w:r>
      <w:r w:rsidR="00F676E2" w:rsidRPr="00F22977">
        <w:tab/>
      </w:r>
      <w:r w:rsidR="00F676E2" w:rsidRPr="00F22977">
        <w:tab/>
      </w:r>
      <w:r w:rsidR="00F676E2" w:rsidRPr="00F22977">
        <w:tab/>
      </w:r>
      <w:r w:rsidR="00F676E2" w:rsidRPr="00F22977">
        <w:tab/>
      </w:r>
      <w:r w:rsidR="00F676E2" w:rsidRPr="00F22977">
        <w:tab/>
      </w:r>
      <w:r w:rsidR="00F676E2" w:rsidRPr="00F22977">
        <w:tab/>
      </w:r>
      <w:r w:rsidR="00F676E2" w:rsidRPr="00F22977">
        <w:tab/>
      </w:r>
      <w:r w:rsidR="00DD6160" w:rsidRPr="00F22977">
        <w:rPr>
          <w:b/>
        </w:rPr>
        <w:t>Ігор Б</w:t>
      </w:r>
      <w:r w:rsidR="000959A8" w:rsidRPr="00F22977">
        <w:rPr>
          <w:b/>
        </w:rPr>
        <w:t>ІЛІЧЕНКО</w:t>
      </w:r>
    </w:p>
    <w:p w:rsidR="00FB2D99" w:rsidRPr="00F22977" w:rsidRDefault="005A70CF" w:rsidP="00291715">
      <w:pPr>
        <w:pStyle w:val="20"/>
        <w:shd w:val="clear" w:color="auto" w:fill="auto"/>
        <w:spacing w:before="0" w:after="0" w:line="240" w:lineRule="auto"/>
        <w:jc w:val="both"/>
        <w:rPr>
          <w:sz w:val="18"/>
          <w:szCs w:val="18"/>
        </w:rPr>
      </w:pPr>
      <w:r>
        <w:rPr>
          <w:noProof/>
          <w:sz w:val="18"/>
          <w:szCs w:val="18"/>
          <w:lang w:val="ru-RU" w:eastAsia="ru-RU"/>
        </w:rPr>
        <mc:AlternateContent>
          <mc:Choice Requires="wps">
            <w:drawing>
              <wp:anchor distT="4294967294" distB="4294967294" distL="114300" distR="114300" simplePos="0" relativeHeight="251727872" behindDoc="0" locked="0" layoutInCell="1" allowOverlap="1">
                <wp:simplePos x="0" y="0"/>
                <wp:positionH relativeFrom="column">
                  <wp:posOffset>4296410</wp:posOffset>
                </wp:positionH>
                <wp:positionV relativeFrom="paragraph">
                  <wp:posOffset>10794</wp:posOffset>
                </wp:positionV>
                <wp:extent cx="1762125" cy="0"/>
                <wp:effectExtent l="0" t="0" r="9525"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6EF6AC" id="Прямая соединительная линия 19"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8.3pt,.85pt" to="477.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" strokecolor="black [3040]">
                <o:lock v:ext="edit" shapetype="f"/>
              </v:line>
            </w:pict>
          </mc:Fallback>
        </mc:AlternateContent>
      </w:r>
      <w:r>
        <w:rPr>
          <w:noProof/>
          <w:sz w:val="18"/>
          <w:szCs w:val="18"/>
          <w:lang w:val="ru-RU" w:eastAsia="ru-RU"/>
        </w:rPr>
        <mc:AlternateContent>
          <mc:Choice Requires="wps">
            <w:drawing>
              <wp:anchor distT="4294967294" distB="4294967294" distL="114300" distR="114300" simplePos="0" relativeHeight="251726848" behindDoc="0" locked="0" layoutInCell="1" allowOverlap="1">
                <wp:simplePos x="0" y="0"/>
                <wp:positionH relativeFrom="column">
                  <wp:posOffset>2748280</wp:posOffset>
                </wp:positionH>
                <wp:positionV relativeFrom="paragraph">
                  <wp:posOffset>10794</wp:posOffset>
                </wp:positionV>
                <wp:extent cx="857250" cy="0"/>
                <wp:effectExtent l="0" t="0" r="0" b="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A9631D" id="Прямая соединительная линия 2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6.4pt,.85pt" to="283.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" strokecolor="black [3040]">
                <o:lock v:ext="edit" shapetype="f"/>
              </v:line>
            </w:pict>
          </mc:Fallback>
        </mc:AlternateContent>
      </w:r>
      <w:r w:rsidR="006B3B57" w:rsidRPr="00F22977">
        <w:rPr>
          <w:sz w:val="18"/>
          <w:szCs w:val="18"/>
        </w:rPr>
        <w:tab/>
      </w:r>
      <w:r w:rsidR="006B3B57" w:rsidRPr="00F22977">
        <w:rPr>
          <w:sz w:val="18"/>
          <w:szCs w:val="18"/>
        </w:rPr>
        <w:tab/>
      </w:r>
      <w:r w:rsidR="006B3B57" w:rsidRPr="00F22977">
        <w:rPr>
          <w:sz w:val="18"/>
          <w:szCs w:val="18"/>
        </w:rPr>
        <w:tab/>
      </w:r>
      <w:r w:rsidR="006B3B57" w:rsidRPr="00F22977">
        <w:rPr>
          <w:sz w:val="18"/>
          <w:szCs w:val="18"/>
        </w:rPr>
        <w:tab/>
      </w:r>
      <w:r w:rsidR="006B3B57" w:rsidRPr="00F22977">
        <w:rPr>
          <w:sz w:val="18"/>
          <w:szCs w:val="18"/>
        </w:rPr>
        <w:tab/>
      </w:r>
      <w:r w:rsidR="006B3B57" w:rsidRPr="00F22977">
        <w:rPr>
          <w:sz w:val="18"/>
          <w:szCs w:val="18"/>
        </w:rPr>
        <w:tab/>
      </w:r>
      <w:r w:rsidR="00F676E2" w:rsidRPr="00F22977">
        <w:rPr>
          <w:sz w:val="18"/>
          <w:szCs w:val="18"/>
        </w:rPr>
        <w:tab/>
        <w:t>(підпис)</w:t>
      </w:r>
      <w:r w:rsidR="00F676E2" w:rsidRPr="00F22977">
        <w:rPr>
          <w:sz w:val="18"/>
          <w:szCs w:val="18"/>
        </w:rPr>
        <w:tab/>
      </w:r>
      <w:r w:rsidR="00F676E2" w:rsidRPr="00F22977">
        <w:rPr>
          <w:sz w:val="18"/>
          <w:szCs w:val="18"/>
        </w:rPr>
        <w:tab/>
      </w:r>
      <w:r w:rsidR="00F676E2" w:rsidRPr="00F22977">
        <w:rPr>
          <w:sz w:val="18"/>
          <w:szCs w:val="18"/>
        </w:rPr>
        <w:tab/>
      </w:r>
      <w:r w:rsidR="00291715" w:rsidRPr="00F22977">
        <w:rPr>
          <w:sz w:val="18"/>
          <w:szCs w:val="18"/>
        </w:rPr>
        <w:t>(власне ім’я та прізвище)</w:t>
      </w:r>
    </w:p>
    <w:p w:rsidR="009B2EA8" w:rsidRPr="00F22977" w:rsidRDefault="009B2EA8" w:rsidP="00291715">
      <w:pPr>
        <w:pStyle w:val="20"/>
        <w:shd w:val="clear" w:color="auto" w:fill="auto"/>
        <w:spacing w:before="0" w:after="0" w:line="240" w:lineRule="auto"/>
        <w:jc w:val="both"/>
        <w:rPr>
          <w:sz w:val="18"/>
          <w:szCs w:val="18"/>
        </w:rPr>
        <w:sectPr w:rsidR="009B2EA8" w:rsidRPr="00F22977" w:rsidSect="00C23628">
          <w:headerReference w:type="first" r:id="rId12"/>
          <w:pgSz w:w="11906" w:h="16838"/>
          <w:pgMar w:top="993" w:right="707" w:bottom="1134" w:left="1701" w:header="709" w:footer="709" w:gutter="0"/>
          <w:pgNumType w:start="1"/>
          <w:cols w:space="708"/>
          <w:titlePg/>
          <w:docGrid w:linePitch="360"/>
        </w:sectPr>
      </w:pPr>
    </w:p>
    <w:p w:rsidR="002E2F71" w:rsidRPr="00F22977" w:rsidRDefault="002E2F71" w:rsidP="002E2F71">
      <w:pPr>
        <w:jc w:val="center"/>
        <w:rPr>
          <w:b/>
          <w:bCs/>
          <w:sz w:val="28"/>
          <w:szCs w:val="28"/>
          <w:lang w:val="uk-UA" w:eastAsia="uk-UA"/>
        </w:rPr>
      </w:pPr>
      <w:r w:rsidRPr="00F22977">
        <w:rPr>
          <w:b/>
          <w:bCs/>
          <w:sz w:val="28"/>
          <w:szCs w:val="28"/>
          <w:lang w:val="uk-UA" w:eastAsia="uk-UA"/>
        </w:rPr>
        <w:lastRenderedPageBreak/>
        <w:t>ПОЯСНЮВАЛЬНА ЗАПИСКА</w:t>
      </w:r>
    </w:p>
    <w:p w:rsidR="002E2F71" w:rsidRPr="00E43E56" w:rsidRDefault="002E2F71" w:rsidP="00E43E56">
      <w:pPr>
        <w:jc w:val="center"/>
        <w:rPr>
          <w:lang w:val="uk-UA"/>
        </w:rPr>
      </w:pPr>
    </w:p>
    <w:p w:rsidR="002E2F71" w:rsidRPr="00177F2F" w:rsidRDefault="005A70CF" w:rsidP="00F07303">
      <w:pPr>
        <w:pStyle w:val="af2"/>
        <w:jc w:val="both"/>
        <w:rPr>
          <w:rFonts w:ascii="Times New Roman" w:hAnsi="Times New Roman"/>
          <w:sz w:val="28"/>
          <w:szCs w:val="28"/>
          <w:lang w:val="uk-UA" w:eastAsia="uk-UA"/>
        </w:rPr>
      </w:pPr>
      <w:r>
        <w:rPr>
          <w:rFonts w:ascii="Times New Roman" w:hAnsi="Times New Roman"/>
          <w:noProof/>
          <w:sz w:val="18"/>
          <w:szCs w:val="18"/>
          <w:lang w:eastAsia="ru-RU"/>
        </w:rPr>
        <mc:AlternateContent>
          <mc:Choice Requires="wps">
            <w:drawing>
              <wp:anchor distT="0" distB="0" distL="114300" distR="114300" simplePos="0" relativeHeight="251748352" behindDoc="0" locked="0" layoutInCell="1" allowOverlap="1">
                <wp:simplePos x="0" y="0"/>
                <wp:positionH relativeFrom="column">
                  <wp:posOffset>-51435</wp:posOffset>
                </wp:positionH>
                <wp:positionV relativeFrom="paragraph">
                  <wp:posOffset>199390</wp:posOffset>
                </wp:positionV>
                <wp:extent cx="6143625" cy="28575"/>
                <wp:effectExtent l="0" t="0" r="9525"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F902A5" id="Прямая соединительная линия 5"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7pt" to="479.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" strokecolor="black [3040]">
                <o:lock v:ext="edit" shapetype="f"/>
              </v:line>
            </w:pict>
          </mc:Fallback>
        </mc:AlternateContent>
      </w:r>
      <w:r>
        <w:rPr>
          <w:rFonts w:ascii="Times New Roman" w:hAnsi="Times New Roman"/>
          <w:noProof/>
          <w:sz w:val="18"/>
          <w:szCs w:val="18"/>
          <w:lang w:eastAsia="ru-RU"/>
        </w:rPr>
        <mc:AlternateContent>
          <mc:Choice Requires="wps">
            <w:drawing>
              <wp:anchor distT="0" distB="0" distL="114300" distR="114300" simplePos="0" relativeHeight="251744256" behindDoc="0" locked="0" layoutInCell="1" allowOverlap="1">
                <wp:simplePos x="0" y="0"/>
                <wp:positionH relativeFrom="column">
                  <wp:posOffset>-32385</wp:posOffset>
                </wp:positionH>
                <wp:positionV relativeFrom="paragraph">
                  <wp:posOffset>403860</wp:posOffset>
                </wp:positionV>
                <wp:extent cx="6143625" cy="28575"/>
                <wp:effectExtent l="0" t="0" r="9525" b="95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2B8932" id="Прямая соединительная линия 15"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1.8pt" to="481.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" strokecolor="black [3040]">
                <o:lock v:ext="edit" shapetype="f"/>
              </v:line>
            </w:pict>
          </mc:Fallback>
        </mc:AlternateContent>
      </w:r>
      <w:r w:rsidR="002E2F71" w:rsidRPr="00F22977">
        <w:rPr>
          <w:rFonts w:ascii="Times New Roman" w:hAnsi="Times New Roman"/>
          <w:sz w:val="28"/>
          <w:szCs w:val="28"/>
          <w:lang w:val="uk-UA" w:eastAsia="uk-UA"/>
        </w:rPr>
        <w:t xml:space="preserve">до </w:t>
      </w:r>
      <w:proofErr w:type="spellStart"/>
      <w:r w:rsidR="002E2F71" w:rsidRPr="00F22977">
        <w:rPr>
          <w:rFonts w:ascii="Times New Roman" w:hAnsi="Times New Roman"/>
          <w:sz w:val="28"/>
          <w:szCs w:val="28"/>
          <w:lang w:val="uk-UA" w:eastAsia="uk-UA"/>
        </w:rPr>
        <w:t>проєкту</w:t>
      </w:r>
      <w:proofErr w:type="spellEnd"/>
      <w:r w:rsidR="002E2F71" w:rsidRPr="00F22977">
        <w:rPr>
          <w:rFonts w:ascii="Times New Roman" w:hAnsi="Times New Roman"/>
          <w:sz w:val="28"/>
          <w:szCs w:val="28"/>
          <w:lang w:val="uk-UA" w:eastAsia="uk-UA"/>
        </w:rPr>
        <w:t xml:space="preserve"> розпорядження </w:t>
      </w:r>
      <w:r w:rsidR="00F07303" w:rsidRPr="00F22977">
        <w:rPr>
          <w:rFonts w:ascii="Times New Roman" w:hAnsi="Times New Roman"/>
          <w:sz w:val="28"/>
          <w:szCs w:val="28"/>
          <w:lang w:val="uk-UA" w:eastAsia="uk-UA"/>
        </w:rPr>
        <w:t>«</w:t>
      </w:r>
      <w:r w:rsidR="00F07303" w:rsidRPr="00F22977">
        <w:rPr>
          <w:rFonts w:ascii="Times New Roman" w:hAnsi="Times New Roman"/>
          <w:sz w:val="28"/>
          <w:szCs w:val="28"/>
          <w:lang w:val="uk-UA"/>
        </w:rPr>
        <w:t xml:space="preserve">Про </w:t>
      </w:r>
      <w:r w:rsidR="00E43E56">
        <w:rPr>
          <w:rFonts w:ascii="Times New Roman" w:hAnsi="Times New Roman"/>
          <w:sz w:val="28"/>
          <w:szCs w:val="28"/>
          <w:lang w:val="uk-UA"/>
        </w:rPr>
        <w:t xml:space="preserve">внесення змін до </w:t>
      </w:r>
      <w:r w:rsidR="00F07303" w:rsidRPr="00F22977">
        <w:rPr>
          <w:rFonts w:ascii="Times New Roman" w:hAnsi="Times New Roman"/>
          <w:sz w:val="28"/>
          <w:szCs w:val="28"/>
          <w:lang w:val="uk-UA"/>
        </w:rPr>
        <w:t>Програми розвитку та фінансової підтримки комунальних некомерційних підприємств «Центр первинної медико-санітарної допомоги №1» та «Центр первинної медико-санітарної допомоги №2» на 2024 рік</w:t>
      </w:r>
      <w:r>
        <w:rPr>
          <w:rFonts w:ascii="Times New Roman" w:hAnsi="Times New Roman"/>
          <w:noProof/>
          <w:sz w:val="28"/>
          <w:szCs w:val="28"/>
          <w:lang w:eastAsia="ru-RU"/>
        </w:rPr>
        <mc:AlternateContent>
          <mc:Choice Requires="wps">
            <w:drawing>
              <wp:anchor distT="0" distB="0" distL="114300" distR="114300" simplePos="0" relativeHeight="251742208" behindDoc="0" locked="0" layoutInCell="1" allowOverlap="1">
                <wp:simplePos x="0" y="0"/>
                <wp:positionH relativeFrom="column">
                  <wp:posOffset>-3810</wp:posOffset>
                </wp:positionH>
                <wp:positionV relativeFrom="paragraph">
                  <wp:posOffset>201295</wp:posOffset>
                </wp:positionV>
                <wp:extent cx="6143625" cy="28575"/>
                <wp:effectExtent l="0" t="0" r="9525" b="95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483B7A" id="Прямая соединительная линия 25"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85pt" to="483.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" strokecolor="black [3040]">
                <o:lock v:ext="edit" shapetype="f"/>
              </v:line>
            </w:pict>
          </mc:Fallback>
        </mc:AlternateContent>
      </w:r>
    </w:p>
    <w:p w:rsidR="002E2F71" w:rsidRPr="00F22977" w:rsidRDefault="005A70CF" w:rsidP="002E2F71">
      <w:pPr>
        <w:jc w:val="center"/>
        <w:rPr>
          <w:sz w:val="18"/>
          <w:szCs w:val="18"/>
          <w:lang w:val="uk-UA"/>
        </w:rPr>
      </w:pPr>
      <w:r>
        <w:rPr>
          <w:noProof/>
          <w:sz w:val="18"/>
          <w:szCs w:val="18"/>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-635</wp:posOffset>
                </wp:positionV>
                <wp:extent cx="6143625" cy="28575"/>
                <wp:effectExtent l="0" t="0" r="9525" b="95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6C5592" id="Прямая соединительная линия 26"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" strokecolor="black [3040]">
                <o:lock v:ext="edit" shapetype="f"/>
              </v:line>
            </w:pict>
          </mc:Fallback>
        </mc:AlternateContent>
      </w:r>
      <w:r w:rsidR="002E2F71" w:rsidRPr="00F22977">
        <w:rPr>
          <w:sz w:val="18"/>
          <w:szCs w:val="18"/>
          <w:lang w:val="uk-UA"/>
        </w:rPr>
        <w:t>(назва)</w:t>
      </w:r>
    </w:p>
    <w:p w:rsidR="002E2F71" w:rsidRPr="008C665D" w:rsidRDefault="002E2F71" w:rsidP="002E2F71">
      <w:pPr>
        <w:jc w:val="center"/>
        <w:rPr>
          <w:sz w:val="24"/>
          <w:szCs w:val="24"/>
          <w:lang w:val="uk-UA"/>
        </w:rPr>
      </w:pPr>
    </w:p>
    <w:p w:rsidR="002E2F71" w:rsidRPr="00F55527" w:rsidRDefault="00177F2F" w:rsidP="00177F2F">
      <w:pPr>
        <w:ind w:firstLine="567"/>
        <w:contextualSpacing/>
        <w:rPr>
          <w:b/>
          <w:bCs/>
          <w:sz w:val="28"/>
          <w:szCs w:val="28"/>
          <w:lang w:val="uk-UA" w:eastAsia="uk-UA"/>
        </w:rPr>
      </w:pPr>
      <w:r w:rsidRPr="00F55527">
        <w:rPr>
          <w:b/>
          <w:bCs/>
          <w:sz w:val="28"/>
          <w:szCs w:val="28"/>
          <w:lang w:val="uk-UA" w:eastAsia="uk-UA"/>
        </w:rPr>
        <w:t>1. </w:t>
      </w:r>
      <w:r w:rsidR="002E2F71" w:rsidRPr="00F55527">
        <w:rPr>
          <w:b/>
          <w:bCs/>
          <w:sz w:val="28"/>
          <w:szCs w:val="28"/>
          <w:lang w:val="uk-UA" w:eastAsia="uk-UA"/>
        </w:rPr>
        <w:t>Обґрунтування необхідності прийняття розпорядження</w:t>
      </w:r>
    </w:p>
    <w:p w:rsidR="006E2007" w:rsidRPr="00F55527" w:rsidRDefault="006E2007" w:rsidP="00E43E56">
      <w:pPr>
        <w:ind w:firstLine="567"/>
        <w:jc w:val="both"/>
        <w:rPr>
          <w:color w:val="000000"/>
          <w:sz w:val="28"/>
          <w:szCs w:val="28"/>
          <w:lang w:val="uk-UA"/>
        </w:rPr>
      </w:pPr>
      <w:r w:rsidRPr="00F55527">
        <w:rPr>
          <w:sz w:val="28"/>
          <w:szCs w:val="28"/>
          <w:lang w:val="uk-UA"/>
        </w:rPr>
        <w:t xml:space="preserve">У зв’язку </w:t>
      </w:r>
      <w:r w:rsidR="00177F2F" w:rsidRPr="00F55527">
        <w:rPr>
          <w:sz w:val="28"/>
          <w:szCs w:val="28"/>
          <w:lang w:val="uk-UA"/>
        </w:rPr>
        <w:t>і</w:t>
      </w:r>
      <w:r w:rsidRPr="00F55527">
        <w:rPr>
          <w:sz w:val="28"/>
          <w:szCs w:val="28"/>
          <w:lang w:val="uk-UA"/>
        </w:rPr>
        <w:t>з військовою агресію російської федерації проти України, яка спричинила активні бойові дії та тимчасову окупацію території Лисичанської міської територіальної громади, медичні заклади охорони здоров’я гром</w:t>
      </w:r>
      <w:r w:rsidR="00177F2F" w:rsidRPr="00F55527">
        <w:rPr>
          <w:sz w:val="28"/>
          <w:szCs w:val="28"/>
          <w:lang w:val="uk-UA"/>
        </w:rPr>
        <w:t xml:space="preserve">ади були вимушені евакуюватися </w:t>
      </w:r>
      <w:r w:rsidRPr="00F55527">
        <w:rPr>
          <w:sz w:val="28"/>
          <w:szCs w:val="28"/>
          <w:lang w:val="uk-UA"/>
        </w:rPr>
        <w:t>на підконтрольну територію України, де в орендованих приміщеннях відновили роботу закладів та м</w:t>
      </w:r>
      <w:r w:rsidRPr="00F55527">
        <w:rPr>
          <w:color w:val="000000"/>
          <w:sz w:val="28"/>
          <w:szCs w:val="28"/>
          <w:lang w:val="uk-UA"/>
        </w:rPr>
        <w:t>едичний персонал працює в он-лайн режимі цілодобово: надає консультації в т</w:t>
      </w:r>
      <w:r w:rsidR="00177F2F" w:rsidRPr="00F55527">
        <w:rPr>
          <w:color w:val="000000"/>
          <w:sz w:val="28"/>
          <w:szCs w:val="28"/>
          <w:lang w:val="uk-UA"/>
        </w:rPr>
        <w:t xml:space="preserve">елефонному режимі та по </w:t>
      </w:r>
      <w:proofErr w:type="spellStart"/>
      <w:r w:rsidR="00177F2F" w:rsidRPr="00F55527">
        <w:rPr>
          <w:color w:val="000000"/>
          <w:sz w:val="28"/>
          <w:szCs w:val="28"/>
          <w:lang w:val="uk-UA"/>
        </w:rPr>
        <w:t>відеозв’</w:t>
      </w:r>
      <w:r w:rsidRPr="00F55527">
        <w:rPr>
          <w:color w:val="000000"/>
          <w:sz w:val="28"/>
          <w:szCs w:val="28"/>
          <w:lang w:val="uk-UA"/>
        </w:rPr>
        <w:t>язку</w:t>
      </w:r>
      <w:proofErr w:type="spellEnd"/>
      <w:r w:rsidRPr="00F55527">
        <w:rPr>
          <w:color w:val="000000"/>
          <w:sz w:val="28"/>
          <w:szCs w:val="28"/>
          <w:lang w:val="uk-UA"/>
        </w:rPr>
        <w:t xml:space="preserve">, виписку електронних рецептів та електронних направлень до лікарів-спеціалістів, направлень на стаціонарне лікування </w:t>
      </w:r>
      <w:r w:rsidR="00177F2F" w:rsidRPr="00F55527">
        <w:rPr>
          <w:color w:val="000000"/>
          <w:sz w:val="28"/>
          <w:szCs w:val="28"/>
          <w:lang w:val="uk-UA"/>
        </w:rPr>
        <w:t>(</w:t>
      </w:r>
      <w:r w:rsidRPr="00F55527">
        <w:rPr>
          <w:color w:val="000000"/>
          <w:sz w:val="28"/>
          <w:szCs w:val="28"/>
          <w:lang w:val="uk-UA"/>
        </w:rPr>
        <w:t>за необхідністю</w:t>
      </w:r>
      <w:r w:rsidR="00177F2F" w:rsidRPr="00F55527">
        <w:rPr>
          <w:color w:val="000000"/>
          <w:sz w:val="28"/>
          <w:szCs w:val="28"/>
          <w:lang w:val="uk-UA"/>
        </w:rPr>
        <w:t>)</w:t>
      </w:r>
      <w:r w:rsidRPr="00F55527">
        <w:rPr>
          <w:color w:val="000000"/>
          <w:sz w:val="28"/>
          <w:szCs w:val="28"/>
          <w:lang w:val="uk-UA"/>
        </w:rPr>
        <w:t>.</w:t>
      </w:r>
    </w:p>
    <w:p w:rsidR="006E2007" w:rsidRPr="00F55527" w:rsidRDefault="006E2007" w:rsidP="00E43E56">
      <w:pPr>
        <w:ind w:firstLine="567"/>
        <w:jc w:val="both"/>
        <w:rPr>
          <w:color w:val="000000"/>
          <w:sz w:val="28"/>
          <w:szCs w:val="28"/>
          <w:lang w:val="uk-UA"/>
        </w:rPr>
      </w:pPr>
      <w:r w:rsidRPr="00F55527">
        <w:rPr>
          <w:color w:val="000000"/>
          <w:sz w:val="28"/>
          <w:szCs w:val="28"/>
          <w:lang w:val="uk-UA"/>
        </w:rPr>
        <w:t>Постановою Кабінету</w:t>
      </w:r>
      <w:r w:rsidR="00177F2F" w:rsidRPr="00F55527">
        <w:rPr>
          <w:color w:val="000000"/>
          <w:sz w:val="28"/>
          <w:szCs w:val="28"/>
          <w:lang w:val="uk-UA"/>
        </w:rPr>
        <w:t xml:space="preserve"> Міністрів України від 27.12.2022 № </w:t>
      </w:r>
      <w:r w:rsidRPr="00F55527">
        <w:rPr>
          <w:color w:val="000000"/>
          <w:sz w:val="28"/>
          <w:szCs w:val="28"/>
          <w:lang w:val="uk-UA"/>
        </w:rPr>
        <w:t>1464 «Деякі питання реалізації програми державних гарантій медичного обслуговування</w:t>
      </w:r>
      <w:r w:rsidR="00177F2F" w:rsidRPr="00F55527">
        <w:rPr>
          <w:color w:val="000000"/>
          <w:sz w:val="28"/>
          <w:szCs w:val="28"/>
          <w:lang w:val="uk-UA"/>
        </w:rPr>
        <w:t xml:space="preserve"> населення у 2023 році» внесено </w:t>
      </w:r>
      <w:r w:rsidRPr="00F55527">
        <w:rPr>
          <w:color w:val="000000"/>
          <w:sz w:val="28"/>
          <w:szCs w:val="28"/>
          <w:lang w:val="uk-UA"/>
        </w:rPr>
        <w:t xml:space="preserve">зміни до Порядку реалізації програми державних гарантій медичного обслуговування населення у 2023 році, згідно якого </w:t>
      </w:r>
      <w:r w:rsidR="00177F2F" w:rsidRPr="00F55527">
        <w:rPr>
          <w:color w:val="000000"/>
          <w:sz w:val="28"/>
          <w:szCs w:val="28"/>
          <w:lang w:val="uk-UA"/>
        </w:rPr>
        <w:t>з 01.09.2023 оплату за договорами</w:t>
      </w:r>
      <w:r w:rsidRPr="00F55527">
        <w:rPr>
          <w:color w:val="000000"/>
          <w:sz w:val="28"/>
          <w:szCs w:val="28"/>
          <w:lang w:val="uk-UA"/>
        </w:rPr>
        <w:t>, укладеними за пакетом «Забезпечення збереження кадрового потенціалу для надання медичної допомоги населенню, яке перебуває на т</w:t>
      </w:r>
      <w:r w:rsidR="00177F2F" w:rsidRPr="00F55527">
        <w:rPr>
          <w:color w:val="000000"/>
          <w:sz w:val="28"/>
          <w:szCs w:val="28"/>
          <w:lang w:val="uk-UA"/>
        </w:rPr>
        <w:t>имчасово окупованій території» припинено.</w:t>
      </w:r>
    </w:p>
    <w:p w:rsidR="00FC22EE" w:rsidRPr="00F55527" w:rsidRDefault="00177F2F" w:rsidP="00E43E56">
      <w:pPr>
        <w:ind w:firstLine="567"/>
        <w:jc w:val="both"/>
        <w:rPr>
          <w:sz w:val="28"/>
          <w:szCs w:val="28"/>
          <w:lang w:val="uk-UA" w:bidi="uk-UA"/>
        </w:rPr>
      </w:pPr>
      <w:r w:rsidRPr="00F55527">
        <w:rPr>
          <w:sz w:val="28"/>
          <w:szCs w:val="28"/>
          <w:lang w:val="uk-UA" w:bidi="uk-UA"/>
        </w:rPr>
        <w:t>На сьогодні</w:t>
      </w:r>
      <w:r w:rsidR="00FC22EE" w:rsidRPr="00F55527">
        <w:rPr>
          <w:sz w:val="28"/>
          <w:szCs w:val="28"/>
          <w:lang w:val="uk-UA" w:bidi="uk-UA"/>
        </w:rPr>
        <w:t xml:space="preserve"> </w:t>
      </w:r>
      <w:bookmarkStart w:id="0" w:name="_Hlk145920779"/>
      <w:r w:rsidR="00FC22EE" w:rsidRPr="00F55527">
        <w:rPr>
          <w:sz w:val="28"/>
          <w:szCs w:val="28"/>
          <w:lang w:val="uk-UA" w:bidi="uk-UA"/>
        </w:rPr>
        <w:t>КНП «Центр первинної медико-санітарної допомоги №1»</w:t>
      </w:r>
      <w:bookmarkEnd w:id="0"/>
      <w:r w:rsidRPr="00F55527">
        <w:rPr>
          <w:sz w:val="28"/>
          <w:szCs w:val="28"/>
          <w:lang w:val="uk-UA" w:bidi="uk-UA"/>
        </w:rPr>
        <w:t xml:space="preserve"> укладено</w:t>
      </w:r>
      <w:r w:rsidR="00FC22EE" w:rsidRPr="00F55527">
        <w:rPr>
          <w:sz w:val="28"/>
          <w:szCs w:val="28"/>
          <w:lang w:val="uk-UA" w:bidi="uk-UA"/>
        </w:rPr>
        <w:t xml:space="preserve"> договори з Національною службою здоро</w:t>
      </w:r>
      <w:r w:rsidRPr="00F55527">
        <w:rPr>
          <w:sz w:val="28"/>
          <w:szCs w:val="28"/>
          <w:lang w:val="uk-UA" w:bidi="uk-UA"/>
        </w:rPr>
        <w:t xml:space="preserve">в’я України (НСЗУ) на 2024 рік </w:t>
      </w:r>
      <w:r w:rsidR="00FC22EE" w:rsidRPr="00F55527">
        <w:rPr>
          <w:sz w:val="28"/>
          <w:szCs w:val="28"/>
          <w:lang w:val="uk-UA" w:bidi="uk-UA"/>
        </w:rPr>
        <w:t xml:space="preserve">на суму </w:t>
      </w:r>
      <w:r w:rsidRPr="00F55527">
        <w:rPr>
          <w:sz w:val="28"/>
          <w:szCs w:val="28"/>
          <w:lang w:val="uk-UA" w:bidi="uk-UA"/>
        </w:rPr>
        <w:t>5 221 </w:t>
      </w:r>
      <w:r w:rsidR="009451F9" w:rsidRPr="00F55527">
        <w:rPr>
          <w:sz w:val="28"/>
          <w:szCs w:val="28"/>
          <w:lang w:val="uk-UA" w:bidi="uk-UA"/>
        </w:rPr>
        <w:t>0</w:t>
      </w:r>
      <w:r w:rsidR="007579F1" w:rsidRPr="00F55527">
        <w:rPr>
          <w:sz w:val="28"/>
          <w:szCs w:val="28"/>
          <w:lang w:val="uk-UA" w:bidi="uk-UA"/>
        </w:rPr>
        <w:t>00</w:t>
      </w:r>
      <w:r w:rsidRPr="00F55527">
        <w:rPr>
          <w:sz w:val="28"/>
          <w:szCs w:val="28"/>
          <w:lang w:val="uk-UA" w:bidi="uk-UA"/>
        </w:rPr>
        <w:t xml:space="preserve">,00 </w:t>
      </w:r>
      <w:proofErr w:type="spellStart"/>
      <w:r w:rsidRPr="00F55527">
        <w:rPr>
          <w:sz w:val="28"/>
          <w:szCs w:val="28"/>
          <w:lang w:val="uk-UA" w:bidi="uk-UA"/>
        </w:rPr>
        <w:t>грн</w:t>
      </w:r>
      <w:proofErr w:type="spellEnd"/>
      <w:r w:rsidRPr="00F55527">
        <w:rPr>
          <w:sz w:val="28"/>
          <w:szCs w:val="28"/>
          <w:lang w:val="uk-UA" w:bidi="uk-UA"/>
        </w:rPr>
        <w:t>,</w:t>
      </w:r>
      <w:r w:rsidR="00FC22EE" w:rsidRPr="00F55527">
        <w:rPr>
          <w:sz w:val="28"/>
          <w:szCs w:val="28"/>
          <w:lang w:val="uk-UA" w:bidi="uk-UA"/>
        </w:rPr>
        <w:t xml:space="preserve"> КНП «Центр первинної медико-санітарної допомоги №2»</w:t>
      </w:r>
      <w:r w:rsidR="00FC22EE" w:rsidRPr="00F55527">
        <w:rPr>
          <w:color w:val="000000"/>
          <w:sz w:val="28"/>
          <w:szCs w:val="28"/>
          <w:lang w:val="uk-UA" w:bidi="uk-UA"/>
        </w:rPr>
        <w:t xml:space="preserve"> </w:t>
      </w:r>
      <w:r w:rsidRPr="00F55527">
        <w:rPr>
          <w:color w:val="000000"/>
          <w:sz w:val="28"/>
          <w:szCs w:val="28"/>
          <w:lang w:val="uk-UA" w:bidi="uk-UA"/>
        </w:rPr>
        <w:t>– на суму 3 978 </w:t>
      </w:r>
      <w:r w:rsidR="0021530E" w:rsidRPr="00F55527">
        <w:rPr>
          <w:color w:val="000000"/>
          <w:sz w:val="28"/>
          <w:szCs w:val="28"/>
          <w:lang w:val="uk-UA" w:bidi="uk-UA"/>
        </w:rPr>
        <w:t>000</w:t>
      </w:r>
      <w:r w:rsidRPr="00F55527">
        <w:rPr>
          <w:color w:val="000000"/>
          <w:sz w:val="28"/>
          <w:szCs w:val="28"/>
          <w:lang w:val="uk-UA" w:bidi="uk-UA"/>
        </w:rPr>
        <w:t xml:space="preserve">,00 </w:t>
      </w:r>
      <w:proofErr w:type="spellStart"/>
      <w:r w:rsidRPr="00F55527">
        <w:rPr>
          <w:color w:val="000000"/>
          <w:sz w:val="28"/>
          <w:szCs w:val="28"/>
          <w:lang w:val="uk-UA" w:bidi="uk-UA"/>
        </w:rPr>
        <w:t>грн</w:t>
      </w:r>
      <w:proofErr w:type="spellEnd"/>
      <w:r w:rsidR="00FC22EE" w:rsidRPr="00F55527">
        <w:rPr>
          <w:color w:val="000000"/>
          <w:sz w:val="28"/>
          <w:szCs w:val="28"/>
          <w:lang w:val="uk-UA" w:bidi="uk-UA"/>
        </w:rPr>
        <w:t xml:space="preserve"> </w:t>
      </w:r>
      <w:r w:rsidR="00FC22EE" w:rsidRPr="00F55527">
        <w:rPr>
          <w:sz w:val="28"/>
          <w:szCs w:val="28"/>
          <w:lang w:val="uk-UA" w:bidi="uk-UA"/>
        </w:rPr>
        <w:t>про медичне обслуговування населення за програмами медичних гарантій «Первинна медична допомога» та «Супровід і лікування дорослих та дітей з психічними розладами на перви</w:t>
      </w:r>
      <w:r w:rsidRPr="00F55527">
        <w:rPr>
          <w:sz w:val="28"/>
          <w:szCs w:val="28"/>
          <w:lang w:val="uk-UA" w:bidi="uk-UA"/>
        </w:rPr>
        <w:t>нному рівні медичної допомоги».</w:t>
      </w:r>
    </w:p>
    <w:p w:rsidR="00177F2F" w:rsidRPr="00F55527" w:rsidRDefault="00FC22EE" w:rsidP="00177F2F">
      <w:pPr>
        <w:ind w:firstLine="567"/>
        <w:jc w:val="both"/>
        <w:rPr>
          <w:sz w:val="28"/>
          <w:szCs w:val="28"/>
          <w:bdr w:val="none" w:sz="0" w:space="0" w:color="auto" w:frame="1"/>
          <w:lang w:val="uk-UA"/>
        </w:rPr>
      </w:pPr>
      <w:r w:rsidRPr="00F55527">
        <w:rPr>
          <w:color w:val="000000"/>
          <w:sz w:val="28"/>
          <w:szCs w:val="28"/>
          <w:lang w:val="uk-UA" w:bidi="uk-UA"/>
        </w:rPr>
        <w:t xml:space="preserve">Однак, коштів, що надходять від держави та </w:t>
      </w:r>
      <w:r w:rsidRPr="00F55527">
        <w:rPr>
          <w:bCs/>
          <w:sz w:val="28"/>
          <w:szCs w:val="28"/>
          <w:shd w:val="clear" w:color="auto" w:fill="FFFFFF"/>
          <w:lang w:val="uk-UA"/>
        </w:rPr>
        <w:t xml:space="preserve">Національної служби здоров’я України, не вистачає на покриття видатків КНП </w:t>
      </w:r>
      <w:r w:rsidRPr="00F55527">
        <w:rPr>
          <w:sz w:val="28"/>
          <w:szCs w:val="28"/>
          <w:lang w:val="uk-UA" w:bidi="uk-UA"/>
        </w:rPr>
        <w:t>«Центр первинної медико-санітарної допомоги №1»</w:t>
      </w:r>
      <w:r w:rsidR="00177F2F" w:rsidRPr="00F55527">
        <w:rPr>
          <w:bCs/>
          <w:sz w:val="28"/>
          <w:szCs w:val="28"/>
          <w:shd w:val="clear" w:color="auto" w:fill="FFFFFF"/>
          <w:lang w:val="uk-UA"/>
        </w:rPr>
        <w:t xml:space="preserve"> та </w:t>
      </w:r>
      <w:r w:rsidRPr="00F55527">
        <w:rPr>
          <w:bCs/>
          <w:sz w:val="28"/>
          <w:szCs w:val="28"/>
          <w:shd w:val="clear" w:color="auto" w:fill="FFFFFF"/>
          <w:lang w:val="uk-UA"/>
        </w:rPr>
        <w:t xml:space="preserve">КНП </w:t>
      </w:r>
      <w:r w:rsidRPr="00F55527">
        <w:rPr>
          <w:sz w:val="28"/>
          <w:szCs w:val="28"/>
          <w:lang w:val="uk-UA" w:bidi="uk-UA"/>
        </w:rPr>
        <w:t xml:space="preserve">«Центр первинної медико-санітарної допомоги №2». </w:t>
      </w:r>
      <w:r w:rsidRPr="00F55527">
        <w:rPr>
          <w:bCs/>
          <w:sz w:val="28"/>
          <w:szCs w:val="28"/>
          <w:lang w:val="uk-UA" w:eastAsia="uk-UA"/>
        </w:rPr>
        <w:t xml:space="preserve">Беручи до уваги необхідність надання вчасної та якісної медичної допомоги, </w:t>
      </w:r>
      <w:r w:rsidR="0004588C" w:rsidRPr="00F55527">
        <w:rPr>
          <w:bCs/>
          <w:sz w:val="28"/>
          <w:szCs w:val="28"/>
          <w:shd w:val="clear" w:color="auto" w:fill="FFFFFF"/>
          <w:lang w:val="uk-UA"/>
        </w:rPr>
        <w:t xml:space="preserve">забезпечення безперебійного функціонування та дотримання санітарно-епідеміологічних норм </w:t>
      </w:r>
      <w:r w:rsidRPr="00F55527">
        <w:rPr>
          <w:bCs/>
          <w:sz w:val="28"/>
          <w:szCs w:val="28"/>
          <w:lang w:val="uk-UA" w:eastAsia="uk-UA"/>
        </w:rPr>
        <w:t>виникає вкрай необхідна потреба у наданні КНП «</w:t>
      </w:r>
      <w:r w:rsidR="0004588C" w:rsidRPr="00F55527">
        <w:rPr>
          <w:bCs/>
          <w:sz w:val="28"/>
          <w:szCs w:val="28"/>
          <w:lang w:val="uk-UA" w:eastAsia="uk-UA"/>
        </w:rPr>
        <w:t xml:space="preserve">ЦПМСД №1» та КНП ЦПМСД №2» </w:t>
      </w:r>
      <w:r w:rsidR="00177F2F" w:rsidRPr="00F55527">
        <w:rPr>
          <w:bCs/>
          <w:sz w:val="28"/>
          <w:szCs w:val="28"/>
          <w:lang w:val="uk-UA" w:eastAsia="uk-UA"/>
        </w:rPr>
        <w:t>фінансової підтримки з</w:t>
      </w:r>
      <w:r w:rsidRPr="00F55527">
        <w:rPr>
          <w:bCs/>
          <w:sz w:val="28"/>
          <w:szCs w:val="28"/>
          <w:lang w:val="uk-UA" w:eastAsia="uk-UA"/>
        </w:rPr>
        <w:t xml:space="preserve"> бюджету</w:t>
      </w:r>
      <w:r w:rsidR="00177F2F" w:rsidRPr="00F55527">
        <w:rPr>
          <w:bCs/>
          <w:sz w:val="28"/>
          <w:szCs w:val="28"/>
          <w:lang w:val="uk-UA" w:eastAsia="uk-UA"/>
        </w:rPr>
        <w:t xml:space="preserve"> громади</w:t>
      </w:r>
      <w:r w:rsidRPr="00F55527">
        <w:rPr>
          <w:bCs/>
          <w:sz w:val="28"/>
          <w:szCs w:val="28"/>
          <w:lang w:val="uk-UA" w:eastAsia="uk-UA"/>
        </w:rPr>
        <w:t xml:space="preserve">, спрямованої на наступні напрями діяльності: </w:t>
      </w:r>
      <w:r w:rsidR="00F906EE" w:rsidRPr="00F55527">
        <w:rPr>
          <w:bCs/>
          <w:sz w:val="28"/>
          <w:szCs w:val="28"/>
          <w:lang w:val="uk-UA" w:eastAsia="uk-UA"/>
        </w:rPr>
        <w:t>з</w:t>
      </w:r>
      <w:r w:rsidR="0004588C" w:rsidRPr="00F55527">
        <w:rPr>
          <w:bCs/>
          <w:sz w:val="28"/>
          <w:szCs w:val="28"/>
          <w:lang w:val="uk-UA" w:eastAsia="uk-UA"/>
        </w:rPr>
        <w:t>аробітн</w:t>
      </w:r>
      <w:r w:rsidR="00F906EE" w:rsidRPr="00F55527">
        <w:rPr>
          <w:bCs/>
          <w:sz w:val="28"/>
          <w:szCs w:val="28"/>
          <w:lang w:val="uk-UA" w:eastAsia="uk-UA"/>
        </w:rPr>
        <w:t>а</w:t>
      </w:r>
      <w:r w:rsidR="0004588C" w:rsidRPr="00F55527">
        <w:rPr>
          <w:bCs/>
          <w:sz w:val="28"/>
          <w:szCs w:val="28"/>
          <w:lang w:val="uk-UA" w:eastAsia="uk-UA"/>
        </w:rPr>
        <w:t xml:space="preserve"> плата </w:t>
      </w:r>
      <w:r w:rsidR="00F906EE" w:rsidRPr="00F55527">
        <w:rPr>
          <w:bCs/>
          <w:sz w:val="28"/>
          <w:szCs w:val="28"/>
          <w:lang w:val="uk-UA" w:eastAsia="uk-UA"/>
        </w:rPr>
        <w:t>з нарахуванням; оплата за п</w:t>
      </w:r>
      <w:r w:rsidR="00F906EE" w:rsidRPr="00F55527">
        <w:rPr>
          <w:sz w:val="28"/>
          <w:szCs w:val="28"/>
          <w:bdr w:val="none" w:sz="0" w:space="0" w:color="auto" w:frame="1"/>
          <w:lang w:val="uk-UA"/>
        </w:rPr>
        <w:t>редмети, матеріали, обладнання та інвентар; оплата послуг (крім комунальних).</w:t>
      </w:r>
    </w:p>
    <w:p w:rsidR="00177F2F" w:rsidRPr="008C665D" w:rsidRDefault="00177F2F" w:rsidP="00177F2F">
      <w:pPr>
        <w:ind w:firstLine="567"/>
        <w:jc w:val="both"/>
        <w:rPr>
          <w:sz w:val="24"/>
          <w:szCs w:val="24"/>
          <w:bdr w:val="none" w:sz="0" w:space="0" w:color="auto" w:frame="1"/>
          <w:lang w:val="uk-UA"/>
        </w:rPr>
      </w:pPr>
    </w:p>
    <w:p w:rsidR="00177F2F" w:rsidRDefault="00177F2F" w:rsidP="00177F2F">
      <w:pPr>
        <w:ind w:firstLine="567"/>
        <w:contextualSpacing/>
        <w:jc w:val="both"/>
        <w:rPr>
          <w:b/>
          <w:bCs/>
          <w:sz w:val="28"/>
          <w:szCs w:val="28"/>
          <w:lang w:val="uk-UA" w:eastAsia="uk-UA"/>
        </w:rPr>
      </w:pPr>
      <w:r w:rsidRPr="00177F2F">
        <w:rPr>
          <w:b/>
          <w:bCs/>
          <w:sz w:val="28"/>
          <w:szCs w:val="28"/>
          <w:lang w:val="uk-UA" w:eastAsia="uk-UA"/>
        </w:rPr>
        <w:t>2.</w:t>
      </w:r>
      <w:r>
        <w:rPr>
          <w:b/>
          <w:bCs/>
          <w:sz w:val="28"/>
          <w:szCs w:val="28"/>
          <w:lang w:val="uk-UA" w:eastAsia="uk-UA"/>
        </w:rPr>
        <w:t> </w:t>
      </w:r>
      <w:r w:rsidR="002E2F71" w:rsidRPr="00177F2F">
        <w:rPr>
          <w:b/>
          <w:bCs/>
          <w:sz w:val="28"/>
          <w:szCs w:val="28"/>
          <w:lang w:val="uk-UA" w:eastAsia="uk-UA"/>
        </w:rPr>
        <w:t>Мета і шляхи її досягнення</w:t>
      </w:r>
    </w:p>
    <w:p w:rsidR="00C12D63" w:rsidRPr="00F55527" w:rsidRDefault="002E2F71" w:rsidP="00177F2F">
      <w:pPr>
        <w:ind w:firstLine="567"/>
        <w:contextualSpacing/>
        <w:jc w:val="both"/>
        <w:rPr>
          <w:bCs/>
          <w:sz w:val="28"/>
          <w:szCs w:val="28"/>
          <w:lang w:val="uk-UA" w:eastAsia="uk-UA"/>
        </w:rPr>
      </w:pPr>
      <w:r w:rsidRPr="00F55527">
        <w:rPr>
          <w:bCs/>
          <w:sz w:val="28"/>
          <w:szCs w:val="28"/>
          <w:lang w:val="uk-UA" w:eastAsia="uk-UA"/>
        </w:rPr>
        <w:t>Метою розробки розпорядження</w:t>
      </w:r>
      <w:r w:rsidRPr="00F55527">
        <w:rPr>
          <w:sz w:val="28"/>
          <w:szCs w:val="28"/>
          <w:lang w:val="uk-UA"/>
        </w:rPr>
        <w:t xml:space="preserve"> є </w:t>
      </w:r>
      <w:r w:rsidRPr="00F55527">
        <w:rPr>
          <w:bCs/>
          <w:sz w:val="28"/>
          <w:szCs w:val="28"/>
          <w:lang w:val="uk-UA" w:eastAsia="uk-UA"/>
        </w:rPr>
        <w:t xml:space="preserve">фінансове забезпечення </w:t>
      </w:r>
      <w:r w:rsidR="003467B6" w:rsidRPr="00F55527">
        <w:rPr>
          <w:bCs/>
          <w:sz w:val="28"/>
          <w:szCs w:val="28"/>
          <w:shd w:val="clear" w:color="auto" w:fill="FFFFFF"/>
          <w:lang w:val="uk-UA"/>
        </w:rPr>
        <w:t xml:space="preserve">КНП </w:t>
      </w:r>
      <w:r w:rsidR="003467B6" w:rsidRPr="00F55527">
        <w:rPr>
          <w:sz w:val="28"/>
          <w:szCs w:val="28"/>
          <w:lang w:val="uk-UA" w:bidi="uk-UA"/>
        </w:rPr>
        <w:t>«Центр первинної медико-санітарної допомоги №1»</w:t>
      </w:r>
      <w:r w:rsidR="00177F2F" w:rsidRPr="00F55527">
        <w:rPr>
          <w:bCs/>
          <w:sz w:val="28"/>
          <w:szCs w:val="28"/>
          <w:shd w:val="clear" w:color="auto" w:fill="FFFFFF"/>
          <w:lang w:val="uk-UA"/>
        </w:rPr>
        <w:t xml:space="preserve"> та </w:t>
      </w:r>
      <w:r w:rsidR="003467B6" w:rsidRPr="00F55527">
        <w:rPr>
          <w:bCs/>
          <w:sz w:val="28"/>
          <w:szCs w:val="28"/>
          <w:shd w:val="clear" w:color="auto" w:fill="FFFFFF"/>
          <w:lang w:val="uk-UA"/>
        </w:rPr>
        <w:t xml:space="preserve">КНП </w:t>
      </w:r>
      <w:r w:rsidR="003467B6" w:rsidRPr="00F55527">
        <w:rPr>
          <w:sz w:val="28"/>
          <w:szCs w:val="28"/>
          <w:lang w:val="uk-UA" w:bidi="uk-UA"/>
        </w:rPr>
        <w:t>«Центр первинної медико-</w:t>
      </w:r>
      <w:r w:rsidR="003467B6" w:rsidRPr="00F55527">
        <w:rPr>
          <w:sz w:val="28"/>
          <w:szCs w:val="28"/>
          <w:lang w:val="uk-UA" w:bidi="uk-UA"/>
        </w:rPr>
        <w:lastRenderedPageBreak/>
        <w:t>санітарної допомоги №2»</w:t>
      </w:r>
      <w:r w:rsidRPr="00F55527">
        <w:rPr>
          <w:bCs/>
          <w:sz w:val="28"/>
          <w:szCs w:val="28"/>
          <w:lang w:val="uk-UA" w:eastAsia="uk-UA"/>
        </w:rPr>
        <w:t xml:space="preserve"> для надання у 202</w:t>
      </w:r>
      <w:r w:rsidR="003467B6" w:rsidRPr="00F55527">
        <w:rPr>
          <w:bCs/>
          <w:sz w:val="28"/>
          <w:szCs w:val="28"/>
          <w:lang w:val="uk-UA" w:eastAsia="uk-UA"/>
        </w:rPr>
        <w:t>4</w:t>
      </w:r>
      <w:r w:rsidRPr="00F55527">
        <w:rPr>
          <w:bCs/>
          <w:sz w:val="28"/>
          <w:szCs w:val="28"/>
          <w:lang w:val="uk-UA" w:eastAsia="uk-UA"/>
        </w:rPr>
        <w:t xml:space="preserve"> року </w:t>
      </w:r>
      <w:r w:rsidR="003467B6" w:rsidRPr="00F55527">
        <w:rPr>
          <w:bCs/>
          <w:sz w:val="28"/>
          <w:szCs w:val="28"/>
          <w:lang w:val="uk-UA" w:eastAsia="uk-UA"/>
        </w:rPr>
        <w:t xml:space="preserve">кваліфікованої </w:t>
      </w:r>
      <w:r w:rsidRPr="00F55527">
        <w:rPr>
          <w:bCs/>
          <w:sz w:val="28"/>
          <w:szCs w:val="28"/>
          <w:lang w:val="uk-UA" w:eastAsia="uk-UA"/>
        </w:rPr>
        <w:t xml:space="preserve">медичної допомоги населенню </w:t>
      </w:r>
      <w:r w:rsidR="003467B6" w:rsidRPr="00F55527">
        <w:rPr>
          <w:bCs/>
          <w:sz w:val="28"/>
          <w:szCs w:val="28"/>
          <w:lang w:val="uk-UA" w:eastAsia="uk-UA"/>
        </w:rPr>
        <w:t>Лисичанської</w:t>
      </w:r>
      <w:r w:rsidR="00177F2F" w:rsidRPr="00F55527">
        <w:rPr>
          <w:bCs/>
          <w:sz w:val="28"/>
          <w:szCs w:val="28"/>
          <w:lang w:val="uk-UA" w:eastAsia="uk-UA"/>
        </w:rPr>
        <w:t xml:space="preserve"> міської</w:t>
      </w:r>
      <w:r w:rsidR="003467B6" w:rsidRPr="00F55527">
        <w:rPr>
          <w:bCs/>
          <w:sz w:val="28"/>
          <w:szCs w:val="28"/>
          <w:lang w:val="uk-UA" w:eastAsia="uk-UA"/>
        </w:rPr>
        <w:t xml:space="preserve"> територіальної громади</w:t>
      </w:r>
      <w:r w:rsidRPr="00F55527">
        <w:rPr>
          <w:bCs/>
          <w:sz w:val="28"/>
          <w:szCs w:val="28"/>
          <w:lang w:val="uk-UA" w:eastAsia="uk-UA"/>
        </w:rPr>
        <w:t xml:space="preserve">, </w:t>
      </w:r>
      <w:r w:rsidR="005B547A" w:rsidRPr="00F55527">
        <w:rPr>
          <w:bCs/>
          <w:sz w:val="28"/>
          <w:szCs w:val="28"/>
          <w:lang w:val="uk-UA" w:eastAsia="uk-UA"/>
        </w:rPr>
        <w:t xml:space="preserve">збереження кадрового потенціалу, </w:t>
      </w:r>
      <w:r w:rsidRPr="00F55527">
        <w:rPr>
          <w:bCs/>
          <w:sz w:val="28"/>
          <w:szCs w:val="28"/>
          <w:lang w:val="uk-UA" w:eastAsia="uk-UA"/>
        </w:rPr>
        <w:t>а також реалізації державної політики в галузі охорони здоров’я.</w:t>
      </w:r>
    </w:p>
    <w:p w:rsidR="00F55527" w:rsidRPr="00F55527" w:rsidRDefault="00F55527" w:rsidP="00F55527">
      <w:pPr>
        <w:ind w:firstLine="567"/>
        <w:contextualSpacing/>
        <w:jc w:val="both"/>
        <w:rPr>
          <w:bCs/>
          <w:sz w:val="28"/>
          <w:szCs w:val="28"/>
          <w:lang w:val="uk-UA" w:eastAsia="uk-UA"/>
        </w:rPr>
      </w:pPr>
      <w:r w:rsidRPr="00F55527">
        <w:rPr>
          <w:bCs/>
          <w:sz w:val="28"/>
          <w:szCs w:val="28"/>
          <w:lang w:val="uk-UA" w:eastAsia="uk-UA"/>
        </w:rPr>
        <w:t>Для досягнення мети</w:t>
      </w:r>
      <w:r w:rsidR="002E2F71" w:rsidRPr="00F55527">
        <w:rPr>
          <w:bCs/>
          <w:sz w:val="28"/>
          <w:szCs w:val="28"/>
          <w:lang w:val="uk-UA" w:eastAsia="uk-UA"/>
        </w:rPr>
        <w:t xml:space="preserve"> Програми планується спрямувати додаткові кошти на пріоритетні напрями діяльності, а саме:</w:t>
      </w:r>
    </w:p>
    <w:p w:rsidR="00F55527" w:rsidRPr="00F55527" w:rsidRDefault="00F55527" w:rsidP="00F55527">
      <w:pPr>
        <w:ind w:firstLine="567"/>
        <w:contextualSpacing/>
        <w:jc w:val="both"/>
        <w:rPr>
          <w:bCs/>
          <w:sz w:val="28"/>
          <w:szCs w:val="28"/>
          <w:lang w:val="uk-UA" w:eastAsia="uk-UA"/>
        </w:rPr>
      </w:pPr>
      <w:r w:rsidRPr="00F55527">
        <w:rPr>
          <w:bCs/>
          <w:sz w:val="28"/>
          <w:szCs w:val="28"/>
          <w:lang w:val="uk-UA" w:eastAsia="uk-UA"/>
        </w:rPr>
        <w:t>– </w:t>
      </w:r>
      <w:r w:rsidRPr="00F55527">
        <w:rPr>
          <w:sz w:val="28"/>
          <w:szCs w:val="28"/>
          <w:lang w:val="uk-UA" w:eastAsia="uk-UA"/>
        </w:rPr>
        <w:t>оплата</w:t>
      </w:r>
      <w:r w:rsidR="002E2F71" w:rsidRPr="00F55527">
        <w:rPr>
          <w:sz w:val="28"/>
          <w:szCs w:val="28"/>
          <w:lang w:val="uk-UA" w:eastAsia="uk-UA"/>
        </w:rPr>
        <w:t xml:space="preserve"> послуг,</w:t>
      </w:r>
      <w:r w:rsidRPr="00F55527">
        <w:rPr>
          <w:sz w:val="28"/>
          <w:szCs w:val="28"/>
          <w:lang w:val="uk-UA" w:eastAsia="uk-UA"/>
        </w:rPr>
        <w:t xml:space="preserve"> в тому числі комунальних та енергоносіїв;</w:t>
      </w:r>
    </w:p>
    <w:p w:rsidR="00F55527" w:rsidRPr="00F55527" w:rsidRDefault="00F55527" w:rsidP="00F55527">
      <w:pPr>
        <w:ind w:firstLine="567"/>
        <w:contextualSpacing/>
        <w:jc w:val="both"/>
        <w:rPr>
          <w:bCs/>
          <w:sz w:val="28"/>
          <w:szCs w:val="28"/>
          <w:lang w:val="uk-UA" w:eastAsia="uk-UA"/>
        </w:rPr>
      </w:pPr>
      <w:r w:rsidRPr="00F55527">
        <w:rPr>
          <w:bCs/>
          <w:sz w:val="28"/>
          <w:szCs w:val="28"/>
          <w:lang w:val="uk-UA" w:eastAsia="uk-UA"/>
        </w:rPr>
        <w:t>– </w:t>
      </w:r>
      <w:r w:rsidR="0063179D" w:rsidRPr="00F55527">
        <w:rPr>
          <w:sz w:val="28"/>
          <w:szCs w:val="28"/>
          <w:lang w:val="uk-UA" w:eastAsia="uk-UA"/>
        </w:rPr>
        <w:t>оплата за оренду приміщення;</w:t>
      </w:r>
    </w:p>
    <w:p w:rsidR="00F55527" w:rsidRPr="00F55527" w:rsidRDefault="00F55527" w:rsidP="00F55527">
      <w:pPr>
        <w:ind w:firstLine="567"/>
        <w:contextualSpacing/>
        <w:jc w:val="both"/>
        <w:rPr>
          <w:bCs/>
          <w:sz w:val="28"/>
          <w:szCs w:val="28"/>
          <w:lang w:val="uk-UA" w:eastAsia="uk-UA"/>
        </w:rPr>
      </w:pPr>
      <w:r w:rsidRPr="00F55527">
        <w:rPr>
          <w:bCs/>
          <w:sz w:val="28"/>
          <w:szCs w:val="28"/>
          <w:lang w:val="uk-UA" w:eastAsia="uk-UA"/>
        </w:rPr>
        <w:t>– </w:t>
      </w:r>
      <w:r w:rsidR="005B547A" w:rsidRPr="00F55527">
        <w:rPr>
          <w:sz w:val="28"/>
          <w:szCs w:val="28"/>
          <w:lang w:val="uk-UA"/>
        </w:rPr>
        <w:t>видатки на оплату праці та нарахування на заробітну плату;</w:t>
      </w:r>
    </w:p>
    <w:p w:rsidR="00F55527" w:rsidRPr="00F55527" w:rsidRDefault="00F55527" w:rsidP="00F55527">
      <w:pPr>
        <w:ind w:firstLine="567"/>
        <w:contextualSpacing/>
        <w:jc w:val="both"/>
        <w:rPr>
          <w:bCs/>
          <w:sz w:val="28"/>
          <w:szCs w:val="28"/>
          <w:lang w:val="uk-UA" w:eastAsia="uk-UA"/>
        </w:rPr>
      </w:pPr>
      <w:r w:rsidRPr="00F55527">
        <w:rPr>
          <w:bCs/>
          <w:sz w:val="28"/>
          <w:szCs w:val="28"/>
          <w:lang w:val="uk-UA" w:eastAsia="uk-UA"/>
        </w:rPr>
        <w:t>– </w:t>
      </w:r>
      <w:r w:rsidRPr="00F55527">
        <w:rPr>
          <w:sz w:val="28"/>
          <w:szCs w:val="28"/>
          <w:lang w:val="uk-UA"/>
        </w:rPr>
        <w:t xml:space="preserve">лабораторні послуги: </w:t>
      </w:r>
      <w:r w:rsidR="00772841" w:rsidRPr="00F55527">
        <w:rPr>
          <w:sz w:val="28"/>
          <w:szCs w:val="28"/>
          <w:lang w:val="uk-UA"/>
        </w:rPr>
        <w:t>лабораторні досл</w:t>
      </w:r>
      <w:r w:rsidRPr="00F55527">
        <w:rPr>
          <w:sz w:val="28"/>
          <w:szCs w:val="28"/>
          <w:lang w:val="uk-UA"/>
        </w:rPr>
        <w:t xml:space="preserve">ідження біологічних матеріалів пацієнтів </w:t>
      </w:r>
      <w:r w:rsidR="00772841" w:rsidRPr="00F55527">
        <w:rPr>
          <w:sz w:val="28"/>
          <w:szCs w:val="28"/>
          <w:lang w:val="uk-UA"/>
        </w:rPr>
        <w:t>за направленням лікарів, загальний аналіз крові з лейкоцитарною формулою, аналіз мочи;</w:t>
      </w:r>
    </w:p>
    <w:p w:rsidR="00F55527" w:rsidRPr="00F55527" w:rsidRDefault="00F55527" w:rsidP="00F55527">
      <w:pPr>
        <w:ind w:firstLine="567"/>
        <w:contextualSpacing/>
        <w:jc w:val="both"/>
        <w:rPr>
          <w:bCs/>
          <w:sz w:val="28"/>
          <w:szCs w:val="28"/>
          <w:lang w:val="uk-UA" w:eastAsia="uk-UA"/>
        </w:rPr>
      </w:pPr>
      <w:r w:rsidRPr="00F55527">
        <w:rPr>
          <w:bCs/>
          <w:sz w:val="28"/>
          <w:szCs w:val="28"/>
          <w:lang w:val="uk-UA" w:eastAsia="uk-UA"/>
        </w:rPr>
        <w:t>– </w:t>
      </w:r>
      <w:r w:rsidR="005B547A" w:rsidRPr="00F55527">
        <w:rPr>
          <w:sz w:val="28"/>
          <w:szCs w:val="28"/>
          <w:lang w:val="uk-UA"/>
        </w:rPr>
        <w:t>закупівля технічних засобів медичного призначення, для використання у амбулаторних і побутових умовах</w:t>
      </w:r>
      <w:r w:rsidR="002E2F71" w:rsidRPr="00F55527">
        <w:rPr>
          <w:sz w:val="28"/>
          <w:szCs w:val="28"/>
          <w:lang w:val="uk-UA" w:eastAsia="uk-UA"/>
        </w:rPr>
        <w:t>.</w:t>
      </w:r>
    </w:p>
    <w:p w:rsidR="00F55527" w:rsidRPr="008C665D" w:rsidRDefault="00F55527" w:rsidP="00F55527">
      <w:pPr>
        <w:ind w:firstLine="567"/>
        <w:contextualSpacing/>
        <w:jc w:val="both"/>
        <w:rPr>
          <w:bCs/>
          <w:sz w:val="24"/>
          <w:szCs w:val="24"/>
          <w:lang w:val="uk-UA" w:eastAsia="uk-UA"/>
        </w:rPr>
      </w:pPr>
    </w:p>
    <w:p w:rsidR="002E2F71" w:rsidRPr="00F55527" w:rsidRDefault="00F55527" w:rsidP="00F55527">
      <w:pPr>
        <w:ind w:firstLine="567"/>
        <w:contextualSpacing/>
        <w:jc w:val="both"/>
        <w:rPr>
          <w:b/>
          <w:bCs/>
          <w:sz w:val="28"/>
          <w:szCs w:val="28"/>
          <w:lang w:val="uk-UA" w:eastAsia="uk-UA"/>
        </w:rPr>
      </w:pPr>
      <w:r w:rsidRPr="00F55527">
        <w:rPr>
          <w:b/>
          <w:bCs/>
          <w:sz w:val="28"/>
          <w:szCs w:val="28"/>
          <w:lang w:val="uk-UA" w:eastAsia="uk-UA"/>
        </w:rPr>
        <w:t>3. </w:t>
      </w:r>
      <w:r w:rsidR="002E2F71" w:rsidRPr="00F55527">
        <w:rPr>
          <w:b/>
          <w:bCs/>
          <w:sz w:val="28"/>
          <w:szCs w:val="28"/>
          <w:lang w:val="uk-UA" w:eastAsia="uk-UA"/>
        </w:rPr>
        <w:t>Правові аспекти</w:t>
      </w:r>
    </w:p>
    <w:p w:rsidR="006A1A5A" w:rsidRPr="00F55527" w:rsidRDefault="006A1A5A" w:rsidP="00E43E56">
      <w:pPr>
        <w:ind w:firstLine="567"/>
        <w:contextualSpacing/>
        <w:jc w:val="both"/>
        <w:rPr>
          <w:sz w:val="28"/>
          <w:szCs w:val="28"/>
          <w:lang w:val="uk-UA"/>
        </w:rPr>
      </w:pPr>
      <w:r w:rsidRPr="00F55527">
        <w:rPr>
          <w:sz w:val="28"/>
          <w:szCs w:val="28"/>
          <w:lang w:val="uk-UA"/>
        </w:rPr>
        <w:t>Частина перша, друга, пункт</w:t>
      </w:r>
      <w:r w:rsidR="00F55527" w:rsidRPr="00F55527">
        <w:rPr>
          <w:sz w:val="28"/>
          <w:szCs w:val="28"/>
          <w:lang w:val="uk-UA"/>
        </w:rPr>
        <w:t>и</w:t>
      </w:r>
      <w:r w:rsidRPr="00F55527">
        <w:rPr>
          <w:sz w:val="28"/>
          <w:szCs w:val="28"/>
          <w:lang w:val="uk-UA"/>
        </w:rPr>
        <w:t xml:space="preserve"> 2, 8 частини шостої статті 15 Закону України «Про правовий режим воєнного стану».</w:t>
      </w:r>
    </w:p>
    <w:p w:rsidR="002E2F71" w:rsidRPr="00F55527" w:rsidRDefault="002E2F71" w:rsidP="00E43E56">
      <w:pPr>
        <w:ind w:firstLine="567"/>
        <w:contextualSpacing/>
        <w:jc w:val="both"/>
        <w:rPr>
          <w:sz w:val="28"/>
          <w:szCs w:val="28"/>
          <w:lang w:val="uk-UA"/>
        </w:rPr>
      </w:pPr>
      <w:r w:rsidRPr="00F55527">
        <w:rPr>
          <w:sz w:val="28"/>
          <w:szCs w:val="28"/>
          <w:lang w:val="uk-UA"/>
        </w:rPr>
        <w:t>Статті 18, 19 Закону України «Основи законодав</w:t>
      </w:r>
      <w:r w:rsidR="00F55527" w:rsidRPr="00F55527">
        <w:rPr>
          <w:sz w:val="28"/>
          <w:szCs w:val="28"/>
          <w:lang w:val="uk-UA"/>
        </w:rPr>
        <w:t>ства України про охорону здоров’я»</w:t>
      </w:r>
      <w:r w:rsidRPr="00F55527">
        <w:rPr>
          <w:sz w:val="28"/>
          <w:szCs w:val="28"/>
          <w:lang w:val="uk-UA"/>
        </w:rPr>
        <w:t>, стаття 3 Закону України «Про державні</w:t>
      </w:r>
      <w:r w:rsidR="006A1A5A" w:rsidRPr="00F55527">
        <w:rPr>
          <w:sz w:val="28"/>
          <w:szCs w:val="28"/>
          <w:lang w:val="uk-UA"/>
        </w:rPr>
        <w:t xml:space="preserve"> </w:t>
      </w:r>
      <w:r w:rsidRPr="00F55527">
        <w:rPr>
          <w:sz w:val="28"/>
          <w:szCs w:val="28"/>
          <w:lang w:val="uk-UA"/>
        </w:rPr>
        <w:t>фінансові гарантії медичного обслуговування населе</w:t>
      </w:r>
      <w:r w:rsidR="00F55527" w:rsidRPr="00F55527">
        <w:rPr>
          <w:sz w:val="28"/>
          <w:szCs w:val="28"/>
          <w:lang w:val="uk-UA"/>
        </w:rPr>
        <w:t>ння».</w:t>
      </w:r>
    </w:p>
    <w:p w:rsidR="002E2F71" w:rsidRPr="00F55527" w:rsidRDefault="002E2F71" w:rsidP="00E43E56">
      <w:pPr>
        <w:ind w:firstLine="567"/>
        <w:contextualSpacing/>
        <w:jc w:val="both"/>
        <w:rPr>
          <w:sz w:val="28"/>
          <w:szCs w:val="28"/>
          <w:lang w:val="uk-UA"/>
        </w:rPr>
      </w:pPr>
      <w:r w:rsidRPr="00F55527">
        <w:rPr>
          <w:sz w:val="28"/>
          <w:szCs w:val="28"/>
          <w:lang w:val="uk-UA"/>
        </w:rPr>
        <w:t>Пункт 3 статті 71 Бюджетного кодексу У</w:t>
      </w:r>
      <w:r w:rsidR="00F55527" w:rsidRPr="00F55527">
        <w:rPr>
          <w:sz w:val="28"/>
          <w:szCs w:val="28"/>
          <w:lang w:val="uk-UA"/>
        </w:rPr>
        <w:t>країни.</w:t>
      </w:r>
    </w:p>
    <w:p w:rsidR="00F55527" w:rsidRPr="00F55527" w:rsidRDefault="00F55527" w:rsidP="00F55527">
      <w:pPr>
        <w:ind w:firstLine="567"/>
        <w:contextualSpacing/>
        <w:jc w:val="both"/>
        <w:rPr>
          <w:sz w:val="28"/>
          <w:szCs w:val="28"/>
          <w:lang w:val="uk-UA"/>
        </w:rPr>
      </w:pPr>
      <w:r w:rsidRPr="00F55527">
        <w:rPr>
          <w:sz w:val="28"/>
          <w:szCs w:val="28"/>
          <w:lang w:val="uk-UA"/>
        </w:rPr>
        <w:t>Розпорядження Кабінету Міністрів України</w:t>
      </w:r>
      <w:r w:rsidR="002E2F71" w:rsidRPr="00F55527">
        <w:rPr>
          <w:sz w:val="28"/>
          <w:szCs w:val="28"/>
          <w:lang w:val="uk-UA"/>
        </w:rPr>
        <w:t xml:space="preserve"> «Про схвалення Концепції реформи фінансування системи охо</w:t>
      </w:r>
      <w:r w:rsidRPr="00F55527">
        <w:rPr>
          <w:sz w:val="28"/>
          <w:szCs w:val="28"/>
          <w:lang w:val="uk-UA"/>
        </w:rPr>
        <w:t>рони здоров’я» від 30.11.2016 № </w:t>
      </w:r>
      <w:r w:rsidR="002E2F71" w:rsidRPr="00F55527">
        <w:rPr>
          <w:sz w:val="28"/>
          <w:szCs w:val="28"/>
          <w:lang w:val="uk-UA"/>
        </w:rPr>
        <w:t>1013-р</w:t>
      </w:r>
      <w:bookmarkStart w:id="1" w:name="bookmark5"/>
      <w:r w:rsidRPr="00F55527">
        <w:rPr>
          <w:sz w:val="28"/>
          <w:szCs w:val="28"/>
          <w:lang w:val="uk-UA"/>
        </w:rPr>
        <w:t>.</w:t>
      </w:r>
    </w:p>
    <w:p w:rsidR="00F55527" w:rsidRPr="008C665D" w:rsidRDefault="00F55527" w:rsidP="00F55527">
      <w:pPr>
        <w:ind w:firstLine="567"/>
        <w:contextualSpacing/>
        <w:jc w:val="both"/>
        <w:rPr>
          <w:sz w:val="24"/>
          <w:szCs w:val="24"/>
          <w:lang w:val="uk-UA"/>
        </w:rPr>
      </w:pPr>
    </w:p>
    <w:p w:rsidR="002E2F71" w:rsidRPr="00F55527" w:rsidRDefault="00F55527" w:rsidP="00F55527">
      <w:pPr>
        <w:ind w:firstLine="567"/>
        <w:contextualSpacing/>
        <w:jc w:val="both"/>
        <w:rPr>
          <w:b/>
          <w:sz w:val="28"/>
          <w:szCs w:val="28"/>
          <w:lang w:val="uk-UA"/>
        </w:rPr>
      </w:pPr>
      <w:r w:rsidRPr="00F55527">
        <w:rPr>
          <w:b/>
          <w:sz w:val="28"/>
          <w:szCs w:val="28"/>
          <w:lang w:val="uk-UA"/>
        </w:rPr>
        <w:t>4. </w:t>
      </w:r>
      <w:r w:rsidR="002E2F71" w:rsidRPr="00F55527">
        <w:rPr>
          <w:b/>
          <w:bCs/>
          <w:sz w:val="28"/>
          <w:szCs w:val="28"/>
          <w:lang w:val="uk-UA" w:eastAsia="uk-UA"/>
        </w:rPr>
        <w:t>Фінансово-економічне обґрунтування</w:t>
      </w:r>
      <w:bookmarkEnd w:id="1"/>
    </w:p>
    <w:p w:rsidR="002E2F71" w:rsidRPr="00F55527" w:rsidRDefault="002E2F71" w:rsidP="00E43E56">
      <w:pPr>
        <w:ind w:firstLine="567"/>
        <w:jc w:val="both"/>
        <w:rPr>
          <w:sz w:val="28"/>
          <w:szCs w:val="28"/>
          <w:lang w:val="uk-UA" w:eastAsia="uk-UA"/>
        </w:rPr>
      </w:pPr>
      <w:r w:rsidRPr="00F55527">
        <w:rPr>
          <w:sz w:val="28"/>
          <w:szCs w:val="28"/>
          <w:lang w:val="uk-UA" w:eastAsia="uk-UA"/>
        </w:rPr>
        <w:t xml:space="preserve">Загальна сума Програми розвитку та </w:t>
      </w:r>
      <w:r w:rsidRPr="00F55527">
        <w:rPr>
          <w:bCs/>
          <w:sz w:val="28"/>
          <w:szCs w:val="28"/>
          <w:lang w:val="uk-UA" w:eastAsia="uk-UA"/>
        </w:rPr>
        <w:t xml:space="preserve">фінансової підтримки </w:t>
      </w:r>
      <w:r w:rsidR="001551BA" w:rsidRPr="00F55527">
        <w:rPr>
          <w:sz w:val="28"/>
          <w:szCs w:val="28"/>
          <w:lang w:val="uk-UA"/>
        </w:rPr>
        <w:t>комунальних некомерційних підприємств «Центр первинної медико-санітарної допомоги №1» та «Центр первинної медико-сані</w:t>
      </w:r>
      <w:r w:rsidR="00F55527" w:rsidRPr="00F55527">
        <w:rPr>
          <w:sz w:val="28"/>
          <w:szCs w:val="28"/>
          <w:lang w:val="uk-UA"/>
        </w:rPr>
        <w:t>тарної допомоги №2» на 2024 рік</w:t>
      </w:r>
      <w:r w:rsidRPr="00F55527">
        <w:rPr>
          <w:sz w:val="28"/>
          <w:szCs w:val="28"/>
          <w:lang w:val="uk-UA" w:eastAsia="uk-UA"/>
        </w:rPr>
        <w:t xml:space="preserve"> складає </w:t>
      </w:r>
      <w:r w:rsidR="0021530E" w:rsidRPr="00F55527">
        <w:rPr>
          <w:b/>
          <w:sz w:val="28"/>
          <w:szCs w:val="28"/>
          <w:bdr w:val="none" w:sz="0" w:space="0" w:color="auto" w:frame="1"/>
          <w:lang w:val="uk-UA"/>
        </w:rPr>
        <w:t>8</w:t>
      </w:r>
      <w:r w:rsidR="00F55527">
        <w:rPr>
          <w:b/>
          <w:sz w:val="28"/>
          <w:szCs w:val="28"/>
          <w:bdr w:val="none" w:sz="0" w:space="0" w:color="auto" w:frame="1"/>
          <w:lang w:val="uk-UA"/>
        </w:rPr>
        <w:t> 008 </w:t>
      </w:r>
      <w:r w:rsidR="0021530E" w:rsidRPr="00F55527">
        <w:rPr>
          <w:b/>
          <w:sz w:val="28"/>
          <w:szCs w:val="28"/>
          <w:bdr w:val="none" w:sz="0" w:space="0" w:color="auto" w:frame="1"/>
          <w:lang w:val="uk-UA"/>
        </w:rPr>
        <w:t>077</w:t>
      </w:r>
      <w:r w:rsidR="00F55527">
        <w:rPr>
          <w:b/>
          <w:sz w:val="28"/>
          <w:szCs w:val="28"/>
          <w:bdr w:val="none" w:sz="0" w:space="0" w:color="auto" w:frame="1"/>
          <w:lang w:val="uk-UA"/>
        </w:rPr>
        <w:t>,00</w:t>
      </w:r>
      <w:r w:rsidR="00F55527">
        <w:rPr>
          <w:sz w:val="28"/>
          <w:szCs w:val="28"/>
          <w:lang w:val="uk-UA" w:eastAsia="uk-UA"/>
        </w:rPr>
        <w:t xml:space="preserve"> </w:t>
      </w:r>
      <w:r w:rsidRPr="00F55527">
        <w:rPr>
          <w:sz w:val="28"/>
          <w:szCs w:val="28"/>
          <w:lang w:val="uk-UA" w:eastAsia="uk-UA"/>
        </w:rPr>
        <w:t>грн. Ці кошти пропонується виділити на наступні заходи:</w:t>
      </w:r>
    </w:p>
    <w:p w:rsidR="00DF2043" w:rsidRPr="00F55527" w:rsidRDefault="00F55527" w:rsidP="00F55527">
      <w:pPr>
        <w:ind w:firstLine="567"/>
        <w:jc w:val="both"/>
        <w:rPr>
          <w:sz w:val="28"/>
          <w:szCs w:val="28"/>
          <w:bdr w:val="none" w:sz="0" w:space="0" w:color="auto" w:frame="1"/>
          <w:lang w:val="uk-UA"/>
        </w:rPr>
      </w:pPr>
      <w:r>
        <w:rPr>
          <w:sz w:val="28"/>
          <w:szCs w:val="28"/>
          <w:bdr w:val="none" w:sz="0" w:space="0" w:color="auto" w:frame="1"/>
          <w:lang w:val="uk-UA"/>
        </w:rPr>
        <w:t>а) в</w:t>
      </w:r>
      <w:r w:rsidR="00DF2043" w:rsidRPr="00F55527">
        <w:rPr>
          <w:sz w:val="28"/>
          <w:szCs w:val="28"/>
          <w:bdr w:val="none" w:sz="0" w:space="0" w:color="auto" w:frame="1"/>
          <w:lang w:val="uk-UA"/>
        </w:rPr>
        <w:t>и</w:t>
      </w:r>
      <w:r w:rsidR="009A602A" w:rsidRPr="00F55527">
        <w:rPr>
          <w:sz w:val="28"/>
          <w:szCs w:val="28"/>
          <w:bdr w:val="none" w:sz="0" w:space="0" w:color="auto" w:frame="1"/>
          <w:lang w:val="uk-UA"/>
        </w:rPr>
        <w:t>датки на оплату праці та нарахування на заробітну плату</w:t>
      </w:r>
      <w:r w:rsidR="00DF2043" w:rsidRPr="00F55527">
        <w:rPr>
          <w:sz w:val="28"/>
          <w:szCs w:val="28"/>
          <w:bdr w:val="none" w:sz="0" w:space="0" w:color="auto" w:frame="1"/>
          <w:lang w:val="uk-UA"/>
        </w:rPr>
        <w:t>, а саме:</w:t>
      </w:r>
    </w:p>
    <w:p w:rsidR="00DF2043" w:rsidRPr="00F55527" w:rsidRDefault="00DF2043" w:rsidP="00E43E56">
      <w:pPr>
        <w:ind w:firstLine="567"/>
        <w:jc w:val="both"/>
        <w:rPr>
          <w:sz w:val="28"/>
          <w:szCs w:val="28"/>
          <w:lang w:val="uk-UA" w:eastAsia="uk-UA"/>
        </w:rPr>
      </w:pPr>
      <w:r w:rsidRPr="00F55527">
        <w:rPr>
          <w:sz w:val="28"/>
          <w:szCs w:val="28"/>
          <w:lang w:val="uk-UA" w:eastAsia="uk-UA"/>
        </w:rPr>
        <w:t>ви</w:t>
      </w:r>
      <w:r w:rsidR="00F55527">
        <w:rPr>
          <w:sz w:val="28"/>
          <w:szCs w:val="28"/>
          <w:lang w:val="uk-UA" w:eastAsia="uk-UA"/>
        </w:rPr>
        <w:t>ділити для КНП «ЦПМСД №1» суму в</w:t>
      </w:r>
      <w:r w:rsidRPr="00F55527">
        <w:rPr>
          <w:sz w:val="28"/>
          <w:szCs w:val="28"/>
          <w:lang w:val="uk-UA" w:eastAsia="uk-UA"/>
        </w:rPr>
        <w:t xml:space="preserve"> розмірі </w:t>
      </w:r>
      <w:r w:rsidR="00F55527">
        <w:rPr>
          <w:sz w:val="28"/>
          <w:szCs w:val="28"/>
          <w:lang w:val="uk-UA" w:eastAsia="uk-UA"/>
        </w:rPr>
        <w:t>3 870 </w:t>
      </w:r>
      <w:r w:rsidR="0021530E" w:rsidRPr="00F55527">
        <w:rPr>
          <w:sz w:val="28"/>
          <w:szCs w:val="28"/>
          <w:lang w:val="uk-UA" w:eastAsia="uk-UA"/>
        </w:rPr>
        <w:t>860</w:t>
      </w:r>
      <w:r w:rsidR="00F55527">
        <w:rPr>
          <w:sz w:val="28"/>
          <w:szCs w:val="28"/>
          <w:lang w:val="uk-UA" w:eastAsia="uk-UA"/>
        </w:rPr>
        <w:t xml:space="preserve">,00 </w:t>
      </w:r>
      <w:proofErr w:type="spellStart"/>
      <w:r w:rsidR="00F55527">
        <w:rPr>
          <w:sz w:val="28"/>
          <w:szCs w:val="28"/>
          <w:lang w:val="uk-UA" w:eastAsia="uk-UA"/>
        </w:rPr>
        <w:t>грн</w:t>
      </w:r>
      <w:proofErr w:type="spellEnd"/>
      <w:r w:rsidRPr="00F55527">
        <w:rPr>
          <w:sz w:val="28"/>
          <w:szCs w:val="28"/>
          <w:lang w:val="uk-UA" w:eastAsia="uk-UA"/>
        </w:rPr>
        <w:t>;</w:t>
      </w:r>
    </w:p>
    <w:p w:rsidR="00DF2043" w:rsidRPr="00F55527" w:rsidRDefault="00DF2043" w:rsidP="00E43E56">
      <w:pPr>
        <w:tabs>
          <w:tab w:val="left" w:pos="851"/>
        </w:tabs>
        <w:ind w:firstLine="567"/>
        <w:jc w:val="both"/>
        <w:rPr>
          <w:sz w:val="28"/>
          <w:szCs w:val="28"/>
          <w:lang w:val="uk-UA" w:eastAsia="uk-UA"/>
        </w:rPr>
      </w:pPr>
      <w:r w:rsidRPr="00F55527">
        <w:rPr>
          <w:sz w:val="28"/>
          <w:szCs w:val="28"/>
          <w:lang w:val="uk-UA" w:eastAsia="uk-UA"/>
        </w:rPr>
        <w:t>ви</w:t>
      </w:r>
      <w:r w:rsidR="00F55527">
        <w:rPr>
          <w:sz w:val="28"/>
          <w:szCs w:val="28"/>
          <w:lang w:val="uk-UA" w:eastAsia="uk-UA"/>
        </w:rPr>
        <w:t>ділити для КНП «ЦПМСД №2» суму в</w:t>
      </w:r>
      <w:r w:rsidRPr="00F55527">
        <w:rPr>
          <w:sz w:val="28"/>
          <w:szCs w:val="28"/>
          <w:lang w:val="uk-UA" w:eastAsia="uk-UA"/>
        </w:rPr>
        <w:t xml:space="preserve"> розмірі </w:t>
      </w:r>
      <w:r w:rsidR="00F55527">
        <w:rPr>
          <w:sz w:val="28"/>
          <w:szCs w:val="28"/>
          <w:lang w:val="uk-UA" w:eastAsia="uk-UA"/>
        </w:rPr>
        <w:t>3 437 </w:t>
      </w:r>
      <w:r w:rsidR="0021530E" w:rsidRPr="00F55527">
        <w:rPr>
          <w:sz w:val="28"/>
          <w:szCs w:val="28"/>
          <w:lang w:val="uk-UA" w:eastAsia="uk-UA"/>
        </w:rPr>
        <w:t>020</w:t>
      </w:r>
      <w:r w:rsidR="00F55527">
        <w:rPr>
          <w:sz w:val="28"/>
          <w:szCs w:val="28"/>
          <w:lang w:val="uk-UA" w:eastAsia="uk-UA"/>
        </w:rPr>
        <w:t xml:space="preserve">,00 </w:t>
      </w:r>
      <w:proofErr w:type="spellStart"/>
      <w:r w:rsidR="00F55527">
        <w:rPr>
          <w:sz w:val="28"/>
          <w:szCs w:val="28"/>
          <w:lang w:val="uk-UA" w:eastAsia="uk-UA"/>
        </w:rPr>
        <w:t>грн</w:t>
      </w:r>
      <w:proofErr w:type="spellEnd"/>
      <w:r w:rsidR="00F55527">
        <w:rPr>
          <w:sz w:val="28"/>
          <w:szCs w:val="28"/>
          <w:lang w:val="uk-UA" w:eastAsia="uk-UA"/>
        </w:rPr>
        <w:t>;</w:t>
      </w:r>
    </w:p>
    <w:p w:rsidR="00F55527" w:rsidRDefault="00F55527" w:rsidP="00F55527">
      <w:pPr>
        <w:tabs>
          <w:tab w:val="left" w:pos="851"/>
        </w:tabs>
        <w:ind w:firstLine="567"/>
        <w:jc w:val="both"/>
        <w:rPr>
          <w:sz w:val="28"/>
          <w:szCs w:val="28"/>
          <w:lang w:val="uk-UA" w:eastAsia="uk-UA"/>
        </w:rPr>
      </w:pPr>
      <w:r>
        <w:rPr>
          <w:sz w:val="28"/>
          <w:szCs w:val="28"/>
          <w:lang w:val="uk-UA" w:eastAsia="uk-UA"/>
        </w:rPr>
        <w:t>загальний розмір видатків за цим пунктом складає</w:t>
      </w:r>
      <w:r w:rsidR="00DF2043" w:rsidRPr="00F55527">
        <w:rPr>
          <w:sz w:val="28"/>
          <w:szCs w:val="28"/>
          <w:lang w:val="uk-UA" w:eastAsia="uk-UA"/>
        </w:rPr>
        <w:t xml:space="preserve"> </w:t>
      </w:r>
      <w:r>
        <w:rPr>
          <w:sz w:val="28"/>
          <w:szCs w:val="28"/>
          <w:lang w:val="uk-UA" w:eastAsia="uk-UA"/>
        </w:rPr>
        <w:t>7 307 </w:t>
      </w:r>
      <w:r w:rsidR="0021530E" w:rsidRPr="00F55527">
        <w:rPr>
          <w:sz w:val="28"/>
          <w:szCs w:val="28"/>
          <w:lang w:val="uk-UA" w:eastAsia="uk-UA"/>
        </w:rPr>
        <w:t>880</w:t>
      </w:r>
      <w:r>
        <w:rPr>
          <w:sz w:val="28"/>
          <w:szCs w:val="28"/>
          <w:lang w:val="uk-UA" w:eastAsia="uk-UA"/>
        </w:rPr>
        <w:t xml:space="preserve">,00 </w:t>
      </w:r>
      <w:proofErr w:type="spellStart"/>
      <w:r>
        <w:rPr>
          <w:sz w:val="28"/>
          <w:szCs w:val="28"/>
          <w:lang w:val="uk-UA" w:eastAsia="uk-UA"/>
        </w:rPr>
        <w:t>грн</w:t>
      </w:r>
      <w:proofErr w:type="spellEnd"/>
      <w:r>
        <w:rPr>
          <w:sz w:val="28"/>
          <w:szCs w:val="28"/>
          <w:lang w:val="uk-UA" w:eastAsia="uk-UA"/>
        </w:rPr>
        <w:t>;</w:t>
      </w:r>
    </w:p>
    <w:p w:rsidR="00F55527" w:rsidRPr="00F55527" w:rsidRDefault="00F55527" w:rsidP="00F55527">
      <w:pPr>
        <w:ind w:firstLine="567"/>
        <w:jc w:val="both"/>
        <w:rPr>
          <w:lang w:val="uk-UA" w:eastAsia="uk-UA"/>
        </w:rPr>
      </w:pPr>
    </w:p>
    <w:p w:rsidR="002E2F71" w:rsidRPr="00F55527" w:rsidRDefault="00506311" w:rsidP="00F55527">
      <w:pPr>
        <w:tabs>
          <w:tab w:val="left" w:pos="851"/>
        </w:tabs>
        <w:ind w:firstLine="567"/>
        <w:jc w:val="both"/>
        <w:rPr>
          <w:sz w:val="28"/>
          <w:szCs w:val="28"/>
          <w:lang w:val="uk-UA" w:eastAsia="uk-UA"/>
        </w:rPr>
      </w:pPr>
      <w:r w:rsidRPr="00F55527">
        <w:rPr>
          <w:sz w:val="28"/>
          <w:szCs w:val="28"/>
          <w:lang w:val="uk-UA" w:eastAsia="uk-UA"/>
        </w:rPr>
        <w:t>б)</w:t>
      </w:r>
      <w:r w:rsidR="00F55527">
        <w:rPr>
          <w:sz w:val="28"/>
          <w:szCs w:val="28"/>
          <w:lang w:val="uk-UA" w:eastAsia="uk-UA"/>
        </w:rPr>
        <w:t> </w:t>
      </w:r>
      <w:r w:rsidR="003072CC" w:rsidRPr="00F55527">
        <w:rPr>
          <w:sz w:val="28"/>
          <w:szCs w:val="28"/>
          <w:lang w:val="uk-UA" w:eastAsia="uk-UA"/>
        </w:rPr>
        <w:t xml:space="preserve">оплата за </w:t>
      </w:r>
      <w:r w:rsidR="004C6BC2" w:rsidRPr="00F55527">
        <w:rPr>
          <w:sz w:val="28"/>
          <w:szCs w:val="28"/>
          <w:lang w:val="uk-UA" w:eastAsia="uk-UA"/>
        </w:rPr>
        <w:t xml:space="preserve">придбання </w:t>
      </w:r>
      <w:r w:rsidR="003072CC" w:rsidRPr="00F55527">
        <w:rPr>
          <w:sz w:val="28"/>
          <w:szCs w:val="28"/>
          <w:lang w:val="uk-UA" w:eastAsia="uk-UA"/>
        </w:rPr>
        <w:t>п</w:t>
      </w:r>
      <w:r w:rsidR="003072CC" w:rsidRPr="00F55527">
        <w:rPr>
          <w:sz w:val="28"/>
          <w:szCs w:val="28"/>
          <w:bdr w:val="none" w:sz="0" w:space="0" w:color="auto" w:frame="1"/>
          <w:lang w:val="uk-UA"/>
        </w:rPr>
        <w:t>редмет</w:t>
      </w:r>
      <w:r w:rsidR="004C6BC2" w:rsidRPr="00F55527">
        <w:rPr>
          <w:sz w:val="28"/>
          <w:szCs w:val="28"/>
          <w:bdr w:val="none" w:sz="0" w:space="0" w:color="auto" w:frame="1"/>
          <w:lang w:val="uk-UA"/>
        </w:rPr>
        <w:t>ів, матеріалів</w:t>
      </w:r>
      <w:r w:rsidR="003072CC" w:rsidRPr="00F55527">
        <w:rPr>
          <w:sz w:val="28"/>
          <w:szCs w:val="28"/>
          <w:bdr w:val="none" w:sz="0" w:space="0" w:color="auto" w:frame="1"/>
          <w:lang w:val="uk-UA"/>
        </w:rPr>
        <w:t>, обладнання та інвентар</w:t>
      </w:r>
      <w:r w:rsidR="004C6BC2" w:rsidRPr="00F55527">
        <w:rPr>
          <w:sz w:val="28"/>
          <w:szCs w:val="28"/>
          <w:bdr w:val="none" w:sz="0" w:space="0" w:color="auto" w:frame="1"/>
          <w:lang w:val="uk-UA"/>
        </w:rPr>
        <w:t>ю, а саме:</w:t>
      </w:r>
    </w:p>
    <w:p w:rsidR="00F55527" w:rsidRDefault="003072CC" w:rsidP="00F55527">
      <w:pPr>
        <w:ind w:firstLine="567"/>
        <w:jc w:val="both"/>
        <w:rPr>
          <w:sz w:val="28"/>
          <w:szCs w:val="28"/>
          <w:lang w:val="uk-UA" w:eastAsia="uk-UA"/>
        </w:rPr>
      </w:pPr>
      <w:r w:rsidRPr="00F55527">
        <w:rPr>
          <w:sz w:val="28"/>
          <w:szCs w:val="28"/>
          <w:lang w:val="uk-UA" w:eastAsia="uk-UA"/>
        </w:rPr>
        <w:t>ви</w:t>
      </w:r>
      <w:r w:rsidR="00F55527">
        <w:rPr>
          <w:sz w:val="28"/>
          <w:szCs w:val="28"/>
          <w:lang w:val="uk-UA" w:eastAsia="uk-UA"/>
        </w:rPr>
        <w:t>ділити для КНП «ЦПМСД №1» суму в</w:t>
      </w:r>
      <w:r w:rsidRPr="00F55527">
        <w:rPr>
          <w:sz w:val="28"/>
          <w:szCs w:val="28"/>
          <w:lang w:val="uk-UA" w:eastAsia="uk-UA"/>
        </w:rPr>
        <w:t xml:space="preserve"> розмірі </w:t>
      </w:r>
      <w:r w:rsidR="00F55527">
        <w:rPr>
          <w:sz w:val="28"/>
          <w:szCs w:val="28"/>
          <w:lang w:val="uk-UA" w:eastAsia="uk-UA"/>
        </w:rPr>
        <w:t>53 </w:t>
      </w:r>
      <w:r w:rsidR="004C6BC2" w:rsidRPr="00F55527">
        <w:rPr>
          <w:sz w:val="28"/>
          <w:szCs w:val="28"/>
          <w:lang w:val="uk-UA" w:eastAsia="uk-UA"/>
        </w:rPr>
        <w:t>600</w:t>
      </w:r>
      <w:r w:rsidR="00F55527">
        <w:rPr>
          <w:sz w:val="28"/>
          <w:szCs w:val="28"/>
          <w:lang w:val="uk-UA" w:eastAsia="uk-UA"/>
        </w:rPr>
        <w:t xml:space="preserve">,00 </w:t>
      </w:r>
      <w:proofErr w:type="spellStart"/>
      <w:r w:rsidR="00F55527">
        <w:rPr>
          <w:sz w:val="28"/>
          <w:szCs w:val="28"/>
          <w:lang w:val="uk-UA" w:eastAsia="uk-UA"/>
        </w:rPr>
        <w:t>грн</w:t>
      </w:r>
      <w:proofErr w:type="spellEnd"/>
      <w:r w:rsidRPr="00F55527">
        <w:rPr>
          <w:sz w:val="28"/>
          <w:szCs w:val="28"/>
          <w:lang w:val="uk-UA" w:eastAsia="uk-UA"/>
        </w:rPr>
        <w:t>;</w:t>
      </w:r>
    </w:p>
    <w:p w:rsidR="003072CC" w:rsidRPr="00F55527" w:rsidRDefault="003072CC" w:rsidP="00F55527">
      <w:pPr>
        <w:ind w:firstLine="567"/>
        <w:jc w:val="both"/>
        <w:rPr>
          <w:sz w:val="28"/>
          <w:szCs w:val="28"/>
          <w:lang w:val="uk-UA" w:eastAsia="uk-UA"/>
        </w:rPr>
      </w:pPr>
      <w:r w:rsidRPr="00F55527">
        <w:rPr>
          <w:sz w:val="28"/>
          <w:szCs w:val="28"/>
          <w:lang w:val="uk-UA" w:eastAsia="uk-UA"/>
        </w:rPr>
        <w:t>ви</w:t>
      </w:r>
      <w:r w:rsidR="00F55527">
        <w:rPr>
          <w:sz w:val="28"/>
          <w:szCs w:val="28"/>
          <w:lang w:val="uk-UA" w:eastAsia="uk-UA"/>
        </w:rPr>
        <w:t>ділити для КНП «ЦПМСД №2» суму в</w:t>
      </w:r>
      <w:r w:rsidRPr="00F55527">
        <w:rPr>
          <w:sz w:val="28"/>
          <w:szCs w:val="28"/>
          <w:lang w:val="uk-UA" w:eastAsia="uk-UA"/>
        </w:rPr>
        <w:t xml:space="preserve"> розмірі </w:t>
      </w:r>
      <w:r w:rsidR="00F55527">
        <w:rPr>
          <w:sz w:val="28"/>
          <w:szCs w:val="28"/>
          <w:lang w:val="uk-UA" w:eastAsia="uk-UA"/>
        </w:rPr>
        <w:t>8 </w:t>
      </w:r>
      <w:r w:rsidR="0021530E" w:rsidRPr="00F55527">
        <w:rPr>
          <w:sz w:val="28"/>
          <w:szCs w:val="28"/>
          <w:lang w:val="uk-UA" w:eastAsia="uk-UA"/>
        </w:rPr>
        <w:t>743</w:t>
      </w:r>
      <w:r w:rsidR="00F55527">
        <w:rPr>
          <w:sz w:val="28"/>
          <w:szCs w:val="28"/>
          <w:lang w:val="uk-UA" w:eastAsia="uk-UA"/>
        </w:rPr>
        <w:t xml:space="preserve">,00 </w:t>
      </w:r>
      <w:proofErr w:type="spellStart"/>
      <w:r w:rsidR="00F55527">
        <w:rPr>
          <w:sz w:val="28"/>
          <w:szCs w:val="28"/>
          <w:lang w:val="uk-UA" w:eastAsia="uk-UA"/>
        </w:rPr>
        <w:t>грн</w:t>
      </w:r>
      <w:proofErr w:type="spellEnd"/>
      <w:r w:rsidR="00F55527">
        <w:rPr>
          <w:sz w:val="28"/>
          <w:szCs w:val="28"/>
          <w:lang w:val="uk-UA" w:eastAsia="uk-UA"/>
        </w:rPr>
        <w:t>;</w:t>
      </w:r>
    </w:p>
    <w:p w:rsidR="004C6BC2" w:rsidRDefault="00F55527" w:rsidP="00F55527">
      <w:pPr>
        <w:tabs>
          <w:tab w:val="left" w:pos="851"/>
        </w:tabs>
        <w:ind w:firstLine="567"/>
        <w:jc w:val="both"/>
        <w:rPr>
          <w:sz w:val="28"/>
          <w:szCs w:val="28"/>
          <w:lang w:val="uk-UA" w:eastAsia="uk-UA"/>
        </w:rPr>
      </w:pPr>
      <w:r>
        <w:rPr>
          <w:sz w:val="28"/>
          <w:szCs w:val="28"/>
          <w:lang w:val="uk-UA" w:eastAsia="uk-UA"/>
        </w:rPr>
        <w:t>загальний розмір видатків за цим пунктом складає</w:t>
      </w:r>
      <w:r w:rsidRPr="00F55527">
        <w:rPr>
          <w:sz w:val="28"/>
          <w:szCs w:val="28"/>
          <w:lang w:val="uk-UA" w:eastAsia="uk-UA"/>
        </w:rPr>
        <w:t xml:space="preserve"> </w:t>
      </w:r>
      <w:r>
        <w:rPr>
          <w:sz w:val="28"/>
          <w:szCs w:val="28"/>
          <w:lang w:val="uk-UA" w:eastAsia="uk-UA"/>
        </w:rPr>
        <w:t>62 </w:t>
      </w:r>
      <w:r w:rsidR="0021530E" w:rsidRPr="00F55527">
        <w:rPr>
          <w:sz w:val="28"/>
          <w:szCs w:val="28"/>
          <w:lang w:val="uk-UA" w:eastAsia="uk-UA"/>
        </w:rPr>
        <w:t>343</w:t>
      </w:r>
      <w:r>
        <w:rPr>
          <w:sz w:val="28"/>
          <w:szCs w:val="28"/>
          <w:lang w:val="uk-UA" w:eastAsia="uk-UA"/>
        </w:rPr>
        <w:t xml:space="preserve">,00 </w:t>
      </w:r>
      <w:proofErr w:type="spellStart"/>
      <w:r>
        <w:rPr>
          <w:sz w:val="28"/>
          <w:szCs w:val="28"/>
          <w:lang w:val="uk-UA" w:eastAsia="uk-UA"/>
        </w:rPr>
        <w:t>грн</w:t>
      </w:r>
      <w:proofErr w:type="spellEnd"/>
      <w:r>
        <w:rPr>
          <w:sz w:val="28"/>
          <w:szCs w:val="28"/>
          <w:lang w:val="uk-UA" w:eastAsia="uk-UA"/>
        </w:rPr>
        <w:t>;</w:t>
      </w:r>
    </w:p>
    <w:p w:rsidR="00F55527" w:rsidRPr="00F55527" w:rsidRDefault="00F55527" w:rsidP="00F55527">
      <w:pPr>
        <w:ind w:firstLine="567"/>
        <w:jc w:val="both"/>
        <w:rPr>
          <w:lang w:val="uk-UA" w:eastAsia="uk-UA"/>
        </w:rPr>
      </w:pPr>
    </w:p>
    <w:p w:rsidR="00F55527" w:rsidRDefault="00F55527" w:rsidP="00F55527">
      <w:pPr>
        <w:ind w:firstLine="567"/>
        <w:jc w:val="both"/>
        <w:rPr>
          <w:sz w:val="28"/>
          <w:szCs w:val="28"/>
          <w:lang w:val="uk-UA" w:eastAsia="uk-UA"/>
        </w:rPr>
      </w:pPr>
      <w:r>
        <w:rPr>
          <w:sz w:val="28"/>
          <w:szCs w:val="28"/>
          <w:bdr w:val="none" w:sz="0" w:space="0" w:color="auto" w:frame="1"/>
          <w:lang w:val="uk-UA"/>
        </w:rPr>
        <w:t>в) </w:t>
      </w:r>
      <w:r w:rsidR="00177D03" w:rsidRPr="00F55527">
        <w:rPr>
          <w:sz w:val="28"/>
          <w:szCs w:val="28"/>
          <w:bdr w:val="none" w:sz="0" w:space="0" w:color="auto" w:frame="1"/>
          <w:lang w:val="uk-UA"/>
        </w:rPr>
        <w:t>оплата послуг (крім комунальних), а саме:</w:t>
      </w:r>
    </w:p>
    <w:p w:rsidR="00177D03" w:rsidRPr="00F55527" w:rsidRDefault="00177D03" w:rsidP="00F55527">
      <w:pPr>
        <w:ind w:firstLine="567"/>
        <w:jc w:val="both"/>
        <w:rPr>
          <w:sz w:val="28"/>
          <w:szCs w:val="28"/>
          <w:lang w:val="uk-UA" w:eastAsia="uk-UA"/>
        </w:rPr>
      </w:pPr>
      <w:r w:rsidRPr="00F55527">
        <w:rPr>
          <w:sz w:val="28"/>
          <w:szCs w:val="28"/>
          <w:lang w:val="uk-UA" w:eastAsia="uk-UA"/>
        </w:rPr>
        <w:t>ви</w:t>
      </w:r>
      <w:r w:rsidR="00BA71F7">
        <w:rPr>
          <w:sz w:val="28"/>
          <w:szCs w:val="28"/>
          <w:lang w:val="uk-UA" w:eastAsia="uk-UA"/>
        </w:rPr>
        <w:t>ділити для КНП «ЦПМСД №1» суму в розмірі 187 </w:t>
      </w:r>
      <w:r w:rsidRPr="00F55527">
        <w:rPr>
          <w:sz w:val="28"/>
          <w:szCs w:val="28"/>
          <w:lang w:val="uk-UA" w:eastAsia="uk-UA"/>
        </w:rPr>
        <w:t>368</w:t>
      </w:r>
      <w:r w:rsidR="00BA71F7">
        <w:rPr>
          <w:sz w:val="28"/>
          <w:szCs w:val="28"/>
          <w:lang w:val="uk-UA" w:eastAsia="uk-UA"/>
        </w:rPr>
        <w:t xml:space="preserve">,00 </w:t>
      </w:r>
      <w:proofErr w:type="spellStart"/>
      <w:r w:rsidR="00BA71F7">
        <w:rPr>
          <w:sz w:val="28"/>
          <w:szCs w:val="28"/>
          <w:lang w:val="uk-UA" w:eastAsia="uk-UA"/>
        </w:rPr>
        <w:t>грн</w:t>
      </w:r>
      <w:proofErr w:type="spellEnd"/>
      <w:r w:rsidRPr="00F55527">
        <w:rPr>
          <w:sz w:val="28"/>
          <w:szCs w:val="28"/>
          <w:lang w:val="uk-UA" w:eastAsia="uk-UA"/>
        </w:rPr>
        <w:t>;</w:t>
      </w:r>
    </w:p>
    <w:p w:rsidR="00177D03" w:rsidRPr="00F55527" w:rsidRDefault="00177D03" w:rsidP="00E43E56">
      <w:pPr>
        <w:tabs>
          <w:tab w:val="left" w:pos="851"/>
        </w:tabs>
        <w:ind w:firstLine="567"/>
        <w:jc w:val="both"/>
        <w:rPr>
          <w:sz w:val="28"/>
          <w:szCs w:val="28"/>
          <w:lang w:val="uk-UA" w:eastAsia="uk-UA"/>
        </w:rPr>
      </w:pPr>
      <w:r w:rsidRPr="00F55527">
        <w:rPr>
          <w:sz w:val="28"/>
          <w:szCs w:val="28"/>
          <w:lang w:val="uk-UA" w:eastAsia="uk-UA"/>
        </w:rPr>
        <w:t xml:space="preserve">виділити для КНП «ЦПМСД №2» суму </w:t>
      </w:r>
      <w:r w:rsidR="00BA71F7">
        <w:rPr>
          <w:sz w:val="28"/>
          <w:szCs w:val="28"/>
          <w:lang w:val="uk-UA" w:eastAsia="uk-UA"/>
        </w:rPr>
        <w:t xml:space="preserve">в </w:t>
      </w:r>
      <w:r w:rsidRPr="00F55527">
        <w:rPr>
          <w:sz w:val="28"/>
          <w:szCs w:val="28"/>
          <w:lang w:val="uk-UA" w:eastAsia="uk-UA"/>
        </w:rPr>
        <w:t xml:space="preserve">розмірі </w:t>
      </w:r>
      <w:r w:rsidR="00BA71F7">
        <w:rPr>
          <w:sz w:val="28"/>
          <w:szCs w:val="28"/>
          <w:lang w:val="uk-UA" w:eastAsia="uk-UA"/>
        </w:rPr>
        <w:t>450 </w:t>
      </w:r>
      <w:r w:rsidR="0021530E" w:rsidRPr="00F55527">
        <w:rPr>
          <w:sz w:val="28"/>
          <w:szCs w:val="28"/>
          <w:lang w:val="uk-UA" w:eastAsia="uk-UA"/>
        </w:rPr>
        <w:t>486</w:t>
      </w:r>
      <w:r w:rsidR="00BA71F7">
        <w:rPr>
          <w:sz w:val="28"/>
          <w:szCs w:val="28"/>
          <w:lang w:val="uk-UA" w:eastAsia="uk-UA"/>
        </w:rPr>
        <w:t xml:space="preserve">,00 </w:t>
      </w:r>
      <w:proofErr w:type="spellStart"/>
      <w:r w:rsidR="00BA71F7">
        <w:rPr>
          <w:sz w:val="28"/>
          <w:szCs w:val="28"/>
          <w:lang w:val="uk-UA" w:eastAsia="uk-UA"/>
        </w:rPr>
        <w:t>грн</w:t>
      </w:r>
      <w:proofErr w:type="spellEnd"/>
      <w:r w:rsidR="00BA71F7">
        <w:rPr>
          <w:sz w:val="28"/>
          <w:szCs w:val="28"/>
          <w:lang w:val="uk-UA" w:eastAsia="uk-UA"/>
        </w:rPr>
        <w:t>;</w:t>
      </w:r>
    </w:p>
    <w:p w:rsidR="00BA71F7" w:rsidRDefault="00BA71F7" w:rsidP="00BA71F7">
      <w:pPr>
        <w:tabs>
          <w:tab w:val="left" w:pos="851"/>
        </w:tabs>
        <w:ind w:firstLine="567"/>
        <w:jc w:val="both"/>
        <w:rPr>
          <w:sz w:val="28"/>
          <w:szCs w:val="28"/>
          <w:lang w:val="uk-UA" w:eastAsia="uk-UA"/>
        </w:rPr>
      </w:pPr>
      <w:r>
        <w:rPr>
          <w:sz w:val="28"/>
          <w:szCs w:val="28"/>
          <w:lang w:val="uk-UA" w:eastAsia="uk-UA"/>
        </w:rPr>
        <w:t>загальний розмір видатків за цим пунктом складає</w:t>
      </w:r>
      <w:r w:rsidRPr="00F55527">
        <w:rPr>
          <w:sz w:val="28"/>
          <w:szCs w:val="28"/>
          <w:lang w:val="uk-UA" w:eastAsia="uk-UA"/>
        </w:rPr>
        <w:t xml:space="preserve"> </w:t>
      </w:r>
      <w:r>
        <w:rPr>
          <w:sz w:val="28"/>
          <w:szCs w:val="28"/>
          <w:lang w:val="uk-UA" w:eastAsia="uk-UA"/>
        </w:rPr>
        <w:t>637 </w:t>
      </w:r>
      <w:r w:rsidR="0021530E" w:rsidRPr="00F55527">
        <w:rPr>
          <w:sz w:val="28"/>
          <w:szCs w:val="28"/>
          <w:lang w:val="uk-UA" w:eastAsia="uk-UA"/>
        </w:rPr>
        <w:t>854</w:t>
      </w:r>
      <w:r>
        <w:rPr>
          <w:sz w:val="28"/>
          <w:szCs w:val="28"/>
          <w:lang w:val="uk-UA" w:eastAsia="uk-UA"/>
        </w:rPr>
        <w:t xml:space="preserve">,00 </w:t>
      </w:r>
      <w:r w:rsidR="00177D03" w:rsidRPr="00F55527">
        <w:rPr>
          <w:sz w:val="28"/>
          <w:szCs w:val="28"/>
          <w:lang w:val="uk-UA" w:eastAsia="uk-UA"/>
        </w:rPr>
        <w:t>грн.</w:t>
      </w:r>
    </w:p>
    <w:p w:rsidR="002E2F71" w:rsidRPr="00BA71F7" w:rsidRDefault="00BA71F7" w:rsidP="00BA71F7">
      <w:pPr>
        <w:tabs>
          <w:tab w:val="left" w:pos="851"/>
        </w:tabs>
        <w:ind w:firstLine="567"/>
        <w:jc w:val="both"/>
        <w:rPr>
          <w:b/>
          <w:sz w:val="28"/>
          <w:szCs w:val="28"/>
          <w:lang w:val="uk-UA" w:eastAsia="uk-UA"/>
        </w:rPr>
      </w:pPr>
      <w:r w:rsidRPr="00BA71F7">
        <w:rPr>
          <w:b/>
          <w:sz w:val="28"/>
          <w:szCs w:val="28"/>
          <w:lang w:val="uk-UA" w:eastAsia="uk-UA"/>
        </w:rPr>
        <w:lastRenderedPageBreak/>
        <w:t>5. </w:t>
      </w:r>
      <w:r w:rsidR="002E2F71" w:rsidRPr="00BA71F7">
        <w:rPr>
          <w:b/>
          <w:bCs/>
          <w:sz w:val="28"/>
          <w:szCs w:val="28"/>
          <w:lang w:val="uk-UA" w:eastAsia="uk-UA"/>
        </w:rPr>
        <w:t>Позиція заінтересованих органів</w:t>
      </w:r>
    </w:p>
    <w:p w:rsidR="00BA71F7" w:rsidRDefault="002E2F71" w:rsidP="00BA71F7">
      <w:pPr>
        <w:ind w:firstLine="567"/>
        <w:contextualSpacing/>
        <w:rPr>
          <w:bCs/>
          <w:sz w:val="28"/>
          <w:szCs w:val="28"/>
          <w:lang w:val="uk-UA" w:eastAsia="uk-UA"/>
        </w:rPr>
      </w:pPr>
      <w:proofErr w:type="spellStart"/>
      <w:r w:rsidRPr="00F55527">
        <w:rPr>
          <w:bCs/>
          <w:sz w:val="28"/>
          <w:szCs w:val="28"/>
          <w:lang w:val="uk-UA" w:eastAsia="uk-UA"/>
        </w:rPr>
        <w:t>Проєкт</w:t>
      </w:r>
      <w:proofErr w:type="spellEnd"/>
      <w:r w:rsidRPr="00F55527">
        <w:rPr>
          <w:bCs/>
          <w:sz w:val="28"/>
          <w:szCs w:val="28"/>
          <w:lang w:val="uk-UA" w:eastAsia="uk-UA"/>
        </w:rPr>
        <w:t xml:space="preserve"> розпорядження не стосується інтересів інших органів.</w:t>
      </w:r>
    </w:p>
    <w:p w:rsidR="008C665D" w:rsidRDefault="008C665D" w:rsidP="00BA71F7">
      <w:pPr>
        <w:ind w:firstLine="567"/>
        <w:contextualSpacing/>
        <w:rPr>
          <w:bCs/>
          <w:sz w:val="28"/>
          <w:szCs w:val="28"/>
          <w:lang w:val="uk-UA" w:eastAsia="uk-UA"/>
        </w:rPr>
      </w:pPr>
    </w:p>
    <w:p w:rsidR="002E2F71" w:rsidRPr="00BA71F7" w:rsidRDefault="00BA71F7" w:rsidP="00BA71F7">
      <w:pPr>
        <w:ind w:firstLine="567"/>
        <w:contextualSpacing/>
        <w:rPr>
          <w:b/>
          <w:bCs/>
          <w:sz w:val="28"/>
          <w:szCs w:val="28"/>
          <w:lang w:val="uk-UA" w:eastAsia="uk-UA"/>
        </w:rPr>
      </w:pPr>
      <w:r w:rsidRPr="00BA71F7">
        <w:rPr>
          <w:b/>
          <w:bCs/>
          <w:sz w:val="28"/>
          <w:szCs w:val="28"/>
          <w:lang w:val="uk-UA" w:eastAsia="uk-UA"/>
        </w:rPr>
        <w:t>6. </w:t>
      </w:r>
      <w:r w:rsidR="002E2F71" w:rsidRPr="00BA71F7">
        <w:rPr>
          <w:b/>
          <w:bCs/>
          <w:sz w:val="28"/>
          <w:szCs w:val="28"/>
          <w:lang w:val="uk-UA" w:eastAsia="uk-UA"/>
        </w:rPr>
        <w:t>Регіональний аспект</w:t>
      </w:r>
    </w:p>
    <w:p w:rsidR="00BA71F7" w:rsidRDefault="002E2F71" w:rsidP="008C665D">
      <w:pPr>
        <w:ind w:firstLine="567"/>
        <w:jc w:val="both"/>
        <w:rPr>
          <w:sz w:val="28"/>
          <w:szCs w:val="28"/>
          <w:lang w:val="uk-UA" w:eastAsia="uk-UA"/>
        </w:rPr>
      </w:pPr>
      <w:proofErr w:type="spellStart"/>
      <w:r w:rsidRPr="00F55527">
        <w:rPr>
          <w:sz w:val="28"/>
          <w:szCs w:val="28"/>
          <w:lang w:val="uk-UA" w:eastAsia="uk-UA"/>
        </w:rPr>
        <w:t>Проєкт</w:t>
      </w:r>
      <w:proofErr w:type="spellEnd"/>
      <w:r w:rsidRPr="00F55527">
        <w:rPr>
          <w:sz w:val="28"/>
          <w:szCs w:val="28"/>
          <w:lang w:val="uk-UA" w:eastAsia="uk-UA"/>
        </w:rPr>
        <w:t xml:space="preserve"> розпорядження не с</w:t>
      </w:r>
      <w:r w:rsidR="00BA71F7">
        <w:rPr>
          <w:sz w:val="28"/>
          <w:szCs w:val="28"/>
          <w:lang w:val="uk-UA" w:eastAsia="uk-UA"/>
        </w:rPr>
        <w:t>тосується питання розвитку громади</w:t>
      </w:r>
      <w:r w:rsidRPr="00F55527">
        <w:rPr>
          <w:sz w:val="28"/>
          <w:szCs w:val="28"/>
          <w:lang w:val="uk-UA" w:eastAsia="uk-UA"/>
        </w:rPr>
        <w:t>.</w:t>
      </w:r>
    </w:p>
    <w:p w:rsidR="008C665D" w:rsidRPr="008C665D" w:rsidRDefault="008C665D" w:rsidP="008C665D">
      <w:pPr>
        <w:ind w:firstLine="567"/>
        <w:jc w:val="both"/>
        <w:rPr>
          <w:sz w:val="28"/>
          <w:szCs w:val="28"/>
          <w:lang w:val="uk-UA" w:eastAsia="uk-UA"/>
        </w:rPr>
      </w:pPr>
    </w:p>
    <w:p w:rsidR="002E2F71" w:rsidRPr="00BA71F7" w:rsidRDefault="00BA71F7" w:rsidP="00BA71F7">
      <w:pPr>
        <w:ind w:firstLine="567"/>
        <w:jc w:val="both"/>
        <w:rPr>
          <w:b/>
          <w:sz w:val="28"/>
          <w:szCs w:val="28"/>
          <w:lang w:val="uk-UA" w:eastAsia="uk-UA"/>
        </w:rPr>
      </w:pPr>
      <w:r w:rsidRPr="00BA71F7">
        <w:rPr>
          <w:b/>
          <w:sz w:val="28"/>
          <w:szCs w:val="28"/>
          <w:lang w:val="uk-UA" w:eastAsia="uk-UA"/>
        </w:rPr>
        <w:t>7. Г</w:t>
      </w:r>
      <w:r w:rsidR="002E2F71" w:rsidRPr="00BA71F7">
        <w:rPr>
          <w:b/>
          <w:bCs/>
          <w:sz w:val="28"/>
          <w:szCs w:val="28"/>
          <w:lang w:val="uk-UA" w:eastAsia="uk-UA"/>
        </w:rPr>
        <w:t>ромадське обговорення</w:t>
      </w:r>
    </w:p>
    <w:p w:rsidR="00BA71F7" w:rsidRDefault="002E2F71" w:rsidP="008C665D">
      <w:pPr>
        <w:ind w:firstLine="567"/>
        <w:jc w:val="both"/>
        <w:rPr>
          <w:sz w:val="28"/>
          <w:szCs w:val="28"/>
          <w:lang w:val="uk-UA" w:eastAsia="uk-UA"/>
        </w:rPr>
      </w:pPr>
      <w:proofErr w:type="spellStart"/>
      <w:r w:rsidRPr="00F55527">
        <w:rPr>
          <w:sz w:val="28"/>
          <w:szCs w:val="28"/>
          <w:lang w:val="uk-UA" w:eastAsia="uk-UA"/>
        </w:rPr>
        <w:t>Проєкт</w:t>
      </w:r>
      <w:proofErr w:type="spellEnd"/>
      <w:r w:rsidRPr="00F55527">
        <w:rPr>
          <w:sz w:val="28"/>
          <w:szCs w:val="28"/>
          <w:lang w:val="uk-UA" w:eastAsia="uk-UA"/>
        </w:rPr>
        <w:t xml:space="preserve"> розпорядження громадського обговорення не потребує.</w:t>
      </w:r>
    </w:p>
    <w:p w:rsidR="008C665D" w:rsidRPr="008C665D" w:rsidRDefault="008C665D" w:rsidP="008C665D">
      <w:pPr>
        <w:ind w:firstLine="567"/>
        <w:jc w:val="both"/>
        <w:rPr>
          <w:sz w:val="28"/>
          <w:szCs w:val="28"/>
          <w:lang w:val="uk-UA" w:eastAsia="uk-UA"/>
        </w:rPr>
      </w:pPr>
    </w:p>
    <w:p w:rsidR="002E2F71" w:rsidRPr="00BA71F7" w:rsidRDefault="00BA71F7" w:rsidP="00BA71F7">
      <w:pPr>
        <w:ind w:firstLine="567"/>
        <w:jc w:val="both"/>
        <w:rPr>
          <w:b/>
          <w:sz w:val="28"/>
          <w:szCs w:val="28"/>
          <w:lang w:val="uk-UA" w:eastAsia="uk-UA"/>
        </w:rPr>
      </w:pPr>
      <w:r w:rsidRPr="00BA71F7">
        <w:rPr>
          <w:b/>
          <w:sz w:val="28"/>
          <w:szCs w:val="28"/>
          <w:lang w:val="uk-UA" w:eastAsia="uk-UA"/>
        </w:rPr>
        <w:t>8. </w:t>
      </w:r>
      <w:r w:rsidR="002E2F71" w:rsidRPr="00BA71F7">
        <w:rPr>
          <w:b/>
          <w:bCs/>
          <w:sz w:val="28"/>
          <w:szCs w:val="28"/>
          <w:lang w:val="uk-UA" w:eastAsia="uk-UA"/>
        </w:rPr>
        <w:t>Прогноз результатів</w:t>
      </w:r>
    </w:p>
    <w:p w:rsidR="002E2F71" w:rsidRPr="00F55527" w:rsidRDefault="002E2F71" w:rsidP="00E43E56">
      <w:pPr>
        <w:ind w:firstLine="567"/>
        <w:jc w:val="both"/>
        <w:rPr>
          <w:sz w:val="28"/>
          <w:szCs w:val="28"/>
          <w:lang w:val="uk-UA" w:eastAsia="uk-UA"/>
        </w:rPr>
      </w:pPr>
      <w:r w:rsidRPr="00F55527">
        <w:rPr>
          <w:sz w:val="28"/>
          <w:szCs w:val="28"/>
          <w:lang w:val="uk-UA" w:eastAsia="uk-UA"/>
        </w:rPr>
        <w:t>Виконання Програми дозволить забезпечити своєч</w:t>
      </w:r>
      <w:r w:rsidR="00BA71F7">
        <w:rPr>
          <w:sz w:val="28"/>
          <w:szCs w:val="28"/>
          <w:lang w:val="uk-UA" w:eastAsia="uk-UA"/>
        </w:rPr>
        <w:t>асну оплату праці працівникам</w:t>
      </w:r>
      <w:r w:rsidRPr="00F55527">
        <w:rPr>
          <w:sz w:val="28"/>
          <w:szCs w:val="28"/>
          <w:lang w:val="uk-UA" w:eastAsia="uk-UA"/>
        </w:rPr>
        <w:t xml:space="preserve"> </w:t>
      </w:r>
      <w:r w:rsidR="00B87C82" w:rsidRPr="00F55527">
        <w:rPr>
          <w:bCs/>
          <w:sz w:val="28"/>
          <w:szCs w:val="28"/>
          <w:shd w:val="clear" w:color="auto" w:fill="FFFFFF"/>
          <w:lang w:val="uk-UA"/>
        </w:rPr>
        <w:t xml:space="preserve">КНП </w:t>
      </w:r>
      <w:r w:rsidR="00B87C82" w:rsidRPr="00F55527">
        <w:rPr>
          <w:sz w:val="28"/>
          <w:szCs w:val="28"/>
          <w:lang w:val="uk-UA" w:bidi="uk-UA"/>
        </w:rPr>
        <w:t>«Центр первинної медико-санітарної допомоги №1»</w:t>
      </w:r>
      <w:r w:rsidR="00BA71F7">
        <w:rPr>
          <w:bCs/>
          <w:sz w:val="28"/>
          <w:szCs w:val="28"/>
          <w:shd w:val="clear" w:color="auto" w:fill="FFFFFF"/>
          <w:lang w:val="uk-UA"/>
        </w:rPr>
        <w:t xml:space="preserve"> та </w:t>
      </w:r>
      <w:r w:rsidR="00B87C82" w:rsidRPr="00F55527">
        <w:rPr>
          <w:bCs/>
          <w:sz w:val="28"/>
          <w:szCs w:val="28"/>
          <w:shd w:val="clear" w:color="auto" w:fill="FFFFFF"/>
          <w:lang w:val="uk-UA"/>
        </w:rPr>
        <w:t>КНП</w:t>
      </w:r>
      <w:r w:rsidR="00BA71F7">
        <w:rPr>
          <w:bCs/>
          <w:sz w:val="28"/>
          <w:szCs w:val="28"/>
          <w:shd w:val="clear" w:color="auto" w:fill="FFFFFF"/>
          <w:lang w:val="uk-UA"/>
        </w:rPr>
        <w:t> </w:t>
      </w:r>
      <w:r w:rsidR="00B87C82" w:rsidRPr="00F55527">
        <w:rPr>
          <w:sz w:val="28"/>
          <w:szCs w:val="28"/>
          <w:lang w:val="uk-UA" w:bidi="uk-UA"/>
        </w:rPr>
        <w:t>«Центр первинної медико-санітарної допомоги №2»</w:t>
      </w:r>
      <w:r w:rsidRPr="00F55527">
        <w:rPr>
          <w:sz w:val="28"/>
          <w:szCs w:val="28"/>
          <w:lang w:val="uk-UA" w:eastAsia="uk-UA"/>
        </w:rPr>
        <w:t xml:space="preserve">, вчасне та безперебійне медичне обслуговування населення; </w:t>
      </w:r>
      <w:r w:rsidR="001B5737" w:rsidRPr="00F55527">
        <w:rPr>
          <w:sz w:val="28"/>
          <w:szCs w:val="28"/>
          <w:lang w:val="uk-UA"/>
        </w:rPr>
        <w:t>підвищення якості та ефективності первинної медико-санітарної допомоги населенню;</w:t>
      </w:r>
      <w:r w:rsidR="001B5737" w:rsidRPr="00F55527">
        <w:rPr>
          <w:sz w:val="28"/>
          <w:szCs w:val="28"/>
          <w:lang w:val="uk-UA" w:eastAsia="uk-UA"/>
        </w:rPr>
        <w:t xml:space="preserve"> знизить рівень захворюваності та смертності населення; забезпечить своєчасність розрахунків та недопущення виникнення заборгованості; покращить ранню діагностику захворювань серцево-судинної системи, онкологічної патології;</w:t>
      </w:r>
      <w:r w:rsidR="000A6408" w:rsidRPr="00F55527">
        <w:rPr>
          <w:sz w:val="28"/>
          <w:szCs w:val="28"/>
          <w:lang w:val="uk-UA" w:eastAsia="uk-UA"/>
        </w:rPr>
        <w:t xml:space="preserve"> сформує системи доступних та високоякісних медичних послуг на амбулаторному рівні.</w:t>
      </w:r>
    </w:p>
    <w:p w:rsidR="00E43E56" w:rsidRDefault="00E43E56" w:rsidP="00E43E56">
      <w:pPr>
        <w:jc w:val="center"/>
        <w:rPr>
          <w:sz w:val="28"/>
          <w:szCs w:val="28"/>
          <w:lang w:val="uk-UA" w:eastAsia="uk-UA"/>
        </w:rPr>
      </w:pPr>
    </w:p>
    <w:p w:rsidR="00BA71F7" w:rsidRDefault="00BA71F7" w:rsidP="00E43E56">
      <w:pPr>
        <w:jc w:val="center"/>
        <w:rPr>
          <w:sz w:val="28"/>
          <w:szCs w:val="28"/>
          <w:lang w:val="uk-UA" w:eastAsia="uk-UA"/>
        </w:rPr>
      </w:pPr>
    </w:p>
    <w:p w:rsidR="00E43E56" w:rsidRPr="00D17F45" w:rsidRDefault="00E43E56" w:rsidP="00E43E56">
      <w:pPr>
        <w:jc w:val="center"/>
        <w:rPr>
          <w:sz w:val="28"/>
          <w:szCs w:val="28"/>
          <w:lang w:val="uk-UA" w:eastAsia="uk-UA"/>
        </w:rPr>
      </w:pPr>
    </w:p>
    <w:p w:rsidR="002E2F71" w:rsidRPr="00F22977" w:rsidRDefault="005A70CF" w:rsidP="002E2F71">
      <w:pPr>
        <w:pStyle w:val="20"/>
        <w:shd w:val="clear" w:color="auto" w:fill="auto"/>
        <w:spacing w:before="0" w:after="0" w:line="240" w:lineRule="auto"/>
        <w:jc w:val="both"/>
        <w:rPr>
          <w:b/>
        </w:rPr>
      </w:pPr>
      <w:r>
        <w:rPr>
          <w:b/>
          <w:noProof/>
          <w:lang w:val="ru-RU" w:eastAsia="ru-RU"/>
        </w:rPr>
        <mc:AlternateContent>
          <mc:Choice Requires="wps">
            <w:drawing>
              <wp:anchor distT="4294967295" distB="4294967295" distL="114300" distR="114300" simplePos="0" relativeHeight="251745280" behindDoc="0" locked="0" layoutInCell="1" allowOverlap="1">
                <wp:simplePos x="0" y="0"/>
                <wp:positionH relativeFrom="column">
                  <wp:posOffset>-70485</wp:posOffset>
                </wp:positionH>
                <wp:positionV relativeFrom="paragraph">
                  <wp:posOffset>215264</wp:posOffset>
                </wp:positionV>
                <wp:extent cx="3057525" cy="0"/>
                <wp:effectExtent l="0" t="0" r="9525" b="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41F906B" id="Прямая соединительная линия 29" o:spid="_x0000_s1026" style="position:absolute;flip:y;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5pt,16.95pt" to="235.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" strokecolor="black [3040]">
                <o:lock v:ext="edit" shapetype="f"/>
              </v:line>
            </w:pict>
          </mc:Fallback>
        </mc:AlternateContent>
      </w:r>
      <w:r w:rsidR="002E2F71" w:rsidRPr="00F22977">
        <w:rPr>
          <w:b/>
        </w:rPr>
        <w:t xml:space="preserve">Начальник відділу охорони здоров’я         </w:t>
      </w:r>
      <w:r w:rsidR="002E2F71" w:rsidRPr="00F22977">
        <w:rPr>
          <w:b/>
        </w:rPr>
        <w:tab/>
      </w:r>
      <w:r w:rsidR="002E2F71" w:rsidRPr="00F22977">
        <w:rPr>
          <w:b/>
        </w:rPr>
        <w:tab/>
        <w:t xml:space="preserve">         Ігор Б</w:t>
      </w:r>
      <w:r w:rsidR="00010D66" w:rsidRPr="00F22977">
        <w:rPr>
          <w:b/>
        </w:rPr>
        <w:t>ІЛІЧЕНК</w:t>
      </w:r>
      <w:r w:rsidR="002E2F71" w:rsidRPr="00F22977">
        <w:rPr>
          <w:b/>
        </w:rPr>
        <w:t>О</w:t>
      </w:r>
    </w:p>
    <w:p w:rsidR="002E2F71" w:rsidRPr="00F22977" w:rsidRDefault="005A70CF" w:rsidP="002E2F71">
      <w:pPr>
        <w:pStyle w:val="20"/>
        <w:shd w:val="clear" w:color="auto" w:fill="auto"/>
        <w:spacing w:before="0" w:after="0" w:line="240" w:lineRule="auto"/>
        <w:jc w:val="both"/>
        <w:rPr>
          <w:b/>
          <w:sz w:val="18"/>
          <w:szCs w:val="18"/>
        </w:rPr>
      </w:pPr>
      <w:r>
        <w:rPr>
          <w:noProof/>
          <w:sz w:val="18"/>
          <w:szCs w:val="18"/>
          <w:lang w:val="ru-RU" w:eastAsia="ru-RU"/>
        </w:rPr>
        <mc:AlternateContent>
          <mc:Choice Requires="wps">
            <w:drawing>
              <wp:anchor distT="4294967295" distB="4294967295" distL="114300" distR="114300" simplePos="0" relativeHeight="251747328" behindDoc="0" locked="0" layoutInCell="1" allowOverlap="1">
                <wp:simplePos x="0" y="0"/>
                <wp:positionH relativeFrom="column">
                  <wp:posOffset>4387215</wp:posOffset>
                </wp:positionH>
                <wp:positionV relativeFrom="paragraph">
                  <wp:posOffset>10794</wp:posOffset>
                </wp:positionV>
                <wp:extent cx="1762125" cy="0"/>
                <wp:effectExtent l="0" t="0" r="9525" b="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AF0645" id="Прямая соединительная линия 30"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45pt,.85pt" to="48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" strokecolor="black [3040]">
                <o:lock v:ext="edit" shapetype="f"/>
              </v:line>
            </w:pict>
          </mc:Fallback>
        </mc:AlternateContent>
      </w:r>
      <w:r>
        <w:rPr>
          <w:noProof/>
          <w:sz w:val="18"/>
          <w:szCs w:val="18"/>
          <w:lang w:val="ru-RU" w:eastAsia="ru-RU"/>
        </w:rPr>
        <mc:AlternateContent>
          <mc:Choice Requires="wps">
            <w:drawing>
              <wp:anchor distT="4294967295" distB="4294967295" distL="114300" distR="114300" simplePos="0" relativeHeight="251746304" behindDoc="0" locked="0" layoutInCell="1" allowOverlap="1">
                <wp:simplePos x="0" y="0"/>
                <wp:positionH relativeFrom="column">
                  <wp:posOffset>3301365</wp:posOffset>
                </wp:positionH>
                <wp:positionV relativeFrom="paragraph">
                  <wp:posOffset>10794</wp:posOffset>
                </wp:positionV>
                <wp:extent cx="857250" cy="0"/>
                <wp:effectExtent l="0" t="0" r="0" b="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A8CFFD" id="Прямая соединительная линия 31" o:spid="_x0000_s1026" style="position:absolute;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95pt,.85pt" to="32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" strokecolor="black [3040]">
                <o:lock v:ext="edit" shapetype="f"/>
              </v:line>
            </w:pict>
          </mc:Fallback>
        </mc:AlternateContent>
      </w:r>
      <w:r w:rsidR="002E2F71" w:rsidRPr="00F22977">
        <w:rPr>
          <w:sz w:val="18"/>
          <w:szCs w:val="18"/>
        </w:rPr>
        <w:t>(посада керівника структурного підрозділу, іншої посадової                     (підпис)</w:t>
      </w:r>
      <w:r w:rsidR="002E2F71" w:rsidRPr="00F22977">
        <w:rPr>
          <w:sz w:val="18"/>
          <w:szCs w:val="18"/>
        </w:rPr>
        <w:tab/>
      </w:r>
      <w:r w:rsidR="002E2F71" w:rsidRPr="00F22977">
        <w:rPr>
          <w:sz w:val="18"/>
          <w:szCs w:val="18"/>
        </w:rPr>
        <w:tab/>
        <w:t xml:space="preserve"> (власне ім’я та прізвище)</w:t>
      </w:r>
    </w:p>
    <w:p w:rsidR="002E2F71" w:rsidRPr="00F22977" w:rsidRDefault="002E2F71" w:rsidP="002E2F71">
      <w:pPr>
        <w:pStyle w:val="20"/>
        <w:shd w:val="clear" w:color="auto" w:fill="auto"/>
        <w:spacing w:before="0" w:after="0" w:line="240" w:lineRule="auto"/>
        <w:jc w:val="both"/>
        <w:rPr>
          <w:b/>
          <w:sz w:val="18"/>
          <w:szCs w:val="18"/>
        </w:rPr>
      </w:pPr>
      <w:r w:rsidRPr="00F22977">
        <w:rPr>
          <w:sz w:val="18"/>
          <w:szCs w:val="18"/>
        </w:rPr>
        <w:t>особи, яка є головним розробником)</w:t>
      </w:r>
    </w:p>
    <w:p w:rsidR="00BA71F7" w:rsidRPr="00F22977" w:rsidRDefault="00BA71F7" w:rsidP="002E2F71">
      <w:pPr>
        <w:jc w:val="both"/>
        <w:rPr>
          <w:lang w:val="uk-UA"/>
        </w:rPr>
      </w:pPr>
    </w:p>
    <w:p w:rsidR="000C045F" w:rsidRDefault="002E2F71" w:rsidP="002E2F71">
      <w:pPr>
        <w:jc w:val="both"/>
        <w:rPr>
          <w:lang w:val="uk-UA"/>
        </w:rPr>
      </w:pPr>
      <w:r w:rsidRPr="00F22977">
        <w:rPr>
          <w:lang w:val="uk-UA"/>
        </w:rPr>
        <w:t>«_____»_____________ 202</w:t>
      </w:r>
      <w:r w:rsidR="00010D66" w:rsidRPr="00F22977">
        <w:rPr>
          <w:lang w:val="uk-UA"/>
        </w:rPr>
        <w:t>4</w:t>
      </w:r>
      <w:r w:rsidRPr="00F22977">
        <w:rPr>
          <w:lang w:val="uk-UA"/>
        </w:rPr>
        <w:t xml:space="preserve"> р.</w:t>
      </w:r>
    </w:p>
    <w:p w:rsidR="00E43E56" w:rsidRDefault="00E43E56" w:rsidP="002E2F71">
      <w:pPr>
        <w:jc w:val="both"/>
        <w:rPr>
          <w:lang w:val="uk-UA"/>
        </w:rPr>
        <w:sectPr w:rsidR="00E43E56" w:rsidSect="005C2680">
          <w:headerReference w:type="default" r:id="rId13"/>
          <w:headerReference w:type="first" r:id="rId14"/>
          <w:pgSz w:w="11906" w:h="16838"/>
          <w:pgMar w:top="851" w:right="567" w:bottom="1134" w:left="1701" w:header="709" w:footer="709" w:gutter="0"/>
          <w:pgNumType w:start="1"/>
          <w:cols w:space="708"/>
          <w:titlePg/>
          <w:docGrid w:linePitch="360"/>
        </w:sectPr>
      </w:pPr>
    </w:p>
    <w:p w:rsidR="00F46B2B" w:rsidRPr="00F22977" w:rsidRDefault="00F46B2B" w:rsidP="00F46B2B">
      <w:pPr>
        <w:jc w:val="center"/>
        <w:rPr>
          <w:sz w:val="28"/>
          <w:szCs w:val="28"/>
          <w:lang w:val="uk-UA"/>
        </w:rPr>
      </w:pPr>
      <w:r w:rsidRPr="00F22977">
        <w:rPr>
          <w:b/>
          <w:bCs/>
          <w:sz w:val="28"/>
          <w:szCs w:val="28"/>
          <w:lang w:val="uk-UA" w:eastAsia="uk-UA"/>
        </w:rPr>
        <w:lastRenderedPageBreak/>
        <w:t>ПОРІВНЯЛЬНА</w:t>
      </w:r>
      <w:r w:rsidR="00BA71F7">
        <w:rPr>
          <w:b/>
          <w:bCs/>
          <w:sz w:val="28"/>
          <w:szCs w:val="28"/>
          <w:lang w:val="uk-UA" w:eastAsia="uk-UA"/>
        </w:rPr>
        <w:t xml:space="preserve"> </w:t>
      </w:r>
      <w:r w:rsidRPr="00F22977">
        <w:rPr>
          <w:b/>
          <w:bCs/>
          <w:sz w:val="28"/>
          <w:szCs w:val="28"/>
          <w:lang w:val="uk-UA" w:eastAsia="uk-UA"/>
        </w:rPr>
        <w:t xml:space="preserve"> ТАБЛИЦЯ</w:t>
      </w:r>
    </w:p>
    <w:p w:rsidR="00F46B2B" w:rsidRPr="00F22977" w:rsidRDefault="00F46B2B" w:rsidP="00E43E56">
      <w:pPr>
        <w:jc w:val="center"/>
        <w:rPr>
          <w:sz w:val="22"/>
          <w:szCs w:val="22"/>
          <w:lang w:val="uk-UA" w:eastAsia="uk-UA"/>
        </w:rPr>
      </w:pPr>
    </w:p>
    <w:p w:rsidR="00F46B2B" w:rsidRPr="00BA71F7" w:rsidRDefault="005A70CF" w:rsidP="00F46B2B">
      <w:pPr>
        <w:pStyle w:val="af2"/>
        <w:jc w:val="both"/>
        <w:rPr>
          <w:rFonts w:ascii="Times New Roman" w:hAnsi="Times New Roman"/>
          <w:sz w:val="28"/>
          <w:szCs w:val="28"/>
          <w:lang w:val="uk-UA" w:eastAsia="uk-UA"/>
        </w:rPr>
      </w:pPr>
      <w:r>
        <w:rPr>
          <w:rFonts w:ascii="Times New Roman" w:hAnsi="Times New Roman"/>
          <w:noProof/>
          <w:sz w:val="18"/>
          <w:szCs w:val="18"/>
          <w:lang w:eastAsia="ru-RU"/>
        </w:rPr>
        <mc:AlternateContent>
          <mc:Choice Requires="wps">
            <w:drawing>
              <wp:anchor distT="0" distB="0" distL="114300" distR="114300" simplePos="0" relativeHeight="251761664" behindDoc="0" locked="0" layoutInCell="1" allowOverlap="1">
                <wp:simplePos x="0" y="0"/>
                <wp:positionH relativeFrom="column">
                  <wp:posOffset>-51435</wp:posOffset>
                </wp:positionH>
                <wp:positionV relativeFrom="paragraph">
                  <wp:posOffset>199390</wp:posOffset>
                </wp:positionV>
                <wp:extent cx="6143625" cy="28575"/>
                <wp:effectExtent l="0" t="0" r="9525" b="9525"/>
                <wp:wrapNone/>
                <wp:docPr id="1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F33E95" id="Прямая соединительная линия 5"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7pt" to="479.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" strokecolor="black [3040]">
                <o:lock v:ext="edit" shapetype="f"/>
              </v:line>
            </w:pict>
          </mc:Fallback>
        </mc:AlternateContent>
      </w:r>
      <w:r>
        <w:rPr>
          <w:rFonts w:ascii="Times New Roman" w:hAnsi="Times New Roman"/>
          <w:noProof/>
          <w:sz w:val="18"/>
          <w:szCs w:val="18"/>
          <w:lang w:eastAsia="ru-RU"/>
        </w:rPr>
        <mc:AlternateContent>
          <mc:Choice Requires="wps">
            <w:drawing>
              <wp:anchor distT="0" distB="0" distL="114300" distR="114300" simplePos="0" relativeHeight="251760640" behindDoc="0" locked="0" layoutInCell="1" allowOverlap="1">
                <wp:simplePos x="0" y="0"/>
                <wp:positionH relativeFrom="column">
                  <wp:posOffset>-32385</wp:posOffset>
                </wp:positionH>
                <wp:positionV relativeFrom="paragraph">
                  <wp:posOffset>403860</wp:posOffset>
                </wp:positionV>
                <wp:extent cx="6143625" cy="28575"/>
                <wp:effectExtent l="0" t="0" r="9525" b="9525"/>
                <wp:wrapNone/>
                <wp:docPr id="14"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0B6761" id="Прямая соединительная линия 15"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1.8pt" to="481.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" strokecolor="black [3040]">
                <o:lock v:ext="edit" shapetype="f"/>
              </v:line>
            </w:pict>
          </mc:Fallback>
        </mc:AlternateContent>
      </w:r>
      <w:r w:rsidR="00F46B2B" w:rsidRPr="00F22977">
        <w:rPr>
          <w:rFonts w:ascii="Times New Roman" w:hAnsi="Times New Roman"/>
          <w:sz w:val="28"/>
          <w:szCs w:val="28"/>
          <w:lang w:val="uk-UA" w:eastAsia="uk-UA"/>
        </w:rPr>
        <w:t xml:space="preserve">до </w:t>
      </w:r>
      <w:proofErr w:type="spellStart"/>
      <w:r w:rsidR="00F46B2B" w:rsidRPr="00F22977">
        <w:rPr>
          <w:rFonts w:ascii="Times New Roman" w:hAnsi="Times New Roman"/>
          <w:sz w:val="28"/>
          <w:szCs w:val="28"/>
          <w:lang w:val="uk-UA" w:eastAsia="uk-UA"/>
        </w:rPr>
        <w:t>проєкту</w:t>
      </w:r>
      <w:proofErr w:type="spellEnd"/>
      <w:r w:rsidR="00F46B2B" w:rsidRPr="00F22977">
        <w:rPr>
          <w:rFonts w:ascii="Times New Roman" w:hAnsi="Times New Roman"/>
          <w:sz w:val="28"/>
          <w:szCs w:val="28"/>
          <w:lang w:val="uk-UA" w:eastAsia="uk-UA"/>
        </w:rPr>
        <w:t xml:space="preserve"> розпорядження «</w:t>
      </w:r>
      <w:r w:rsidR="00BA71F7">
        <w:rPr>
          <w:rFonts w:ascii="Times New Roman" w:hAnsi="Times New Roman"/>
          <w:sz w:val="28"/>
          <w:szCs w:val="28"/>
          <w:lang w:val="uk-UA"/>
        </w:rPr>
        <w:t xml:space="preserve">Про внесення змін до </w:t>
      </w:r>
      <w:r w:rsidR="00F46B2B" w:rsidRPr="00F22977">
        <w:rPr>
          <w:rFonts w:ascii="Times New Roman" w:hAnsi="Times New Roman"/>
          <w:sz w:val="28"/>
          <w:szCs w:val="28"/>
          <w:lang w:val="uk-UA"/>
        </w:rPr>
        <w:t>Програми розвитку та фінансової підтримки комунальних некомерційних підприємств «Центр первинної медико-санітарної допомоги №1» та «Центр первинної медико-санітарної допомоги №2» на 2024 рік</w:t>
      </w:r>
      <w:bookmarkStart w:id="2" w:name="_GoBack"/>
      <w:bookmarkEnd w:id="2"/>
      <w:r>
        <w:rPr>
          <w:rFonts w:ascii="Times New Roman" w:hAnsi="Times New Roman"/>
          <w:noProof/>
          <w:sz w:val="28"/>
          <w:szCs w:val="28"/>
          <w:lang w:eastAsia="ru-RU"/>
        </w:rPr>
        <mc:AlternateContent>
          <mc:Choice Requires="wps">
            <w:drawing>
              <wp:anchor distT="0" distB="0" distL="114300" distR="114300" simplePos="0" relativeHeight="251759616" behindDoc="0" locked="0" layoutInCell="1" allowOverlap="1">
                <wp:simplePos x="0" y="0"/>
                <wp:positionH relativeFrom="column">
                  <wp:posOffset>-3810</wp:posOffset>
                </wp:positionH>
                <wp:positionV relativeFrom="paragraph">
                  <wp:posOffset>201295</wp:posOffset>
                </wp:positionV>
                <wp:extent cx="6143625" cy="28575"/>
                <wp:effectExtent l="0" t="0" r="9525" b="9525"/>
                <wp:wrapNone/>
                <wp:docPr id="16"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BD8153" id="Прямая соединительная линия 2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85pt" to="483.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" strokecolor="black [3040]">
                <o:lock v:ext="edit" shapetype="f"/>
              </v:line>
            </w:pict>
          </mc:Fallback>
        </mc:AlternateContent>
      </w:r>
    </w:p>
    <w:p w:rsidR="00F46B2B" w:rsidRPr="00F22977" w:rsidRDefault="005A70CF" w:rsidP="00F46B2B">
      <w:pPr>
        <w:jc w:val="center"/>
        <w:rPr>
          <w:sz w:val="18"/>
          <w:szCs w:val="18"/>
          <w:lang w:val="uk-UA"/>
        </w:rPr>
      </w:pPr>
      <w:r>
        <w:rPr>
          <w:noProof/>
          <w:sz w:val="18"/>
          <w:szCs w:val="18"/>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-635</wp:posOffset>
                </wp:positionV>
                <wp:extent cx="6143625" cy="28575"/>
                <wp:effectExtent l="0" t="0" r="9525"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B6798F" id="Прямая соединительная линия 21"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" strokecolor="black [3040]">
                <o:lock v:ext="edit" shapetype="f"/>
              </v:line>
            </w:pict>
          </mc:Fallback>
        </mc:AlternateContent>
      </w:r>
      <w:r w:rsidR="00F46B2B" w:rsidRPr="00F22977">
        <w:rPr>
          <w:sz w:val="18"/>
          <w:szCs w:val="18"/>
          <w:lang w:val="uk-UA"/>
        </w:rPr>
        <w:t>(назва)</w:t>
      </w:r>
    </w:p>
    <w:p w:rsidR="00F46B2B" w:rsidRPr="00BA71F7" w:rsidRDefault="00F46B2B" w:rsidP="00BA71F7">
      <w:pPr>
        <w:jc w:val="center"/>
        <w:rPr>
          <w:sz w:val="24"/>
          <w:szCs w:val="24"/>
          <w:lang w:val="uk-UA"/>
        </w:rPr>
      </w:pPr>
    </w:p>
    <w:tbl>
      <w:tblPr>
        <w:tblW w:w="969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4"/>
        <w:gridCol w:w="5103"/>
      </w:tblGrid>
      <w:tr w:rsidR="00F46B2B" w:rsidRPr="00F22977" w:rsidTr="0072610E">
        <w:trPr>
          <w:trHeight w:val="300"/>
        </w:trPr>
        <w:tc>
          <w:tcPr>
            <w:tcW w:w="4594" w:type="dxa"/>
          </w:tcPr>
          <w:p w:rsidR="00F46B2B" w:rsidRPr="00F22977" w:rsidRDefault="00F46B2B" w:rsidP="0072610E">
            <w:pPr>
              <w:jc w:val="center"/>
              <w:rPr>
                <w:b/>
                <w:lang w:val="uk-UA"/>
              </w:rPr>
            </w:pPr>
            <w:r w:rsidRPr="00F22977">
              <w:rPr>
                <w:rFonts w:eastAsia="Calibri"/>
                <w:b/>
                <w:sz w:val="28"/>
                <w:szCs w:val="28"/>
                <w:lang w:val="uk-UA"/>
              </w:rPr>
              <w:t>Зміст положення чинної Програми</w:t>
            </w:r>
          </w:p>
        </w:tc>
        <w:tc>
          <w:tcPr>
            <w:tcW w:w="5103" w:type="dxa"/>
          </w:tcPr>
          <w:p w:rsidR="00F46B2B" w:rsidRPr="00F22977" w:rsidRDefault="00F46B2B" w:rsidP="0072610E">
            <w:pPr>
              <w:jc w:val="center"/>
              <w:rPr>
                <w:b/>
                <w:lang w:val="uk-UA"/>
              </w:rPr>
            </w:pPr>
            <w:r w:rsidRPr="00F22977">
              <w:rPr>
                <w:rFonts w:eastAsia="Calibri"/>
                <w:b/>
                <w:sz w:val="28"/>
                <w:szCs w:val="28"/>
                <w:lang w:val="uk-UA"/>
              </w:rPr>
              <w:t xml:space="preserve">Зміст відповідного положення </w:t>
            </w:r>
            <w:proofErr w:type="spellStart"/>
            <w:r w:rsidRPr="00F22977">
              <w:rPr>
                <w:rFonts w:eastAsia="Calibri"/>
                <w:b/>
                <w:sz w:val="28"/>
                <w:szCs w:val="28"/>
                <w:lang w:val="uk-UA"/>
              </w:rPr>
              <w:t>проєкту</w:t>
            </w:r>
            <w:proofErr w:type="spellEnd"/>
            <w:r w:rsidRPr="00F22977">
              <w:rPr>
                <w:rFonts w:eastAsia="Calibri"/>
                <w:b/>
                <w:sz w:val="28"/>
                <w:szCs w:val="28"/>
                <w:lang w:val="uk-UA"/>
              </w:rPr>
              <w:t xml:space="preserve"> Програми</w:t>
            </w:r>
          </w:p>
        </w:tc>
      </w:tr>
      <w:tr w:rsidR="007615A0" w:rsidRPr="00BA71F7" w:rsidTr="0072610E">
        <w:trPr>
          <w:trHeight w:val="999"/>
        </w:trPr>
        <w:tc>
          <w:tcPr>
            <w:tcW w:w="4594" w:type="dxa"/>
          </w:tcPr>
          <w:p w:rsidR="00C93C3D" w:rsidRPr="00F22977" w:rsidRDefault="007615A0" w:rsidP="007615A0">
            <w:pPr>
              <w:rPr>
                <w:sz w:val="28"/>
                <w:szCs w:val="28"/>
                <w:lang w:val="uk-UA" w:eastAsia="uk-UA"/>
              </w:rPr>
            </w:pPr>
            <w:r w:rsidRPr="00F22977">
              <w:rPr>
                <w:sz w:val="28"/>
                <w:szCs w:val="28"/>
                <w:lang w:val="uk-UA" w:eastAsia="uk-UA"/>
              </w:rPr>
              <w:t>Для пункту 1 «Видатки на оплату праці та нарахування на заробітну плату» передбачена</w:t>
            </w:r>
            <w:r w:rsidR="00C93C3D" w:rsidRPr="00F22977">
              <w:rPr>
                <w:sz w:val="28"/>
                <w:szCs w:val="28"/>
                <w:lang w:val="uk-UA" w:eastAsia="uk-UA"/>
              </w:rPr>
              <w:t>:</w:t>
            </w:r>
          </w:p>
          <w:p w:rsidR="00C93C3D" w:rsidRPr="00F22977" w:rsidRDefault="00C93C3D" w:rsidP="00C93C3D">
            <w:pPr>
              <w:rPr>
                <w:sz w:val="28"/>
                <w:szCs w:val="28"/>
                <w:lang w:val="uk-UA" w:eastAsia="uk-UA"/>
              </w:rPr>
            </w:pPr>
            <w:r w:rsidRPr="00F22977">
              <w:rPr>
                <w:sz w:val="28"/>
                <w:szCs w:val="28"/>
                <w:lang w:val="uk-UA" w:eastAsia="uk-UA"/>
              </w:rPr>
              <w:t>-</w:t>
            </w:r>
            <w:r w:rsidR="00BA71F7">
              <w:rPr>
                <w:sz w:val="28"/>
                <w:szCs w:val="28"/>
                <w:lang w:val="uk-UA" w:eastAsia="uk-UA"/>
              </w:rPr>
              <w:t xml:space="preserve"> для КНП «ЦПМСД №1» сума у розмірі 108,507 </w:t>
            </w:r>
            <w:proofErr w:type="spellStart"/>
            <w:r w:rsidR="00BA71F7">
              <w:rPr>
                <w:sz w:val="28"/>
                <w:szCs w:val="28"/>
                <w:lang w:val="uk-UA" w:eastAsia="uk-UA"/>
              </w:rPr>
              <w:t>грн</w:t>
            </w:r>
            <w:proofErr w:type="spellEnd"/>
            <w:r w:rsidRPr="00F22977">
              <w:rPr>
                <w:sz w:val="28"/>
                <w:szCs w:val="28"/>
                <w:lang w:val="uk-UA" w:eastAsia="uk-UA"/>
              </w:rPr>
              <w:t>;</w:t>
            </w:r>
          </w:p>
          <w:p w:rsidR="007615A0" w:rsidRPr="00F22977" w:rsidRDefault="00BA71F7" w:rsidP="00C93C3D">
            <w:pPr>
              <w:rPr>
                <w:sz w:val="28"/>
                <w:szCs w:val="28"/>
                <w:lang w:val="uk-UA" w:eastAsia="uk-UA"/>
              </w:rPr>
            </w:pPr>
            <w:r>
              <w:rPr>
                <w:sz w:val="28"/>
                <w:szCs w:val="28"/>
                <w:lang w:val="uk-UA" w:eastAsia="uk-UA"/>
              </w:rPr>
              <w:t>- </w:t>
            </w:r>
            <w:r w:rsidR="007615A0" w:rsidRPr="00F22977">
              <w:rPr>
                <w:sz w:val="28"/>
                <w:szCs w:val="28"/>
                <w:lang w:val="uk-UA" w:eastAsia="uk-UA"/>
              </w:rPr>
              <w:t>для КНП «ЦПМСД</w:t>
            </w:r>
            <w:r>
              <w:rPr>
                <w:sz w:val="28"/>
                <w:szCs w:val="28"/>
                <w:lang w:val="uk-UA" w:eastAsia="uk-UA"/>
              </w:rPr>
              <w:t xml:space="preserve"> №2» сума у розмірі 208,274 </w:t>
            </w:r>
            <w:proofErr w:type="spellStart"/>
            <w:r>
              <w:rPr>
                <w:sz w:val="28"/>
                <w:szCs w:val="28"/>
                <w:lang w:val="uk-UA" w:eastAsia="uk-UA"/>
              </w:rPr>
              <w:t>грн</w:t>
            </w:r>
            <w:proofErr w:type="spellEnd"/>
            <w:r w:rsidR="007615A0" w:rsidRPr="00F22977">
              <w:rPr>
                <w:sz w:val="28"/>
                <w:szCs w:val="28"/>
                <w:lang w:val="uk-UA" w:eastAsia="uk-UA"/>
              </w:rPr>
              <w:t>, загальна сума складає 316,781 грн.</w:t>
            </w:r>
          </w:p>
        </w:tc>
        <w:tc>
          <w:tcPr>
            <w:tcW w:w="5103" w:type="dxa"/>
          </w:tcPr>
          <w:p w:rsidR="00C93C3D" w:rsidRPr="00F22977" w:rsidRDefault="007615A0" w:rsidP="00C93C3D">
            <w:pPr>
              <w:rPr>
                <w:sz w:val="28"/>
                <w:szCs w:val="28"/>
                <w:lang w:val="uk-UA" w:eastAsia="uk-UA"/>
              </w:rPr>
            </w:pPr>
            <w:r w:rsidRPr="00F22977">
              <w:rPr>
                <w:sz w:val="28"/>
                <w:szCs w:val="28"/>
                <w:lang w:val="uk-UA" w:eastAsia="uk-UA"/>
              </w:rPr>
              <w:t xml:space="preserve">Для пункту 1 «Видатки на оплату праці та нарахування на заробітну плату» </w:t>
            </w:r>
            <w:r w:rsidR="00C93C3D" w:rsidRPr="00F22977">
              <w:rPr>
                <w:sz w:val="28"/>
                <w:szCs w:val="28"/>
                <w:lang w:val="uk-UA" w:eastAsia="uk-UA"/>
              </w:rPr>
              <w:t>збільшити:</w:t>
            </w:r>
          </w:p>
          <w:p w:rsidR="00C93C3D" w:rsidRPr="00F22977" w:rsidRDefault="00C93C3D" w:rsidP="00C93C3D">
            <w:pPr>
              <w:rPr>
                <w:sz w:val="28"/>
                <w:szCs w:val="28"/>
                <w:lang w:val="uk-UA" w:eastAsia="uk-UA"/>
              </w:rPr>
            </w:pPr>
            <w:r w:rsidRPr="00F22977">
              <w:rPr>
                <w:sz w:val="28"/>
                <w:szCs w:val="28"/>
                <w:lang w:val="uk-UA" w:eastAsia="uk-UA"/>
              </w:rPr>
              <w:t>-</w:t>
            </w:r>
            <w:r w:rsidR="00BA71F7">
              <w:rPr>
                <w:sz w:val="28"/>
                <w:szCs w:val="28"/>
                <w:lang w:val="uk-UA" w:eastAsia="uk-UA"/>
              </w:rPr>
              <w:t> </w:t>
            </w:r>
            <w:r w:rsidR="007615A0" w:rsidRPr="00F22977">
              <w:rPr>
                <w:sz w:val="28"/>
                <w:szCs w:val="28"/>
                <w:lang w:val="uk-UA" w:eastAsia="uk-UA"/>
              </w:rPr>
              <w:t>для КНП «ЦПМСД</w:t>
            </w:r>
            <w:r w:rsidR="00BA71F7">
              <w:rPr>
                <w:sz w:val="28"/>
                <w:szCs w:val="28"/>
                <w:lang w:val="uk-UA" w:eastAsia="uk-UA"/>
              </w:rPr>
              <w:t xml:space="preserve"> №1» на суму</w:t>
            </w:r>
            <w:r w:rsidR="007615A0" w:rsidRPr="00F22977">
              <w:rPr>
                <w:sz w:val="28"/>
                <w:szCs w:val="28"/>
                <w:lang w:val="uk-UA" w:eastAsia="uk-UA"/>
              </w:rPr>
              <w:t xml:space="preserve"> </w:t>
            </w:r>
            <w:r w:rsidR="00F73F61" w:rsidRPr="00F22977">
              <w:rPr>
                <w:sz w:val="28"/>
                <w:szCs w:val="28"/>
                <w:lang w:val="uk-UA" w:eastAsia="uk-UA"/>
              </w:rPr>
              <w:t>3</w:t>
            </w:r>
            <w:r w:rsidR="00BA71F7">
              <w:rPr>
                <w:sz w:val="28"/>
                <w:szCs w:val="28"/>
                <w:lang w:val="uk-UA" w:eastAsia="uk-UA"/>
              </w:rPr>
              <w:t> 762 </w:t>
            </w:r>
            <w:r w:rsidR="00F73F61" w:rsidRPr="00F22977">
              <w:rPr>
                <w:sz w:val="28"/>
                <w:szCs w:val="28"/>
                <w:lang w:val="uk-UA" w:eastAsia="uk-UA"/>
              </w:rPr>
              <w:t>353</w:t>
            </w:r>
            <w:r w:rsidR="00BA71F7">
              <w:rPr>
                <w:sz w:val="28"/>
                <w:szCs w:val="28"/>
                <w:lang w:val="uk-UA" w:eastAsia="uk-UA"/>
              </w:rPr>
              <w:t xml:space="preserve">,00 </w:t>
            </w:r>
            <w:proofErr w:type="spellStart"/>
            <w:r w:rsidR="00BA71F7">
              <w:rPr>
                <w:sz w:val="28"/>
                <w:szCs w:val="28"/>
                <w:lang w:val="uk-UA" w:eastAsia="uk-UA"/>
              </w:rPr>
              <w:t>грн</w:t>
            </w:r>
            <w:proofErr w:type="spellEnd"/>
            <w:r w:rsidR="007615A0" w:rsidRPr="00F22977">
              <w:rPr>
                <w:sz w:val="28"/>
                <w:szCs w:val="28"/>
                <w:lang w:val="uk-UA" w:eastAsia="uk-UA"/>
              </w:rPr>
              <w:t xml:space="preserve">, </w:t>
            </w:r>
            <w:r w:rsidRPr="00F22977">
              <w:rPr>
                <w:sz w:val="28"/>
                <w:szCs w:val="28"/>
                <w:lang w:val="uk-UA" w:eastAsia="uk-UA"/>
              </w:rPr>
              <w:t xml:space="preserve">загальна сума складає </w:t>
            </w:r>
            <w:r w:rsidR="00F73F61" w:rsidRPr="00F22977">
              <w:rPr>
                <w:sz w:val="28"/>
                <w:szCs w:val="28"/>
                <w:lang w:val="uk-UA" w:eastAsia="uk-UA"/>
              </w:rPr>
              <w:t>3</w:t>
            </w:r>
            <w:r w:rsidR="00BA71F7">
              <w:rPr>
                <w:sz w:val="28"/>
                <w:szCs w:val="28"/>
                <w:lang w:val="uk-UA" w:eastAsia="uk-UA"/>
              </w:rPr>
              <w:t> 870 </w:t>
            </w:r>
            <w:r w:rsidR="00F73F61" w:rsidRPr="00F22977">
              <w:rPr>
                <w:sz w:val="28"/>
                <w:szCs w:val="28"/>
                <w:lang w:val="uk-UA" w:eastAsia="uk-UA"/>
              </w:rPr>
              <w:t>860</w:t>
            </w:r>
            <w:r w:rsidR="00BA71F7">
              <w:rPr>
                <w:sz w:val="28"/>
                <w:szCs w:val="28"/>
                <w:lang w:val="uk-UA" w:eastAsia="uk-UA"/>
              </w:rPr>
              <w:t xml:space="preserve">,00 </w:t>
            </w:r>
            <w:proofErr w:type="spellStart"/>
            <w:r w:rsidR="00BA71F7">
              <w:rPr>
                <w:sz w:val="28"/>
                <w:szCs w:val="28"/>
                <w:lang w:val="uk-UA" w:eastAsia="uk-UA"/>
              </w:rPr>
              <w:t>грн</w:t>
            </w:r>
            <w:proofErr w:type="spellEnd"/>
            <w:r w:rsidRPr="00F22977">
              <w:rPr>
                <w:sz w:val="28"/>
                <w:szCs w:val="28"/>
                <w:lang w:val="uk-UA" w:eastAsia="uk-UA"/>
              </w:rPr>
              <w:t>;</w:t>
            </w:r>
          </w:p>
          <w:p w:rsidR="007615A0" w:rsidRPr="00F22977" w:rsidRDefault="00C93C3D" w:rsidP="00C93C3D">
            <w:pPr>
              <w:rPr>
                <w:sz w:val="28"/>
                <w:szCs w:val="28"/>
                <w:lang w:val="uk-UA" w:eastAsia="uk-UA"/>
              </w:rPr>
            </w:pPr>
            <w:r w:rsidRPr="00F22977">
              <w:rPr>
                <w:sz w:val="28"/>
                <w:szCs w:val="28"/>
                <w:lang w:val="uk-UA" w:eastAsia="uk-UA"/>
              </w:rPr>
              <w:t>-</w:t>
            </w:r>
            <w:r w:rsidR="00BA71F7">
              <w:rPr>
                <w:sz w:val="28"/>
                <w:szCs w:val="28"/>
                <w:lang w:val="uk-UA" w:eastAsia="uk-UA"/>
              </w:rPr>
              <w:t> </w:t>
            </w:r>
            <w:r w:rsidR="007615A0" w:rsidRPr="00F22977">
              <w:rPr>
                <w:sz w:val="28"/>
                <w:szCs w:val="28"/>
                <w:lang w:val="uk-UA" w:eastAsia="uk-UA"/>
              </w:rPr>
              <w:t>д</w:t>
            </w:r>
            <w:r w:rsidR="00BA71F7">
              <w:rPr>
                <w:sz w:val="28"/>
                <w:szCs w:val="28"/>
                <w:lang w:val="uk-UA" w:eastAsia="uk-UA"/>
              </w:rPr>
              <w:t xml:space="preserve">ля КНП «ЦПМСД №2» суму </w:t>
            </w:r>
            <w:r w:rsidR="00F73F61" w:rsidRPr="00F22977">
              <w:rPr>
                <w:sz w:val="28"/>
                <w:szCs w:val="28"/>
                <w:lang w:val="uk-UA" w:eastAsia="uk-UA"/>
              </w:rPr>
              <w:t>3</w:t>
            </w:r>
            <w:r w:rsidR="00BA71F7">
              <w:rPr>
                <w:sz w:val="28"/>
                <w:szCs w:val="28"/>
                <w:lang w:val="uk-UA" w:eastAsia="uk-UA"/>
              </w:rPr>
              <w:t> 228 </w:t>
            </w:r>
            <w:r w:rsidR="00F73F61" w:rsidRPr="00F22977">
              <w:rPr>
                <w:sz w:val="28"/>
                <w:szCs w:val="28"/>
                <w:lang w:val="uk-UA" w:eastAsia="uk-UA"/>
              </w:rPr>
              <w:t>746</w:t>
            </w:r>
            <w:r w:rsidR="00BA71F7">
              <w:rPr>
                <w:sz w:val="28"/>
                <w:szCs w:val="28"/>
                <w:lang w:val="uk-UA" w:eastAsia="uk-UA"/>
              </w:rPr>
              <w:t>,00</w:t>
            </w:r>
            <w:r w:rsidR="00F73F61" w:rsidRPr="00F22977">
              <w:rPr>
                <w:sz w:val="28"/>
                <w:szCs w:val="28"/>
                <w:lang w:val="uk-UA" w:eastAsia="uk-UA"/>
              </w:rPr>
              <w:t xml:space="preserve"> </w:t>
            </w:r>
            <w:proofErr w:type="spellStart"/>
            <w:r w:rsidR="00BA71F7">
              <w:rPr>
                <w:sz w:val="28"/>
                <w:szCs w:val="28"/>
                <w:lang w:val="uk-UA" w:eastAsia="uk-UA"/>
              </w:rPr>
              <w:t>грн</w:t>
            </w:r>
            <w:proofErr w:type="spellEnd"/>
            <w:r w:rsidR="007615A0" w:rsidRPr="00F22977">
              <w:rPr>
                <w:sz w:val="28"/>
                <w:szCs w:val="28"/>
                <w:lang w:val="uk-UA" w:eastAsia="uk-UA"/>
              </w:rPr>
              <w:t xml:space="preserve">, загальна сума складає </w:t>
            </w:r>
            <w:r w:rsidR="00F73F61" w:rsidRPr="00F22977">
              <w:rPr>
                <w:sz w:val="28"/>
                <w:szCs w:val="28"/>
                <w:lang w:val="uk-UA" w:eastAsia="uk-UA"/>
              </w:rPr>
              <w:t>3</w:t>
            </w:r>
            <w:r w:rsidR="00BA71F7">
              <w:rPr>
                <w:sz w:val="28"/>
                <w:szCs w:val="28"/>
                <w:lang w:val="uk-UA" w:eastAsia="uk-UA"/>
              </w:rPr>
              <w:t> 437 </w:t>
            </w:r>
            <w:r w:rsidR="00F73F61" w:rsidRPr="00F22977">
              <w:rPr>
                <w:sz w:val="28"/>
                <w:szCs w:val="28"/>
                <w:lang w:val="uk-UA" w:eastAsia="uk-UA"/>
              </w:rPr>
              <w:t>020</w:t>
            </w:r>
            <w:r w:rsidR="00BA71F7">
              <w:rPr>
                <w:sz w:val="28"/>
                <w:szCs w:val="28"/>
                <w:lang w:val="uk-UA" w:eastAsia="uk-UA"/>
              </w:rPr>
              <w:t>,00 грн.</w:t>
            </w:r>
          </w:p>
          <w:p w:rsidR="00C93C3D" w:rsidRPr="00F22977" w:rsidRDefault="00C93C3D" w:rsidP="00F73F61">
            <w:pPr>
              <w:rPr>
                <w:sz w:val="28"/>
                <w:szCs w:val="28"/>
                <w:lang w:val="uk-UA"/>
              </w:rPr>
            </w:pPr>
            <w:r w:rsidRPr="00F22977">
              <w:rPr>
                <w:sz w:val="28"/>
                <w:szCs w:val="28"/>
                <w:lang w:val="uk-UA" w:eastAsia="uk-UA"/>
              </w:rPr>
              <w:t>Заг</w:t>
            </w:r>
            <w:r w:rsidR="00BA71F7">
              <w:rPr>
                <w:sz w:val="28"/>
                <w:szCs w:val="28"/>
                <w:lang w:val="uk-UA" w:eastAsia="uk-UA"/>
              </w:rPr>
              <w:t>альна сума по пункту 1 складає</w:t>
            </w:r>
            <w:r w:rsidRPr="00F22977">
              <w:rPr>
                <w:sz w:val="28"/>
                <w:szCs w:val="28"/>
                <w:lang w:val="uk-UA" w:eastAsia="uk-UA"/>
              </w:rPr>
              <w:t xml:space="preserve"> </w:t>
            </w:r>
            <w:r w:rsidR="00F73F61" w:rsidRPr="00F22977">
              <w:rPr>
                <w:sz w:val="28"/>
                <w:szCs w:val="28"/>
                <w:lang w:val="uk-UA" w:eastAsia="uk-UA"/>
              </w:rPr>
              <w:t>7</w:t>
            </w:r>
            <w:r w:rsidR="00BA71F7">
              <w:rPr>
                <w:sz w:val="28"/>
                <w:szCs w:val="28"/>
                <w:lang w:val="uk-UA" w:eastAsia="uk-UA"/>
              </w:rPr>
              <w:t> 307 </w:t>
            </w:r>
            <w:r w:rsidR="00F73F61" w:rsidRPr="00F22977">
              <w:rPr>
                <w:sz w:val="28"/>
                <w:szCs w:val="28"/>
                <w:lang w:val="uk-UA" w:eastAsia="uk-UA"/>
              </w:rPr>
              <w:t>880</w:t>
            </w:r>
            <w:r w:rsidR="00BA71F7">
              <w:rPr>
                <w:sz w:val="28"/>
                <w:szCs w:val="28"/>
                <w:lang w:val="uk-UA" w:eastAsia="uk-UA"/>
              </w:rPr>
              <w:t>,00</w:t>
            </w:r>
            <w:r w:rsidRPr="00F22977">
              <w:rPr>
                <w:sz w:val="28"/>
                <w:szCs w:val="28"/>
                <w:lang w:val="uk-UA" w:eastAsia="uk-UA"/>
              </w:rPr>
              <w:t xml:space="preserve"> грн</w:t>
            </w:r>
            <w:r w:rsidR="00BA71F7">
              <w:rPr>
                <w:sz w:val="28"/>
                <w:szCs w:val="28"/>
                <w:lang w:val="uk-UA" w:eastAsia="uk-UA"/>
              </w:rPr>
              <w:t>.</w:t>
            </w:r>
          </w:p>
        </w:tc>
      </w:tr>
      <w:tr w:rsidR="000A7A03" w:rsidRPr="00F22977" w:rsidTr="0072610E">
        <w:trPr>
          <w:trHeight w:val="999"/>
        </w:trPr>
        <w:tc>
          <w:tcPr>
            <w:tcW w:w="4594" w:type="dxa"/>
          </w:tcPr>
          <w:p w:rsidR="000A7A03" w:rsidRPr="00F22977" w:rsidRDefault="00BA71F7" w:rsidP="007615A0">
            <w:pPr>
              <w:rPr>
                <w:sz w:val="28"/>
                <w:szCs w:val="28"/>
                <w:lang w:val="uk-UA" w:eastAsia="uk-UA"/>
              </w:rPr>
            </w:pPr>
            <w:r>
              <w:rPr>
                <w:sz w:val="28"/>
                <w:szCs w:val="28"/>
                <w:lang w:val="uk-UA" w:eastAsia="uk-UA"/>
              </w:rPr>
              <w:t>У чинній Програмі цей</w:t>
            </w:r>
            <w:r w:rsidR="000A7A03" w:rsidRPr="00F22977">
              <w:rPr>
                <w:sz w:val="28"/>
                <w:szCs w:val="28"/>
                <w:lang w:val="uk-UA" w:eastAsia="uk-UA"/>
              </w:rPr>
              <w:t xml:space="preserve"> пункт відсутній</w:t>
            </w:r>
          </w:p>
        </w:tc>
        <w:tc>
          <w:tcPr>
            <w:tcW w:w="5103" w:type="dxa"/>
          </w:tcPr>
          <w:p w:rsidR="000A7A03" w:rsidRPr="00F22977" w:rsidRDefault="000A7A03" w:rsidP="000A7A03">
            <w:pPr>
              <w:rPr>
                <w:sz w:val="28"/>
                <w:szCs w:val="28"/>
                <w:lang w:val="uk-UA" w:eastAsia="uk-UA"/>
              </w:rPr>
            </w:pPr>
            <w:r w:rsidRPr="00F22977">
              <w:rPr>
                <w:sz w:val="28"/>
                <w:szCs w:val="28"/>
                <w:lang w:val="uk-UA" w:eastAsia="uk-UA"/>
              </w:rPr>
              <w:t>Для пункту 2 «</w:t>
            </w:r>
            <w:r w:rsidRPr="00F22977">
              <w:rPr>
                <w:sz w:val="28"/>
                <w:szCs w:val="28"/>
                <w:bdr w:val="none" w:sz="0" w:space="0" w:color="auto" w:frame="1"/>
                <w:lang w:val="uk-UA"/>
              </w:rPr>
              <w:t>Предмети, матеріали, обладнання та інвентар»</w:t>
            </w:r>
            <w:r w:rsidRPr="00F22977">
              <w:rPr>
                <w:sz w:val="28"/>
                <w:szCs w:val="28"/>
                <w:lang w:val="uk-UA" w:eastAsia="uk-UA"/>
              </w:rPr>
              <w:t>:</w:t>
            </w:r>
          </w:p>
          <w:p w:rsidR="000A7A03" w:rsidRPr="00F22977" w:rsidRDefault="000A7A03" w:rsidP="000A7A03">
            <w:pPr>
              <w:rPr>
                <w:sz w:val="28"/>
                <w:szCs w:val="28"/>
                <w:lang w:val="uk-UA" w:eastAsia="uk-UA"/>
              </w:rPr>
            </w:pPr>
            <w:r w:rsidRPr="00F22977">
              <w:rPr>
                <w:sz w:val="28"/>
                <w:szCs w:val="28"/>
                <w:lang w:val="uk-UA" w:eastAsia="uk-UA"/>
              </w:rPr>
              <w:t>-</w:t>
            </w:r>
            <w:r w:rsidR="00BA71F7">
              <w:rPr>
                <w:sz w:val="28"/>
                <w:szCs w:val="28"/>
                <w:lang w:val="uk-UA" w:eastAsia="uk-UA"/>
              </w:rPr>
              <w:t> для КНП «ЦПМСД №1» на суму</w:t>
            </w:r>
            <w:r w:rsidRPr="00F22977">
              <w:rPr>
                <w:sz w:val="28"/>
                <w:szCs w:val="28"/>
                <w:lang w:val="uk-UA" w:eastAsia="uk-UA"/>
              </w:rPr>
              <w:t xml:space="preserve"> </w:t>
            </w:r>
            <w:r w:rsidR="00BA71F7">
              <w:rPr>
                <w:sz w:val="28"/>
                <w:szCs w:val="28"/>
                <w:lang w:val="uk-UA" w:eastAsia="uk-UA"/>
              </w:rPr>
              <w:t>53 </w:t>
            </w:r>
            <w:r w:rsidR="0072610E" w:rsidRPr="00F22977">
              <w:rPr>
                <w:sz w:val="28"/>
                <w:szCs w:val="28"/>
                <w:lang w:val="uk-UA" w:eastAsia="uk-UA"/>
              </w:rPr>
              <w:t>600</w:t>
            </w:r>
            <w:r w:rsidR="00BA71F7">
              <w:rPr>
                <w:sz w:val="28"/>
                <w:szCs w:val="28"/>
                <w:lang w:val="uk-UA" w:eastAsia="uk-UA"/>
              </w:rPr>
              <w:t xml:space="preserve">,00 </w:t>
            </w:r>
            <w:proofErr w:type="spellStart"/>
            <w:r w:rsidR="00BA71F7">
              <w:rPr>
                <w:sz w:val="28"/>
                <w:szCs w:val="28"/>
                <w:lang w:val="uk-UA" w:eastAsia="uk-UA"/>
              </w:rPr>
              <w:t>грн</w:t>
            </w:r>
            <w:proofErr w:type="spellEnd"/>
            <w:r w:rsidR="0072610E" w:rsidRPr="00F22977">
              <w:rPr>
                <w:sz w:val="28"/>
                <w:szCs w:val="28"/>
                <w:lang w:val="uk-UA" w:eastAsia="uk-UA"/>
              </w:rPr>
              <w:t xml:space="preserve"> для придбання матеріально-технічного оснащення місця надання медичних послуг</w:t>
            </w:r>
            <w:r w:rsidRPr="00F22977">
              <w:rPr>
                <w:sz w:val="28"/>
                <w:szCs w:val="28"/>
                <w:lang w:val="uk-UA" w:eastAsia="uk-UA"/>
              </w:rPr>
              <w:t xml:space="preserve">, загальна сума складає </w:t>
            </w:r>
            <w:r w:rsidR="00834E2B" w:rsidRPr="00F22977">
              <w:rPr>
                <w:sz w:val="28"/>
                <w:szCs w:val="28"/>
                <w:lang w:val="uk-UA" w:eastAsia="uk-UA"/>
              </w:rPr>
              <w:t>53</w:t>
            </w:r>
            <w:r w:rsidR="00BA71F7">
              <w:rPr>
                <w:sz w:val="28"/>
                <w:szCs w:val="28"/>
                <w:lang w:val="uk-UA" w:eastAsia="uk-UA"/>
              </w:rPr>
              <w:t> </w:t>
            </w:r>
            <w:r w:rsidR="00834E2B" w:rsidRPr="00F22977">
              <w:rPr>
                <w:sz w:val="28"/>
                <w:szCs w:val="28"/>
                <w:lang w:val="uk-UA" w:eastAsia="uk-UA"/>
              </w:rPr>
              <w:t>600</w:t>
            </w:r>
            <w:r w:rsidR="00BA71F7">
              <w:rPr>
                <w:sz w:val="28"/>
                <w:szCs w:val="28"/>
                <w:lang w:val="uk-UA" w:eastAsia="uk-UA"/>
              </w:rPr>
              <w:t xml:space="preserve">,00 </w:t>
            </w:r>
            <w:proofErr w:type="spellStart"/>
            <w:r w:rsidR="00BA71F7">
              <w:rPr>
                <w:sz w:val="28"/>
                <w:szCs w:val="28"/>
                <w:lang w:val="uk-UA" w:eastAsia="uk-UA"/>
              </w:rPr>
              <w:t>грн</w:t>
            </w:r>
            <w:proofErr w:type="spellEnd"/>
            <w:r w:rsidRPr="00F22977">
              <w:rPr>
                <w:sz w:val="28"/>
                <w:szCs w:val="28"/>
                <w:lang w:val="uk-UA" w:eastAsia="uk-UA"/>
              </w:rPr>
              <w:t>;</w:t>
            </w:r>
          </w:p>
          <w:p w:rsidR="000A7A03" w:rsidRPr="00F22977" w:rsidRDefault="000A7A03" w:rsidP="000A7A03">
            <w:pPr>
              <w:rPr>
                <w:sz w:val="28"/>
                <w:szCs w:val="28"/>
                <w:lang w:val="uk-UA" w:eastAsia="uk-UA"/>
              </w:rPr>
            </w:pPr>
            <w:r w:rsidRPr="00F22977">
              <w:rPr>
                <w:sz w:val="28"/>
                <w:szCs w:val="28"/>
                <w:lang w:val="uk-UA" w:eastAsia="uk-UA"/>
              </w:rPr>
              <w:t>-</w:t>
            </w:r>
            <w:r w:rsidR="00BA71F7">
              <w:rPr>
                <w:sz w:val="28"/>
                <w:szCs w:val="28"/>
                <w:lang w:val="uk-UA" w:eastAsia="uk-UA"/>
              </w:rPr>
              <w:t> </w:t>
            </w:r>
            <w:r w:rsidRPr="00F22977">
              <w:rPr>
                <w:sz w:val="28"/>
                <w:szCs w:val="28"/>
                <w:lang w:val="uk-UA" w:eastAsia="uk-UA"/>
              </w:rPr>
              <w:t xml:space="preserve">для КНП «ЦПМСД №2» </w:t>
            </w:r>
            <w:r w:rsidR="00BA71F7">
              <w:rPr>
                <w:sz w:val="28"/>
                <w:szCs w:val="28"/>
                <w:lang w:val="uk-UA" w:eastAsia="uk-UA"/>
              </w:rPr>
              <w:t>на суму 8 </w:t>
            </w:r>
            <w:r w:rsidR="000F4146" w:rsidRPr="00F22977">
              <w:rPr>
                <w:sz w:val="28"/>
                <w:szCs w:val="28"/>
                <w:lang w:val="uk-UA" w:eastAsia="uk-UA"/>
              </w:rPr>
              <w:t>743</w:t>
            </w:r>
            <w:r w:rsidR="00BA71F7">
              <w:rPr>
                <w:sz w:val="28"/>
                <w:szCs w:val="28"/>
                <w:lang w:val="uk-UA" w:eastAsia="uk-UA"/>
              </w:rPr>
              <w:t xml:space="preserve">,00 </w:t>
            </w:r>
            <w:proofErr w:type="spellStart"/>
            <w:r w:rsidRPr="00F22977">
              <w:rPr>
                <w:sz w:val="28"/>
                <w:szCs w:val="28"/>
                <w:lang w:val="uk-UA" w:eastAsia="uk-UA"/>
              </w:rPr>
              <w:t>гр</w:t>
            </w:r>
            <w:r w:rsidR="00BA71F7">
              <w:rPr>
                <w:sz w:val="28"/>
                <w:szCs w:val="28"/>
                <w:lang w:val="uk-UA" w:eastAsia="uk-UA"/>
              </w:rPr>
              <w:t>н</w:t>
            </w:r>
            <w:proofErr w:type="spellEnd"/>
            <w:r w:rsidR="00834E2B" w:rsidRPr="00F22977">
              <w:rPr>
                <w:sz w:val="28"/>
                <w:szCs w:val="28"/>
                <w:lang w:val="uk-UA" w:eastAsia="uk-UA"/>
              </w:rPr>
              <w:t xml:space="preserve"> на придбання палива для автотранспорту та запчастин</w:t>
            </w:r>
            <w:r w:rsidRPr="00F22977">
              <w:rPr>
                <w:sz w:val="28"/>
                <w:szCs w:val="28"/>
                <w:lang w:val="uk-UA" w:eastAsia="uk-UA"/>
              </w:rPr>
              <w:t xml:space="preserve">, загальна сума складає </w:t>
            </w:r>
            <w:r w:rsidR="00BA71F7">
              <w:rPr>
                <w:sz w:val="28"/>
                <w:szCs w:val="28"/>
                <w:lang w:val="uk-UA" w:eastAsia="uk-UA"/>
              </w:rPr>
              <w:t>8 </w:t>
            </w:r>
            <w:r w:rsidR="000F4146" w:rsidRPr="00F22977">
              <w:rPr>
                <w:sz w:val="28"/>
                <w:szCs w:val="28"/>
                <w:lang w:val="uk-UA" w:eastAsia="uk-UA"/>
              </w:rPr>
              <w:t>743</w:t>
            </w:r>
            <w:r w:rsidR="00BA71F7">
              <w:rPr>
                <w:sz w:val="28"/>
                <w:szCs w:val="28"/>
                <w:lang w:val="uk-UA" w:eastAsia="uk-UA"/>
              </w:rPr>
              <w:t>,00</w:t>
            </w:r>
            <w:r w:rsidR="00021EC6" w:rsidRPr="00F22977">
              <w:rPr>
                <w:sz w:val="28"/>
                <w:szCs w:val="28"/>
                <w:lang w:val="uk-UA" w:eastAsia="uk-UA"/>
              </w:rPr>
              <w:t xml:space="preserve"> грн.</w:t>
            </w:r>
          </w:p>
          <w:p w:rsidR="000A7A03" w:rsidRPr="00F22977" w:rsidRDefault="000A7A03" w:rsidP="000F4146">
            <w:pPr>
              <w:rPr>
                <w:sz w:val="28"/>
                <w:szCs w:val="28"/>
                <w:lang w:val="uk-UA" w:eastAsia="uk-UA"/>
              </w:rPr>
            </w:pPr>
            <w:r w:rsidRPr="00F22977">
              <w:rPr>
                <w:sz w:val="28"/>
                <w:szCs w:val="28"/>
                <w:lang w:val="uk-UA" w:eastAsia="uk-UA"/>
              </w:rPr>
              <w:t xml:space="preserve">Загальна сума по пункту </w:t>
            </w:r>
            <w:r w:rsidR="00834E2B" w:rsidRPr="00F22977">
              <w:rPr>
                <w:sz w:val="28"/>
                <w:szCs w:val="28"/>
                <w:lang w:val="uk-UA" w:eastAsia="uk-UA"/>
              </w:rPr>
              <w:t>2</w:t>
            </w:r>
            <w:r w:rsidR="00BA71F7">
              <w:rPr>
                <w:sz w:val="28"/>
                <w:szCs w:val="28"/>
                <w:lang w:val="uk-UA" w:eastAsia="uk-UA"/>
              </w:rPr>
              <w:t xml:space="preserve"> складає</w:t>
            </w:r>
            <w:r w:rsidRPr="00F22977">
              <w:rPr>
                <w:sz w:val="28"/>
                <w:szCs w:val="28"/>
                <w:lang w:val="uk-UA" w:eastAsia="uk-UA"/>
              </w:rPr>
              <w:t xml:space="preserve"> </w:t>
            </w:r>
            <w:r w:rsidR="00BA71F7">
              <w:rPr>
                <w:sz w:val="28"/>
                <w:szCs w:val="28"/>
                <w:lang w:val="uk-UA" w:eastAsia="uk-UA"/>
              </w:rPr>
              <w:t>62 </w:t>
            </w:r>
            <w:r w:rsidR="000F4146" w:rsidRPr="00F22977">
              <w:rPr>
                <w:sz w:val="28"/>
                <w:szCs w:val="28"/>
                <w:lang w:val="uk-UA" w:eastAsia="uk-UA"/>
              </w:rPr>
              <w:t>343</w:t>
            </w:r>
            <w:r w:rsidR="00BA71F7">
              <w:rPr>
                <w:sz w:val="28"/>
                <w:szCs w:val="28"/>
                <w:lang w:val="uk-UA" w:eastAsia="uk-UA"/>
              </w:rPr>
              <w:t>,00</w:t>
            </w:r>
            <w:r w:rsidRPr="00F22977">
              <w:rPr>
                <w:sz w:val="28"/>
                <w:szCs w:val="28"/>
                <w:lang w:val="uk-UA" w:eastAsia="uk-UA"/>
              </w:rPr>
              <w:t xml:space="preserve"> грн</w:t>
            </w:r>
            <w:r w:rsidR="00021EC6" w:rsidRPr="00F22977">
              <w:rPr>
                <w:sz w:val="28"/>
                <w:szCs w:val="28"/>
                <w:lang w:val="uk-UA" w:eastAsia="uk-UA"/>
              </w:rPr>
              <w:t>.</w:t>
            </w:r>
          </w:p>
        </w:tc>
      </w:tr>
      <w:tr w:rsidR="00F46B2B" w:rsidRPr="00F22977" w:rsidTr="0072610E">
        <w:trPr>
          <w:trHeight w:val="945"/>
        </w:trPr>
        <w:tc>
          <w:tcPr>
            <w:tcW w:w="4594" w:type="dxa"/>
          </w:tcPr>
          <w:p w:rsidR="0016685B" w:rsidRPr="00F22977" w:rsidRDefault="00F46B2B" w:rsidP="0016685B">
            <w:pPr>
              <w:rPr>
                <w:sz w:val="28"/>
                <w:szCs w:val="28"/>
                <w:lang w:val="uk-UA" w:eastAsia="uk-UA"/>
              </w:rPr>
            </w:pPr>
            <w:r w:rsidRPr="00F22977">
              <w:rPr>
                <w:sz w:val="28"/>
                <w:szCs w:val="28"/>
                <w:lang w:val="uk-UA" w:eastAsia="uk-UA"/>
              </w:rPr>
              <w:t xml:space="preserve">Для пункту </w:t>
            </w:r>
            <w:r w:rsidR="0016685B" w:rsidRPr="00F22977">
              <w:rPr>
                <w:sz w:val="28"/>
                <w:szCs w:val="28"/>
                <w:lang w:val="uk-UA" w:eastAsia="uk-UA"/>
              </w:rPr>
              <w:t>3</w:t>
            </w:r>
            <w:r w:rsidRPr="00F22977">
              <w:rPr>
                <w:sz w:val="28"/>
                <w:szCs w:val="28"/>
                <w:lang w:val="uk-UA" w:eastAsia="uk-UA"/>
              </w:rPr>
              <w:t xml:space="preserve"> «</w:t>
            </w:r>
            <w:r w:rsidR="0016685B" w:rsidRPr="00F22977">
              <w:rPr>
                <w:sz w:val="28"/>
                <w:szCs w:val="28"/>
                <w:lang w:val="uk-UA" w:eastAsia="uk-UA"/>
              </w:rPr>
              <w:t>Оплата послуг (крім комунальних) передбачено</w:t>
            </w:r>
            <w:r w:rsidR="00FA0194" w:rsidRPr="00F22977">
              <w:rPr>
                <w:sz w:val="28"/>
                <w:szCs w:val="28"/>
                <w:lang w:val="uk-UA" w:eastAsia="uk-UA"/>
              </w:rPr>
              <w:t>:</w:t>
            </w:r>
          </w:p>
          <w:p w:rsidR="0016685B" w:rsidRPr="00F22977" w:rsidRDefault="00BA71F7" w:rsidP="0016685B">
            <w:pPr>
              <w:rPr>
                <w:sz w:val="28"/>
                <w:szCs w:val="28"/>
                <w:lang w:val="uk-UA" w:eastAsia="uk-UA"/>
              </w:rPr>
            </w:pPr>
            <w:r>
              <w:rPr>
                <w:sz w:val="28"/>
                <w:szCs w:val="28"/>
                <w:lang w:val="uk-UA" w:eastAsia="uk-UA"/>
              </w:rPr>
              <w:t xml:space="preserve">- для КНП «ЦПМСД №1» сума у розмірі 141,588 </w:t>
            </w:r>
            <w:proofErr w:type="spellStart"/>
            <w:r>
              <w:rPr>
                <w:sz w:val="28"/>
                <w:szCs w:val="28"/>
                <w:lang w:val="uk-UA" w:eastAsia="uk-UA"/>
              </w:rPr>
              <w:t>грн</w:t>
            </w:r>
            <w:proofErr w:type="spellEnd"/>
            <w:r w:rsidR="0016685B" w:rsidRPr="00F22977">
              <w:rPr>
                <w:sz w:val="28"/>
                <w:szCs w:val="28"/>
                <w:lang w:val="uk-UA" w:eastAsia="uk-UA"/>
              </w:rPr>
              <w:t>;</w:t>
            </w:r>
          </w:p>
          <w:p w:rsidR="00F46B2B" w:rsidRPr="00F22977" w:rsidRDefault="00BA71F7" w:rsidP="00BA71F7">
            <w:pPr>
              <w:rPr>
                <w:sz w:val="28"/>
                <w:szCs w:val="28"/>
                <w:lang w:val="uk-UA" w:eastAsia="uk-UA"/>
              </w:rPr>
            </w:pPr>
            <w:r>
              <w:rPr>
                <w:sz w:val="28"/>
                <w:szCs w:val="28"/>
                <w:lang w:val="uk-UA" w:eastAsia="uk-UA"/>
              </w:rPr>
              <w:t>- </w:t>
            </w:r>
            <w:r w:rsidR="0016685B" w:rsidRPr="00F22977">
              <w:rPr>
                <w:sz w:val="28"/>
                <w:szCs w:val="28"/>
                <w:lang w:val="uk-UA" w:eastAsia="uk-UA"/>
              </w:rPr>
              <w:t xml:space="preserve">для КНП «ЦПМСД №2» сума у розмірі 360,360 </w:t>
            </w:r>
            <w:proofErr w:type="spellStart"/>
            <w:r w:rsidR="0016685B" w:rsidRPr="00F22977">
              <w:rPr>
                <w:sz w:val="28"/>
                <w:szCs w:val="28"/>
                <w:lang w:val="uk-UA" w:eastAsia="uk-UA"/>
              </w:rPr>
              <w:t>грн</w:t>
            </w:r>
            <w:proofErr w:type="spellEnd"/>
            <w:r w:rsidR="0016685B" w:rsidRPr="00F22977">
              <w:rPr>
                <w:sz w:val="28"/>
                <w:szCs w:val="28"/>
                <w:lang w:val="uk-UA" w:eastAsia="uk-UA"/>
              </w:rPr>
              <w:t>, загальна сума складає 501,948 грн.</w:t>
            </w:r>
          </w:p>
        </w:tc>
        <w:tc>
          <w:tcPr>
            <w:tcW w:w="5103" w:type="dxa"/>
          </w:tcPr>
          <w:p w:rsidR="00021EC6" w:rsidRPr="00F22977" w:rsidRDefault="00021EC6" w:rsidP="00021EC6">
            <w:pPr>
              <w:rPr>
                <w:sz w:val="28"/>
                <w:szCs w:val="28"/>
                <w:lang w:val="uk-UA" w:eastAsia="uk-UA"/>
              </w:rPr>
            </w:pPr>
            <w:r w:rsidRPr="00F22977">
              <w:rPr>
                <w:sz w:val="28"/>
                <w:szCs w:val="28"/>
                <w:lang w:val="uk-UA" w:eastAsia="uk-UA"/>
              </w:rPr>
              <w:t xml:space="preserve">Для пункту </w:t>
            </w:r>
            <w:r w:rsidR="006A4977" w:rsidRPr="00F22977">
              <w:rPr>
                <w:sz w:val="28"/>
                <w:szCs w:val="28"/>
                <w:lang w:val="uk-UA" w:eastAsia="uk-UA"/>
              </w:rPr>
              <w:t>3</w:t>
            </w:r>
            <w:r w:rsidRPr="00F22977">
              <w:rPr>
                <w:sz w:val="28"/>
                <w:szCs w:val="28"/>
                <w:lang w:val="uk-UA" w:eastAsia="uk-UA"/>
              </w:rPr>
              <w:t xml:space="preserve"> </w:t>
            </w:r>
            <w:r w:rsidR="006A4977" w:rsidRPr="00F22977">
              <w:rPr>
                <w:sz w:val="28"/>
                <w:szCs w:val="28"/>
                <w:lang w:val="uk-UA" w:eastAsia="uk-UA"/>
              </w:rPr>
              <w:t xml:space="preserve">«Оплата послуг (крім комунальних) </w:t>
            </w:r>
            <w:r w:rsidRPr="00F22977">
              <w:rPr>
                <w:sz w:val="28"/>
                <w:szCs w:val="28"/>
                <w:lang w:val="uk-UA" w:eastAsia="uk-UA"/>
              </w:rPr>
              <w:t>збільшити:</w:t>
            </w:r>
          </w:p>
          <w:p w:rsidR="006D0182" w:rsidRPr="00F22977" w:rsidRDefault="00021EC6" w:rsidP="006D0182">
            <w:pPr>
              <w:rPr>
                <w:sz w:val="28"/>
                <w:szCs w:val="28"/>
                <w:lang w:val="uk-UA" w:eastAsia="uk-UA"/>
              </w:rPr>
            </w:pPr>
            <w:r w:rsidRPr="00F22977">
              <w:rPr>
                <w:sz w:val="28"/>
                <w:szCs w:val="28"/>
                <w:lang w:val="uk-UA" w:eastAsia="uk-UA"/>
              </w:rPr>
              <w:t>-</w:t>
            </w:r>
            <w:r w:rsidR="00BA71F7">
              <w:rPr>
                <w:sz w:val="28"/>
                <w:szCs w:val="28"/>
                <w:lang w:val="uk-UA" w:eastAsia="uk-UA"/>
              </w:rPr>
              <w:t> для КНП «ЦПМСД №1» на суму 45 </w:t>
            </w:r>
            <w:r w:rsidR="00207F88" w:rsidRPr="00F22977">
              <w:rPr>
                <w:sz w:val="28"/>
                <w:szCs w:val="28"/>
                <w:lang w:val="uk-UA" w:eastAsia="uk-UA"/>
              </w:rPr>
              <w:t>78</w:t>
            </w:r>
            <w:r w:rsidR="006D0182" w:rsidRPr="00F22977">
              <w:rPr>
                <w:sz w:val="28"/>
                <w:szCs w:val="28"/>
                <w:lang w:val="uk-UA" w:eastAsia="uk-UA"/>
              </w:rPr>
              <w:t>0</w:t>
            </w:r>
            <w:r w:rsidR="00BA71F7">
              <w:rPr>
                <w:sz w:val="28"/>
                <w:szCs w:val="28"/>
                <w:lang w:val="uk-UA" w:eastAsia="uk-UA"/>
              </w:rPr>
              <w:t xml:space="preserve">,00 </w:t>
            </w:r>
            <w:proofErr w:type="spellStart"/>
            <w:r w:rsidR="00BA71F7">
              <w:rPr>
                <w:sz w:val="28"/>
                <w:szCs w:val="28"/>
                <w:lang w:val="uk-UA" w:eastAsia="uk-UA"/>
              </w:rPr>
              <w:t>грн</w:t>
            </w:r>
            <w:proofErr w:type="spellEnd"/>
            <w:r w:rsidR="006D0182" w:rsidRPr="00F22977">
              <w:rPr>
                <w:sz w:val="28"/>
                <w:szCs w:val="28"/>
                <w:lang w:val="uk-UA" w:eastAsia="uk-UA"/>
              </w:rPr>
              <w:t xml:space="preserve"> на оплату оренд</w:t>
            </w:r>
            <w:r w:rsidR="00BA71F7">
              <w:rPr>
                <w:sz w:val="28"/>
                <w:szCs w:val="28"/>
                <w:lang w:val="uk-UA" w:eastAsia="uk-UA"/>
              </w:rPr>
              <w:t xml:space="preserve">ованого </w:t>
            </w:r>
            <w:r w:rsidR="006D0182" w:rsidRPr="00F22977">
              <w:rPr>
                <w:sz w:val="28"/>
                <w:szCs w:val="28"/>
                <w:lang w:val="uk-UA" w:eastAsia="uk-UA"/>
              </w:rPr>
              <w:t xml:space="preserve">приміщення </w:t>
            </w:r>
            <w:r w:rsidR="00BA71F7">
              <w:rPr>
                <w:sz w:val="28"/>
                <w:szCs w:val="28"/>
                <w:lang w:val="uk-UA" w:eastAsia="uk-UA"/>
              </w:rPr>
              <w:t xml:space="preserve">у </w:t>
            </w:r>
            <w:r w:rsidR="006D0182" w:rsidRPr="00F22977">
              <w:rPr>
                <w:sz w:val="28"/>
                <w:szCs w:val="28"/>
                <w:lang w:val="uk-UA" w:eastAsia="uk-UA"/>
              </w:rPr>
              <w:t>м. Виш</w:t>
            </w:r>
            <w:r w:rsidR="00BA71F7">
              <w:rPr>
                <w:sz w:val="28"/>
                <w:szCs w:val="28"/>
                <w:lang w:val="uk-UA" w:eastAsia="uk-UA"/>
              </w:rPr>
              <w:t>неве, загальна сума складає 187 </w:t>
            </w:r>
            <w:r w:rsidR="00207F88" w:rsidRPr="00F22977">
              <w:rPr>
                <w:sz w:val="28"/>
                <w:szCs w:val="28"/>
                <w:lang w:val="uk-UA" w:eastAsia="uk-UA"/>
              </w:rPr>
              <w:t>36</w:t>
            </w:r>
            <w:r w:rsidR="006D0182" w:rsidRPr="00F22977">
              <w:rPr>
                <w:sz w:val="28"/>
                <w:szCs w:val="28"/>
                <w:lang w:val="uk-UA" w:eastAsia="uk-UA"/>
              </w:rPr>
              <w:t>8</w:t>
            </w:r>
            <w:r w:rsidR="00BA71F7">
              <w:rPr>
                <w:sz w:val="28"/>
                <w:szCs w:val="28"/>
                <w:lang w:val="uk-UA" w:eastAsia="uk-UA"/>
              </w:rPr>
              <w:t xml:space="preserve">,00 </w:t>
            </w:r>
            <w:proofErr w:type="spellStart"/>
            <w:r w:rsidR="00BA71F7">
              <w:rPr>
                <w:sz w:val="28"/>
                <w:szCs w:val="28"/>
                <w:lang w:val="uk-UA" w:eastAsia="uk-UA"/>
              </w:rPr>
              <w:t>грн</w:t>
            </w:r>
            <w:proofErr w:type="spellEnd"/>
            <w:r w:rsidR="006D0182" w:rsidRPr="00F22977">
              <w:rPr>
                <w:sz w:val="28"/>
                <w:szCs w:val="28"/>
                <w:lang w:val="uk-UA" w:eastAsia="uk-UA"/>
              </w:rPr>
              <w:t>;</w:t>
            </w:r>
          </w:p>
          <w:p w:rsidR="00A169D3" w:rsidRPr="00F22977" w:rsidRDefault="006D0182" w:rsidP="004504B0">
            <w:pPr>
              <w:rPr>
                <w:sz w:val="28"/>
                <w:szCs w:val="28"/>
                <w:lang w:val="uk-UA" w:eastAsia="uk-UA"/>
              </w:rPr>
            </w:pPr>
            <w:r w:rsidRPr="00F22977">
              <w:rPr>
                <w:sz w:val="28"/>
                <w:szCs w:val="28"/>
                <w:lang w:val="uk-UA" w:eastAsia="uk-UA"/>
              </w:rPr>
              <w:t>-</w:t>
            </w:r>
            <w:r w:rsidR="00BA71F7">
              <w:rPr>
                <w:sz w:val="28"/>
                <w:szCs w:val="28"/>
                <w:lang w:val="uk-UA" w:eastAsia="uk-UA"/>
              </w:rPr>
              <w:t> </w:t>
            </w:r>
            <w:r w:rsidRPr="00F22977">
              <w:rPr>
                <w:sz w:val="28"/>
                <w:szCs w:val="28"/>
                <w:lang w:val="uk-UA" w:eastAsia="uk-UA"/>
              </w:rPr>
              <w:t>д</w:t>
            </w:r>
            <w:r w:rsidR="00BA71F7">
              <w:rPr>
                <w:sz w:val="28"/>
                <w:szCs w:val="28"/>
                <w:lang w:val="uk-UA" w:eastAsia="uk-UA"/>
              </w:rPr>
              <w:t>ля КНП «ЦПМСД №2» на суму</w:t>
            </w:r>
            <w:r w:rsidRPr="00F22977">
              <w:rPr>
                <w:sz w:val="28"/>
                <w:szCs w:val="28"/>
                <w:lang w:val="uk-UA" w:eastAsia="uk-UA"/>
              </w:rPr>
              <w:t xml:space="preserve"> </w:t>
            </w:r>
            <w:r w:rsidR="00BA71F7">
              <w:rPr>
                <w:sz w:val="28"/>
                <w:szCs w:val="28"/>
                <w:lang w:val="uk-UA" w:eastAsia="uk-UA"/>
              </w:rPr>
              <w:t>90 </w:t>
            </w:r>
            <w:r w:rsidR="00B54D19" w:rsidRPr="00F22977">
              <w:rPr>
                <w:sz w:val="28"/>
                <w:szCs w:val="28"/>
                <w:lang w:val="uk-UA" w:eastAsia="uk-UA"/>
              </w:rPr>
              <w:t>126</w:t>
            </w:r>
            <w:r w:rsidR="00BA71F7">
              <w:rPr>
                <w:sz w:val="28"/>
                <w:szCs w:val="28"/>
                <w:lang w:val="uk-UA" w:eastAsia="uk-UA"/>
              </w:rPr>
              <w:t xml:space="preserve">,00 </w:t>
            </w:r>
            <w:proofErr w:type="spellStart"/>
            <w:r w:rsidR="00BA71F7">
              <w:rPr>
                <w:sz w:val="28"/>
                <w:szCs w:val="28"/>
                <w:lang w:val="uk-UA" w:eastAsia="uk-UA"/>
              </w:rPr>
              <w:t>грн</w:t>
            </w:r>
            <w:proofErr w:type="spellEnd"/>
            <w:r w:rsidR="00BA71F7">
              <w:rPr>
                <w:sz w:val="28"/>
                <w:szCs w:val="28"/>
                <w:lang w:val="uk-UA" w:eastAsia="uk-UA"/>
              </w:rPr>
              <w:t xml:space="preserve"> на оплату лабораторних послуг – </w:t>
            </w:r>
            <w:r w:rsidR="004504B0" w:rsidRPr="00F22977">
              <w:rPr>
                <w:sz w:val="28"/>
                <w:szCs w:val="28"/>
                <w:lang w:val="uk-UA" w:eastAsia="uk-UA"/>
              </w:rPr>
              <w:t>лабораторні досл</w:t>
            </w:r>
            <w:r w:rsidR="00A169D3" w:rsidRPr="00F22977">
              <w:rPr>
                <w:sz w:val="28"/>
                <w:szCs w:val="28"/>
                <w:lang w:val="uk-UA" w:eastAsia="uk-UA"/>
              </w:rPr>
              <w:t>і</w:t>
            </w:r>
            <w:r w:rsidR="004504B0" w:rsidRPr="00F22977">
              <w:rPr>
                <w:sz w:val="28"/>
                <w:szCs w:val="28"/>
                <w:lang w:val="uk-UA" w:eastAsia="uk-UA"/>
              </w:rPr>
              <w:t>дження</w:t>
            </w:r>
            <w:r w:rsidR="00A169D3" w:rsidRPr="00F22977">
              <w:rPr>
                <w:sz w:val="28"/>
                <w:szCs w:val="28"/>
                <w:lang w:val="uk-UA" w:eastAsia="uk-UA"/>
              </w:rPr>
              <w:t xml:space="preserve"> біологічних матеріалів пацієнтів, загальний аналіз крові та мочи</w:t>
            </w:r>
            <w:r w:rsidRPr="00F22977">
              <w:rPr>
                <w:sz w:val="28"/>
                <w:szCs w:val="28"/>
                <w:lang w:val="uk-UA" w:eastAsia="uk-UA"/>
              </w:rPr>
              <w:t xml:space="preserve">, загальна сума складає </w:t>
            </w:r>
            <w:r w:rsidR="00BA71F7">
              <w:rPr>
                <w:sz w:val="28"/>
                <w:szCs w:val="28"/>
                <w:lang w:val="uk-UA" w:eastAsia="uk-UA"/>
              </w:rPr>
              <w:t>450 </w:t>
            </w:r>
            <w:r w:rsidR="00B54D19" w:rsidRPr="00F22977">
              <w:rPr>
                <w:sz w:val="28"/>
                <w:szCs w:val="28"/>
                <w:lang w:val="uk-UA" w:eastAsia="uk-UA"/>
              </w:rPr>
              <w:t>486</w:t>
            </w:r>
            <w:r w:rsidR="00BA71F7">
              <w:rPr>
                <w:sz w:val="28"/>
                <w:szCs w:val="28"/>
                <w:lang w:val="uk-UA" w:eastAsia="uk-UA"/>
              </w:rPr>
              <w:t>,00</w:t>
            </w:r>
            <w:r w:rsidRPr="00F22977">
              <w:rPr>
                <w:sz w:val="28"/>
                <w:szCs w:val="28"/>
                <w:lang w:val="uk-UA" w:eastAsia="uk-UA"/>
              </w:rPr>
              <w:t xml:space="preserve"> грн.</w:t>
            </w:r>
          </w:p>
          <w:p w:rsidR="00F46B2B" w:rsidRPr="00F22977" w:rsidRDefault="00A169D3" w:rsidP="00B54D19">
            <w:pPr>
              <w:rPr>
                <w:sz w:val="28"/>
                <w:szCs w:val="28"/>
                <w:lang w:val="uk-UA" w:eastAsia="uk-UA"/>
              </w:rPr>
            </w:pPr>
            <w:r w:rsidRPr="00F22977">
              <w:rPr>
                <w:sz w:val="28"/>
                <w:szCs w:val="28"/>
                <w:lang w:val="uk-UA" w:eastAsia="uk-UA"/>
              </w:rPr>
              <w:lastRenderedPageBreak/>
              <w:t>З</w:t>
            </w:r>
            <w:r w:rsidR="006D0182" w:rsidRPr="00F22977">
              <w:rPr>
                <w:sz w:val="28"/>
                <w:szCs w:val="28"/>
                <w:lang w:val="uk-UA" w:eastAsia="uk-UA"/>
              </w:rPr>
              <w:t>агальна сума по пункту 3 складає – 6</w:t>
            </w:r>
            <w:r w:rsidR="00BA71F7">
              <w:rPr>
                <w:sz w:val="28"/>
                <w:szCs w:val="28"/>
                <w:lang w:val="uk-UA" w:eastAsia="uk-UA"/>
              </w:rPr>
              <w:t>37 </w:t>
            </w:r>
            <w:r w:rsidR="00B54D19" w:rsidRPr="00F22977">
              <w:rPr>
                <w:sz w:val="28"/>
                <w:szCs w:val="28"/>
                <w:lang w:val="uk-UA" w:eastAsia="uk-UA"/>
              </w:rPr>
              <w:t>854</w:t>
            </w:r>
            <w:r w:rsidR="00BA71F7">
              <w:rPr>
                <w:sz w:val="28"/>
                <w:szCs w:val="28"/>
                <w:lang w:val="uk-UA" w:eastAsia="uk-UA"/>
              </w:rPr>
              <w:t>,00</w:t>
            </w:r>
            <w:r w:rsidR="006D0182" w:rsidRPr="00F22977">
              <w:rPr>
                <w:sz w:val="28"/>
                <w:szCs w:val="28"/>
                <w:lang w:val="uk-UA" w:eastAsia="uk-UA"/>
              </w:rPr>
              <w:t xml:space="preserve"> грн</w:t>
            </w:r>
            <w:r w:rsidRPr="00F22977">
              <w:rPr>
                <w:sz w:val="28"/>
                <w:szCs w:val="28"/>
                <w:lang w:val="uk-UA" w:eastAsia="uk-UA"/>
              </w:rPr>
              <w:t>.</w:t>
            </w:r>
          </w:p>
        </w:tc>
      </w:tr>
      <w:tr w:rsidR="00F46B2B" w:rsidRPr="00F22977" w:rsidTr="0072610E">
        <w:trPr>
          <w:trHeight w:val="118"/>
        </w:trPr>
        <w:tc>
          <w:tcPr>
            <w:tcW w:w="4594" w:type="dxa"/>
          </w:tcPr>
          <w:p w:rsidR="00FA0194" w:rsidRPr="00F22977" w:rsidRDefault="00F46B2B" w:rsidP="00FA0194">
            <w:pPr>
              <w:rPr>
                <w:sz w:val="28"/>
                <w:szCs w:val="28"/>
                <w:lang w:val="uk-UA" w:eastAsia="uk-UA"/>
              </w:rPr>
            </w:pPr>
            <w:r w:rsidRPr="00F22977">
              <w:rPr>
                <w:sz w:val="28"/>
                <w:szCs w:val="28"/>
                <w:lang w:val="uk-UA" w:eastAsia="uk-UA"/>
              </w:rPr>
              <w:lastRenderedPageBreak/>
              <w:t xml:space="preserve">Для пункту </w:t>
            </w:r>
            <w:r w:rsidR="00FA0194" w:rsidRPr="00F22977">
              <w:rPr>
                <w:sz w:val="28"/>
                <w:szCs w:val="28"/>
                <w:lang w:val="uk-UA" w:eastAsia="uk-UA"/>
              </w:rPr>
              <w:t>4</w:t>
            </w:r>
            <w:r w:rsidRPr="00F22977">
              <w:rPr>
                <w:sz w:val="28"/>
                <w:szCs w:val="28"/>
                <w:lang w:val="uk-UA" w:eastAsia="uk-UA"/>
              </w:rPr>
              <w:t xml:space="preserve"> «</w:t>
            </w:r>
            <w:r w:rsidR="00491211">
              <w:rPr>
                <w:sz w:val="28"/>
                <w:szCs w:val="28"/>
                <w:lang w:val="uk-UA" w:eastAsia="uk-UA"/>
              </w:rPr>
              <w:t>Оплата комунальних послуг»</w:t>
            </w:r>
            <w:r w:rsidR="00FA0194" w:rsidRPr="00F22977">
              <w:rPr>
                <w:sz w:val="28"/>
                <w:szCs w:val="28"/>
                <w:lang w:val="uk-UA" w:eastAsia="uk-UA"/>
              </w:rPr>
              <w:t xml:space="preserve"> передбачено:</w:t>
            </w:r>
          </w:p>
          <w:p w:rsidR="00F46B2B" w:rsidRPr="00F22977" w:rsidRDefault="00491211" w:rsidP="00BF6D7A">
            <w:pPr>
              <w:rPr>
                <w:sz w:val="28"/>
                <w:szCs w:val="28"/>
                <w:lang w:val="uk-UA" w:eastAsia="uk-UA"/>
              </w:rPr>
            </w:pPr>
            <w:r>
              <w:rPr>
                <w:sz w:val="28"/>
                <w:szCs w:val="28"/>
                <w:lang w:val="uk-UA" w:eastAsia="uk-UA"/>
              </w:rPr>
              <w:t xml:space="preserve">- для КНП «ЦПМСД №1» сума у розмірі </w:t>
            </w:r>
            <w:r w:rsidR="004D149D" w:rsidRPr="00F22977">
              <w:rPr>
                <w:sz w:val="28"/>
                <w:szCs w:val="28"/>
                <w:lang w:val="uk-UA" w:eastAsia="uk-UA"/>
              </w:rPr>
              <w:t>45,780</w:t>
            </w:r>
            <w:r>
              <w:rPr>
                <w:sz w:val="28"/>
                <w:szCs w:val="28"/>
                <w:lang w:val="uk-UA" w:eastAsia="uk-UA"/>
              </w:rPr>
              <w:t xml:space="preserve"> </w:t>
            </w:r>
            <w:proofErr w:type="spellStart"/>
            <w:r>
              <w:rPr>
                <w:sz w:val="28"/>
                <w:szCs w:val="28"/>
                <w:lang w:val="uk-UA" w:eastAsia="uk-UA"/>
              </w:rPr>
              <w:t>грн</w:t>
            </w:r>
            <w:proofErr w:type="spellEnd"/>
            <w:r w:rsidR="00BF6D7A" w:rsidRPr="00F22977">
              <w:rPr>
                <w:sz w:val="28"/>
                <w:szCs w:val="28"/>
                <w:lang w:val="uk-UA" w:eastAsia="uk-UA"/>
              </w:rPr>
              <w:t xml:space="preserve">, </w:t>
            </w:r>
            <w:r w:rsidR="00FA0194" w:rsidRPr="00F22977">
              <w:rPr>
                <w:sz w:val="28"/>
                <w:szCs w:val="28"/>
                <w:lang w:val="uk-UA" w:eastAsia="uk-UA"/>
              </w:rPr>
              <w:t xml:space="preserve">загальна сума складає </w:t>
            </w:r>
            <w:r w:rsidR="004D149D" w:rsidRPr="00F22977">
              <w:rPr>
                <w:sz w:val="28"/>
                <w:szCs w:val="28"/>
                <w:lang w:val="uk-UA" w:eastAsia="uk-UA"/>
              </w:rPr>
              <w:t xml:space="preserve">45,780 </w:t>
            </w:r>
            <w:r w:rsidR="00FA0194" w:rsidRPr="00F22977">
              <w:rPr>
                <w:sz w:val="28"/>
                <w:szCs w:val="28"/>
                <w:lang w:val="uk-UA" w:eastAsia="uk-UA"/>
              </w:rPr>
              <w:t>грн.</w:t>
            </w:r>
          </w:p>
        </w:tc>
        <w:tc>
          <w:tcPr>
            <w:tcW w:w="5103" w:type="dxa"/>
          </w:tcPr>
          <w:p w:rsidR="00BF6D7A" w:rsidRPr="00F22977" w:rsidRDefault="00BF6D7A" w:rsidP="00BF6D7A">
            <w:pPr>
              <w:rPr>
                <w:sz w:val="28"/>
                <w:szCs w:val="28"/>
                <w:lang w:val="uk-UA" w:eastAsia="uk-UA"/>
              </w:rPr>
            </w:pPr>
            <w:r w:rsidRPr="00F22977">
              <w:rPr>
                <w:sz w:val="28"/>
                <w:szCs w:val="28"/>
                <w:lang w:val="uk-UA" w:eastAsia="uk-UA"/>
              </w:rPr>
              <w:t>Для пункту</w:t>
            </w:r>
            <w:r w:rsidR="00491211">
              <w:rPr>
                <w:sz w:val="28"/>
                <w:szCs w:val="28"/>
                <w:lang w:val="uk-UA" w:eastAsia="uk-UA"/>
              </w:rPr>
              <w:t xml:space="preserve"> 4 «Оплата комунальних послуг»</w:t>
            </w:r>
            <w:r w:rsidRPr="00F22977">
              <w:rPr>
                <w:sz w:val="28"/>
                <w:szCs w:val="28"/>
                <w:lang w:val="uk-UA" w:eastAsia="uk-UA"/>
              </w:rPr>
              <w:t xml:space="preserve"> </w:t>
            </w:r>
            <w:r w:rsidR="00491211">
              <w:rPr>
                <w:sz w:val="28"/>
                <w:szCs w:val="28"/>
                <w:lang w:val="uk-UA" w:eastAsia="uk-UA"/>
              </w:rPr>
              <w:t>зменшити</w:t>
            </w:r>
            <w:r w:rsidRPr="00F22977">
              <w:rPr>
                <w:sz w:val="28"/>
                <w:szCs w:val="28"/>
                <w:lang w:val="uk-UA" w:eastAsia="uk-UA"/>
              </w:rPr>
              <w:t>:</w:t>
            </w:r>
          </w:p>
          <w:p w:rsidR="00F46B2B" w:rsidRPr="00F22977" w:rsidRDefault="00491211" w:rsidP="00A02D34">
            <w:pPr>
              <w:rPr>
                <w:sz w:val="28"/>
                <w:szCs w:val="28"/>
                <w:lang w:val="uk-UA" w:eastAsia="uk-UA"/>
              </w:rPr>
            </w:pPr>
            <w:r>
              <w:rPr>
                <w:sz w:val="28"/>
                <w:szCs w:val="28"/>
                <w:lang w:val="uk-UA" w:eastAsia="uk-UA"/>
              </w:rPr>
              <w:t>- </w:t>
            </w:r>
            <w:r w:rsidR="00BF6D7A" w:rsidRPr="00F22977">
              <w:rPr>
                <w:sz w:val="28"/>
                <w:szCs w:val="28"/>
                <w:lang w:val="uk-UA" w:eastAsia="uk-UA"/>
              </w:rPr>
              <w:t>для КНП «Ц</w:t>
            </w:r>
            <w:r>
              <w:rPr>
                <w:sz w:val="28"/>
                <w:szCs w:val="28"/>
                <w:lang w:val="uk-UA" w:eastAsia="uk-UA"/>
              </w:rPr>
              <w:t xml:space="preserve">ПМСД №1» на суму 45 780,00 </w:t>
            </w:r>
            <w:proofErr w:type="spellStart"/>
            <w:r>
              <w:rPr>
                <w:sz w:val="28"/>
                <w:szCs w:val="28"/>
                <w:lang w:val="uk-UA" w:eastAsia="uk-UA"/>
              </w:rPr>
              <w:t>грн</w:t>
            </w:r>
            <w:proofErr w:type="spellEnd"/>
            <w:r w:rsidR="00BF6D7A" w:rsidRPr="00F22977">
              <w:rPr>
                <w:sz w:val="28"/>
                <w:szCs w:val="28"/>
                <w:lang w:val="uk-UA" w:eastAsia="uk-UA"/>
              </w:rPr>
              <w:t xml:space="preserve">, загальна сума складає </w:t>
            </w:r>
            <w:r w:rsidR="00A02D34" w:rsidRPr="00F22977">
              <w:rPr>
                <w:sz w:val="28"/>
                <w:szCs w:val="28"/>
                <w:lang w:val="uk-UA" w:eastAsia="uk-UA"/>
              </w:rPr>
              <w:t>0,00</w:t>
            </w:r>
            <w:r w:rsidR="00BF6D7A" w:rsidRPr="00F22977">
              <w:rPr>
                <w:sz w:val="28"/>
                <w:szCs w:val="28"/>
                <w:lang w:val="uk-UA" w:eastAsia="uk-UA"/>
              </w:rPr>
              <w:t xml:space="preserve"> грн.</w:t>
            </w:r>
          </w:p>
        </w:tc>
      </w:tr>
      <w:tr w:rsidR="00F46B2B" w:rsidRPr="00F22977" w:rsidTr="0072610E">
        <w:trPr>
          <w:trHeight w:val="118"/>
        </w:trPr>
        <w:tc>
          <w:tcPr>
            <w:tcW w:w="4594" w:type="dxa"/>
          </w:tcPr>
          <w:p w:rsidR="00491211" w:rsidRDefault="00F46B2B" w:rsidP="00BF6D7A">
            <w:pPr>
              <w:rPr>
                <w:sz w:val="28"/>
                <w:szCs w:val="28"/>
                <w:lang w:val="uk-UA"/>
              </w:rPr>
            </w:pPr>
            <w:r w:rsidRPr="00F22977">
              <w:rPr>
                <w:sz w:val="28"/>
                <w:szCs w:val="28"/>
                <w:lang w:val="uk-UA"/>
              </w:rPr>
              <w:t xml:space="preserve">Для пункту «Всього по Програмі» таблиці «План заходів програми» </w:t>
            </w:r>
            <w:r w:rsidR="00BF6D7A" w:rsidRPr="00F22977">
              <w:rPr>
                <w:sz w:val="28"/>
                <w:szCs w:val="28"/>
                <w:lang w:val="uk-UA"/>
              </w:rPr>
              <w:t xml:space="preserve">передбачена сума </w:t>
            </w:r>
            <w:r w:rsidR="00491211">
              <w:rPr>
                <w:sz w:val="28"/>
                <w:szCs w:val="28"/>
                <w:lang w:val="uk-UA"/>
              </w:rPr>
              <w:t>у розмірі</w:t>
            </w:r>
          </w:p>
          <w:p w:rsidR="00F46B2B" w:rsidRPr="00F22977" w:rsidRDefault="00BF6D7A" w:rsidP="00BF6D7A">
            <w:pPr>
              <w:rPr>
                <w:sz w:val="28"/>
                <w:szCs w:val="28"/>
                <w:lang w:val="uk-UA"/>
              </w:rPr>
            </w:pPr>
            <w:r w:rsidRPr="00F22977">
              <w:rPr>
                <w:sz w:val="28"/>
                <w:szCs w:val="28"/>
                <w:lang w:val="uk-UA"/>
              </w:rPr>
              <w:t>864,509</w:t>
            </w:r>
            <w:r w:rsidR="00F46B2B" w:rsidRPr="00F22977">
              <w:rPr>
                <w:sz w:val="28"/>
                <w:szCs w:val="28"/>
                <w:lang w:val="uk-UA"/>
              </w:rPr>
              <w:t xml:space="preserve"> тис. грн.</w:t>
            </w:r>
          </w:p>
        </w:tc>
        <w:tc>
          <w:tcPr>
            <w:tcW w:w="5103" w:type="dxa"/>
          </w:tcPr>
          <w:p w:rsidR="00112C57" w:rsidRPr="00F22977" w:rsidRDefault="00F46B2B" w:rsidP="00112C57">
            <w:pPr>
              <w:rPr>
                <w:sz w:val="28"/>
                <w:szCs w:val="28"/>
                <w:lang w:val="uk-UA"/>
              </w:rPr>
            </w:pPr>
            <w:r w:rsidRPr="00F22977">
              <w:rPr>
                <w:sz w:val="28"/>
                <w:szCs w:val="28"/>
                <w:lang w:val="uk-UA"/>
              </w:rPr>
              <w:t xml:space="preserve">Для пункту «Всього по Програмі» таблиці «План заходів програми» збільшити суму на </w:t>
            </w:r>
            <w:r w:rsidR="00112C57" w:rsidRPr="00F22977">
              <w:rPr>
                <w:sz w:val="28"/>
                <w:szCs w:val="28"/>
                <w:lang w:val="uk-UA"/>
              </w:rPr>
              <w:t>7</w:t>
            </w:r>
            <w:r w:rsidR="00491211">
              <w:rPr>
                <w:sz w:val="28"/>
                <w:szCs w:val="28"/>
                <w:lang w:val="uk-UA"/>
              </w:rPr>
              <w:t> 189 </w:t>
            </w:r>
            <w:r w:rsidR="00112C57" w:rsidRPr="00F22977">
              <w:rPr>
                <w:sz w:val="28"/>
                <w:szCs w:val="28"/>
                <w:lang w:val="uk-UA"/>
              </w:rPr>
              <w:t>348</w:t>
            </w:r>
            <w:r w:rsidR="00491211">
              <w:rPr>
                <w:sz w:val="28"/>
                <w:szCs w:val="28"/>
                <w:lang w:val="uk-UA"/>
              </w:rPr>
              <w:t xml:space="preserve">,00 </w:t>
            </w:r>
            <w:proofErr w:type="spellStart"/>
            <w:r w:rsidR="00491211">
              <w:rPr>
                <w:sz w:val="28"/>
                <w:szCs w:val="28"/>
                <w:lang w:val="uk-UA"/>
              </w:rPr>
              <w:t>грн</w:t>
            </w:r>
            <w:proofErr w:type="spellEnd"/>
            <w:r w:rsidRPr="00F22977">
              <w:rPr>
                <w:sz w:val="28"/>
                <w:szCs w:val="28"/>
                <w:lang w:val="uk-UA"/>
              </w:rPr>
              <w:t>,</w:t>
            </w:r>
          </w:p>
          <w:p w:rsidR="00F46B2B" w:rsidRPr="00F22977" w:rsidRDefault="00491211" w:rsidP="00112C57">
            <w:pPr>
              <w:rPr>
                <w:sz w:val="28"/>
                <w:szCs w:val="28"/>
                <w:lang w:val="uk-UA"/>
              </w:rPr>
            </w:pPr>
            <w:r>
              <w:rPr>
                <w:sz w:val="28"/>
                <w:szCs w:val="28"/>
                <w:lang w:val="uk-UA"/>
              </w:rPr>
              <w:t>Зменшити суму на 45 </w:t>
            </w:r>
            <w:r w:rsidR="00112C57" w:rsidRPr="00F22977">
              <w:rPr>
                <w:sz w:val="28"/>
                <w:szCs w:val="28"/>
                <w:lang w:val="uk-UA"/>
              </w:rPr>
              <w:t>780</w:t>
            </w:r>
            <w:r>
              <w:rPr>
                <w:sz w:val="28"/>
                <w:szCs w:val="28"/>
                <w:lang w:val="uk-UA"/>
              </w:rPr>
              <w:t xml:space="preserve">,00 </w:t>
            </w:r>
            <w:proofErr w:type="spellStart"/>
            <w:r>
              <w:rPr>
                <w:sz w:val="28"/>
                <w:szCs w:val="28"/>
                <w:lang w:val="uk-UA"/>
              </w:rPr>
              <w:t>грн</w:t>
            </w:r>
            <w:proofErr w:type="spellEnd"/>
            <w:r w:rsidR="00112C57" w:rsidRPr="00F22977">
              <w:rPr>
                <w:sz w:val="28"/>
                <w:szCs w:val="28"/>
                <w:lang w:val="uk-UA"/>
              </w:rPr>
              <w:t>,</w:t>
            </w:r>
            <w:r>
              <w:rPr>
                <w:sz w:val="28"/>
                <w:szCs w:val="28"/>
                <w:lang w:val="uk-UA"/>
              </w:rPr>
              <w:t xml:space="preserve"> загальна сума складе</w:t>
            </w:r>
            <w:r w:rsidR="00F46B2B" w:rsidRPr="00F22977">
              <w:rPr>
                <w:sz w:val="28"/>
                <w:szCs w:val="28"/>
                <w:lang w:val="uk-UA"/>
              </w:rPr>
              <w:t xml:space="preserve"> </w:t>
            </w:r>
            <w:r w:rsidR="00112C57" w:rsidRPr="00F22977">
              <w:rPr>
                <w:sz w:val="28"/>
                <w:szCs w:val="28"/>
                <w:lang w:val="uk-UA"/>
              </w:rPr>
              <w:t>8</w:t>
            </w:r>
            <w:r>
              <w:rPr>
                <w:sz w:val="28"/>
                <w:szCs w:val="28"/>
                <w:lang w:val="uk-UA"/>
              </w:rPr>
              <w:t> </w:t>
            </w:r>
            <w:r w:rsidR="00112C57" w:rsidRPr="00F22977">
              <w:rPr>
                <w:sz w:val="28"/>
                <w:szCs w:val="28"/>
                <w:lang w:val="uk-UA"/>
              </w:rPr>
              <w:t>008</w:t>
            </w:r>
            <w:r>
              <w:rPr>
                <w:sz w:val="28"/>
                <w:szCs w:val="28"/>
                <w:lang w:val="uk-UA"/>
              </w:rPr>
              <w:t> 07</w:t>
            </w:r>
            <w:r w:rsidR="00112C57" w:rsidRPr="00F22977">
              <w:rPr>
                <w:sz w:val="28"/>
                <w:szCs w:val="28"/>
                <w:lang w:val="uk-UA"/>
              </w:rPr>
              <w:t>7</w:t>
            </w:r>
            <w:r>
              <w:rPr>
                <w:sz w:val="28"/>
                <w:szCs w:val="28"/>
                <w:lang w:val="uk-UA"/>
              </w:rPr>
              <w:t>,00</w:t>
            </w:r>
            <w:r w:rsidR="00F46B2B" w:rsidRPr="00F22977">
              <w:rPr>
                <w:sz w:val="28"/>
                <w:szCs w:val="28"/>
                <w:lang w:val="uk-UA"/>
              </w:rPr>
              <w:t xml:space="preserve"> грн.</w:t>
            </w:r>
          </w:p>
        </w:tc>
      </w:tr>
    </w:tbl>
    <w:p w:rsidR="002E2F71" w:rsidRDefault="002E2F71" w:rsidP="00E43E56">
      <w:pPr>
        <w:jc w:val="center"/>
        <w:rPr>
          <w:rFonts w:eastAsia="Calibri"/>
          <w:sz w:val="28"/>
          <w:szCs w:val="28"/>
          <w:lang w:val="uk-UA" w:eastAsia="en-US"/>
        </w:rPr>
      </w:pPr>
    </w:p>
    <w:p w:rsidR="00E43E56" w:rsidRDefault="00E43E56" w:rsidP="00E43E56">
      <w:pPr>
        <w:jc w:val="center"/>
        <w:rPr>
          <w:sz w:val="28"/>
          <w:szCs w:val="28"/>
          <w:lang w:val="uk-UA"/>
        </w:rPr>
      </w:pPr>
    </w:p>
    <w:p w:rsidR="00491211" w:rsidRPr="00F22977" w:rsidRDefault="00491211" w:rsidP="00E43E56">
      <w:pPr>
        <w:jc w:val="center"/>
        <w:rPr>
          <w:sz w:val="28"/>
          <w:szCs w:val="28"/>
          <w:lang w:val="uk-UA"/>
        </w:rPr>
      </w:pPr>
    </w:p>
    <w:p w:rsidR="002E2F71" w:rsidRPr="00F22977" w:rsidRDefault="005A70CF" w:rsidP="002E2F71">
      <w:pPr>
        <w:pStyle w:val="20"/>
        <w:shd w:val="clear" w:color="auto" w:fill="auto"/>
        <w:spacing w:before="0" w:after="0" w:line="240" w:lineRule="auto"/>
        <w:jc w:val="both"/>
        <w:rPr>
          <w:b/>
        </w:rPr>
      </w:pPr>
      <w:r>
        <w:rPr>
          <w:b/>
          <w:noProof/>
          <w:lang w:val="ru-RU" w:eastAsia="ru-RU"/>
        </w:rPr>
        <mc:AlternateContent>
          <mc:Choice Requires="wps">
            <w:drawing>
              <wp:anchor distT="4294967295" distB="4294967295" distL="114300" distR="114300" simplePos="0" relativeHeight="251752448" behindDoc="0" locked="0" layoutInCell="1" allowOverlap="1">
                <wp:simplePos x="0" y="0"/>
                <wp:positionH relativeFrom="column">
                  <wp:posOffset>-70485</wp:posOffset>
                </wp:positionH>
                <wp:positionV relativeFrom="paragraph">
                  <wp:posOffset>215264</wp:posOffset>
                </wp:positionV>
                <wp:extent cx="3057525" cy="0"/>
                <wp:effectExtent l="0" t="0" r="9525" b="0"/>
                <wp:wrapNone/>
                <wp:docPr id="8"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E4CFDD5" id="Прямая соединительная линия 29" o:spid="_x0000_s1026" style="position:absolute;flip:y;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5pt,16.95pt" to="235.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" strokecolor="black [3040]">
                <o:lock v:ext="edit" shapetype="f"/>
              </v:line>
            </w:pict>
          </mc:Fallback>
        </mc:AlternateContent>
      </w:r>
      <w:r w:rsidR="002E2F71" w:rsidRPr="00F22977">
        <w:rPr>
          <w:b/>
        </w:rPr>
        <w:t xml:space="preserve">Начальник відділу охорони здоров’я         </w:t>
      </w:r>
      <w:r w:rsidR="002E2F71" w:rsidRPr="00F22977">
        <w:rPr>
          <w:b/>
        </w:rPr>
        <w:tab/>
      </w:r>
      <w:r w:rsidR="002E2F71" w:rsidRPr="00F22977">
        <w:rPr>
          <w:b/>
        </w:rPr>
        <w:tab/>
        <w:t xml:space="preserve">         Ігор Б</w:t>
      </w:r>
      <w:r w:rsidR="00D723E5" w:rsidRPr="00F22977">
        <w:rPr>
          <w:b/>
        </w:rPr>
        <w:t>ІЛІЧЕНКО</w:t>
      </w:r>
    </w:p>
    <w:p w:rsidR="002E2F71" w:rsidRPr="00F22977" w:rsidRDefault="005A70CF" w:rsidP="002E2F71">
      <w:pPr>
        <w:pStyle w:val="20"/>
        <w:shd w:val="clear" w:color="auto" w:fill="auto"/>
        <w:spacing w:before="0" w:after="0" w:line="240" w:lineRule="auto"/>
        <w:jc w:val="both"/>
        <w:rPr>
          <w:b/>
          <w:sz w:val="18"/>
          <w:szCs w:val="18"/>
        </w:rPr>
      </w:pPr>
      <w:r>
        <w:rPr>
          <w:noProof/>
          <w:sz w:val="18"/>
          <w:szCs w:val="18"/>
          <w:lang w:val="ru-RU" w:eastAsia="ru-RU"/>
        </w:rPr>
        <mc:AlternateContent>
          <mc:Choice Requires="wps">
            <w:drawing>
              <wp:anchor distT="4294967295" distB="4294967295" distL="114300" distR="114300" simplePos="0" relativeHeight="251754496" behindDoc="0" locked="0" layoutInCell="1" allowOverlap="1">
                <wp:simplePos x="0" y="0"/>
                <wp:positionH relativeFrom="column">
                  <wp:posOffset>4387215</wp:posOffset>
                </wp:positionH>
                <wp:positionV relativeFrom="paragraph">
                  <wp:posOffset>10794</wp:posOffset>
                </wp:positionV>
                <wp:extent cx="1762125" cy="0"/>
                <wp:effectExtent l="0" t="0" r="9525" b="0"/>
                <wp:wrapNone/>
                <wp:docPr id="9"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54E039" id="Прямая соединительная линия 30"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45pt,.85pt" to="48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" strokecolor="black [3040]">
                <o:lock v:ext="edit" shapetype="f"/>
              </v:line>
            </w:pict>
          </mc:Fallback>
        </mc:AlternateContent>
      </w:r>
      <w:r>
        <w:rPr>
          <w:noProof/>
          <w:sz w:val="18"/>
          <w:szCs w:val="18"/>
          <w:lang w:val="ru-RU" w:eastAsia="ru-RU"/>
        </w:rPr>
        <mc:AlternateContent>
          <mc:Choice Requires="wps">
            <w:drawing>
              <wp:anchor distT="4294967295" distB="4294967295" distL="114300" distR="114300" simplePos="0" relativeHeight="251753472" behindDoc="0" locked="0" layoutInCell="1" allowOverlap="1">
                <wp:simplePos x="0" y="0"/>
                <wp:positionH relativeFrom="column">
                  <wp:posOffset>3301365</wp:posOffset>
                </wp:positionH>
                <wp:positionV relativeFrom="paragraph">
                  <wp:posOffset>10794</wp:posOffset>
                </wp:positionV>
                <wp:extent cx="857250" cy="0"/>
                <wp:effectExtent l="0" t="0" r="0" b="0"/>
                <wp:wrapNone/>
                <wp:docPr id="10"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E5D625" id="Прямая соединительная линия 31"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95pt,.85pt" to="32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" strokecolor="black [3040]">
                <o:lock v:ext="edit" shapetype="f"/>
              </v:line>
            </w:pict>
          </mc:Fallback>
        </mc:AlternateContent>
      </w:r>
      <w:r w:rsidR="002E2F71" w:rsidRPr="00F22977">
        <w:rPr>
          <w:sz w:val="18"/>
          <w:szCs w:val="18"/>
        </w:rPr>
        <w:t>(посада керівника структурного підрозділу, іншої посадової                     (підпис)</w:t>
      </w:r>
      <w:r w:rsidR="002E2F71" w:rsidRPr="00F22977">
        <w:rPr>
          <w:sz w:val="18"/>
          <w:szCs w:val="18"/>
        </w:rPr>
        <w:tab/>
      </w:r>
      <w:r w:rsidR="002E2F71" w:rsidRPr="00F22977">
        <w:rPr>
          <w:sz w:val="18"/>
          <w:szCs w:val="18"/>
        </w:rPr>
        <w:tab/>
        <w:t xml:space="preserve"> (власне ім’я та прізвище)</w:t>
      </w:r>
    </w:p>
    <w:p w:rsidR="002E2F71" w:rsidRPr="00F22977" w:rsidRDefault="002E2F71" w:rsidP="002E2F71">
      <w:pPr>
        <w:pStyle w:val="20"/>
        <w:shd w:val="clear" w:color="auto" w:fill="auto"/>
        <w:spacing w:before="0" w:after="0" w:line="240" w:lineRule="auto"/>
        <w:jc w:val="both"/>
        <w:rPr>
          <w:b/>
          <w:sz w:val="18"/>
          <w:szCs w:val="18"/>
        </w:rPr>
      </w:pPr>
      <w:r w:rsidRPr="00F22977">
        <w:rPr>
          <w:sz w:val="18"/>
          <w:szCs w:val="18"/>
        </w:rPr>
        <w:t>особи, яка є головним розробником)</w:t>
      </w:r>
    </w:p>
    <w:p w:rsidR="002E2F71" w:rsidRPr="00F22977" w:rsidRDefault="002E2F71" w:rsidP="002E2F71">
      <w:pPr>
        <w:jc w:val="both"/>
        <w:rPr>
          <w:lang w:val="uk-UA"/>
        </w:rPr>
      </w:pPr>
    </w:p>
    <w:p w:rsidR="002E2F71" w:rsidRDefault="002E2F71" w:rsidP="002E2F71">
      <w:pPr>
        <w:jc w:val="both"/>
        <w:rPr>
          <w:lang w:val="uk-UA"/>
        </w:rPr>
      </w:pPr>
      <w:r w:rsidRPr="00F22977">
        <w:rPr>
          <w:lang w:val="uk-UA"/>
        </w:rPr>
        <w:t>«_____»_____________ 202</w:t>
      </w:r>
      <w:r w:rsidR="00D723E5" w:rsidRPr="00F22977">
        <w:rPr>
          <w:lang w:val="uk-UA"/>
        </w:rPr>
        <w:t>4</w:t>
      </w:r>
      <w:r w:rsidRPr="00F22977">
        <w:rPr>
          <w:lang w:val="uk-UA"/>
        </w:rPr>
        <w:t xml:space="preserve"> р.</w:t>
      </w:r>
    </w:p>
    <w:sectPr w:rsidR="002E2F71" w:rsidSect="00491211">
      <w:headerReference w:type="first" r:id="rId15"/>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6D6" w:rsidRDefault="00BB26D6" w:rsidP="006F1556">
      <w:r>
        <w:separator/>
      </w:r>
    </w:p>
  </w:endnote>
  <w:endnote w:type="continuationSeparator" w:id="0">
    <w:p w:rsidR="00BB26D6" w:rsidRDefault="00BB26D6"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6D6" w:rsidRDefault="00BB26D6" w:rsidP="006F1556">
      <w:r>
        <w:separator/>
      </w:r>
    </w:p>
  </w:footnote>
  <w:footnote w:type="continuationSeparator" w:id="0">
    <w:p w:rsidR="00BB26D6" w:rsidRDefault="00BB26D6"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42752"/>
      <w:docPartObj>
        <w:docPartGallery w:val="Page Numbers (Top of Page)"/>
        <w:docPartUnique/>
      </w:docPartObj>
    </w:sdtPr>
    <w:sdtEndPr>
      <w:rPr>
        <w:sz w:val="24"/>
        <w:szCs w:val="24"/>
      </w:rPr>
    </w:sdtEndPr>
    <w:sdtContent>
      <w:p w:rsidR="00BA71F7" w:rsidRPr="00E43E56" w:rsidRDefault="00BA71F7" w:rsidP="00E43E56">
        <w:pPr>
          <w:pStyle w:val="ac"/>
          <w:jc w:val="center"/>
          <w:rPr>
            <w:sz w:val="24"/>
            <w:szCs w:val="24"/>
            <w:lang w:val="uk-UA"/>
          </w:rPr>
        </w:pPr>
        <w:r w:rsidRPr="00093A27">
          <w:rPr>
            <w:sz w:val="24"/>
            <w:szCs w:val="24"/>
          </w:rPr>
          <w:fldChar w:fldCharType="begin"/>
        </w:r>
        <w:r w:rsidRPr="00093A27">
          <w:rPr>
            <w:sz w:val="24"/>
            <w:szCs w:val="24"/>
          </w:rPr>
          <w:instrText xml:space="preserve"> PAGE   \* MERGEFORMAT </w:instrText>
        </w:r>
        <w:r w:rsidRPr="00093A27">
          <w:rPr>
            <w:sz w:val="24"/>
            <w:szCs w:val="24"/>
          </w:rPr>
          <w:fldChar w:fldCharType="separate"/>
        </w:r>
        <w:r w:rsidR="004D18F4">
          <w:rPr>
            <w:noProof/>
            <w:sz w:val="24"/>
            <w:szCs w:val="24"/>
          </w:rPr>
          <w:t>5</w:t>
        </w:r>
        <w:r w:rsidRPr="00093A27">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42751"/>
      <w:docPartObj>
        <w:docPartGallery w:val="Page Numbers (Top of Page)"/>
        <w:docPartUnique/>
      </w:docPartObj>
    </w:sdtPr>
    <w:sdtEndPr/>
    <w:sdtContent>
      <w:p w:rsidR="00BA71F7" w:rsidRPr="00093A27" w:rsidRDefault="00BB26D6" w:rsidP="00093A27">
        <w:pPr>
          <w:pStyle w:val="ac"/>
          <w:jc w:val="cent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311071"/>
      <w:docPartObj>
        <w:docPartGallery w:val="Page Numbers (Top of Page)"/>
        <w:docPartUnique/>
      </w:docPartObj>
    </w:sdtPr>
    <w:sdtEndPr/>
    <w:sdtContent>
      <w:p w:rsidR="00BA71F7" w:rsidRPr="003B2446" w:rsidRDefault="00BB26D6" w:rsidP="003B2446">
        <w:pPr>
          <w:pStyle w:val="ac"/>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1787"/>
      <w:docPartObj>
        <w:docPartGallery w:val="Page Numbers (Top of Page)"/>
        <w:docPartUnique/>
      </w:docPartObj>
    </w:sdtPr>
    <w:sdtEndPr>
      <w:rPr>
        <w:sz w:val="24"/>
        <w:szCs w:val="24"/>
      </w:rPr>
    </w:sdtEndPr>
    <w:sdtContent>
      <w:p w:rsidR="005C2680" w:rsidRPr="005C2680" w:rsidRDefault="005C2680">
        <w:pPr>
          <w:pStyle w:val="ac"/>
          <w:jc w:val="center"/>
          <w:rPr>
            <w:sz w:val="24"/>
            <w:szCs w:val="24"/>
          </w:rPr>
        </w:pPr>
        <w:r w:rsidRPr="005C2680">
          <w:rPr>
            <w:sz w:val="24"/>
            <w:szCs w:val="24"/>
          </w:rPr>
          <w:fldChar w:fldCharType="begin"/>
        </w:r>
        <w:r w:rsidRPr="005C2680">
          <w:rPr>
            <w:sz w:val="24"/>
            <w:szCs w:val="24"/>
          </w:rPr>
          <w:instrText xml:space="preserve"> PAGE   \* MERGEFORMAT </w:instrText>
        </w:r>
        <w:r w:rsidRPr="005C2680">
          <w:rPr>
            <w:sz w:val="24"/>
            <w:szCs w:val="24"/>
          </w:rPr>
          <w:fldChar w:fldCharType="separate"/>
        </w:r>
        <w:r w:rsidR="004D18F4">
          <w:rPr>
            <w:noProof/>
            <w:sz w:val="24"/>
            <w:szCs w:val="24"/>
          </w:rPr>
          <w:t>5</w:t>
        </w:r>
        <w:r w:rsidRPr="005C2680">
          <w:rPr>
            <w:sz w:val="24"/>
            <w:szCs w:val="24"/>
          </w:rPr>
          <w:fldChar w:fldCharType="end"/>
        </w:r>
      </w:p>
    </w:sdtContent>
  </w:sdt>
  <w:p w:rsidR="00BA71F7" w:rsidRPr="005C2680" w:rsidRDefault="00BA71F7" w:rsidP="007906DF">
    <w:pPr>
      <w:pStyle w:val="ac"/>
      <w:tabs>
        <w:tab w:val="clear" w:pos="4677"/>
      </w:tabs>
      <w:jc w:val="center"/>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1786"/>
      <w:docPartObj>
        <w:docPartGallery w:val="Page Numbers (Top of Page)"/>
        <w:docPartUnique/>
      </w:docPartObj>
    </w:sdtPr>
    <w:sdtEndPr/>
    <w:sdtContent>
      <w:p w:rsidR="00BA71F7" w:rsidRPr="005C2680" w:rsidRDefault="00BB26D6" w:rsidP="005C2680">
        <w:pPr>
          <w:pStyle w:val="ac"/>
          <w:jc w:val="center"/>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11" w:rsidRDefault="0049121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55E"/>
    <w:multiLevelType w:val="hybridMultilevel"/>
    <w:tmpl w:val="3A924C9E"/>
    <w:lvl w:ilvl="0" w:tplc="18B8CC7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00FD16BB"/>
    <w:multiLevelType w:val="hybridMultilevel"/>
    <w:tmpl w:val="946098C4"/>
    <w:lvl w:ilvl="0" w:tplc="E8A21D98">
      <w:start w:val="3"/>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
    <w:nsid w:val="0C4610B8"/>
    <w:multiLevelType w:val="hybridMultilevel"/>
    <w:tmpl w:val="2578BD7E"/>
    <w:lvl w:ilvl="0" w:tplc="65981440">
      <w:start w:val="2020"/>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AEB6EEA"/>
    <w:multiLevelType w:val="hybridMultilevel"/>
    <w:tmpl w:val="4EAC76B6"/>
    <w:lvl w:ilvl="0" w:tplc="C374D1D4">
      <w:numFmt w:val="bullet"/>
      <w:suff w:val="space"/>
      <w:lvlText w:val="-"/>
      <w:lvlJc w:val="left"/>
      <w:pPr>
        <w:ind w:left="680" w:firstLine="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726063E"/>
    <w:multiLevelType w:val="hybridMultilevel"/>
    <w:tmpl w:val="BEFEA148"/>
    <w:lvl w:ilvl="0" w:tplc="EC3C64E2">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474354"/>
    <w:multiLevelType w:val="hybridMultilevel"/>
    <w:tmpl w:val="F8185A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310566"/>
    <w:multiLevelType w:val="hybridMultilevel"/>
    <w:tmpl w:val="70226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5E2DE1"/>
    <w:multiLevelType w:val="hybridMultilevel"/>
    <w:tmpl w:val="F432BDBC"/>
    <w:lvl w:ilvl="0" w:tplc="CD6E82F2">
      <w:start w:val="1"/>
      <w:numFmt w:val="decimal"/>
      <w:suff w:val="space"/>
      <w:lvlText w:val="%1."/>
      <w:lvlJc w:val="left"/>
      <w:pPr>
        <w:ind w:left="680" w:hanging="5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427B2249"/>
    <w:multiLevelType w:val="hybridMultilevel"/>
    <w:tmpl w:val="F432BDBC"/>
    <w:lvl w:ilvl="0" w:tplc="CD6E82F2">
      <w:start w:val="1"/>
      <w:numFmt w:val="decimal"/>
      <w:suff w:val="space"/>
      <w:lvlText w:val="%1."/>
      <w:lvlJc w:val="left"/>
      <w:pPr>
        <w:ind w:left="680" w:hanging="5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nsid w:val="4D4F11A1"/>
    <w:multiLevelType w:val="hybridMultilevel"/>
    <w:tmpl w:val="412E12BE"/>
    <w:lvl w:ilvl="0" w:tplc="80A4BA94">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2F4EDA"/>
    <w:multiLevelType w:val="hybridMultilevel"/>
    <w:tmpl w:val="C9CAEE28"/>
    <w:lvl w:ilvl="0" w:tplc="6D7EEE98">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7680A67"/>
    <w:multiLevelType w:val="hybridMultilevel"/>
    <w:tmpl w:val="F5F8A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5F242587"/>
    <w:multiLevelType w:val="hybridMultilevel"/>
    <w:tmpl w:val="BEFEA148"/>
    <w:lvl w:ilvl="0" w:tplc="EC3C64E2">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D4F2F"/>
    <w:multiLevelType w:val="hybridMultilevel"/>
    <w:tmpl w:val="A20AE13E"/>
    <w:lvl w:ilvl="0" w:tplc="CE46F8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066CAD"/>
    <w:multiLevelType w:val="hybridMultilevel"/>
    <w:tmpl w:val="11D0DF80"/>
    <w:lvl w:ilvl="0" w:tplc="889C56D2">
      <w:start w:val="3"/>
      <w:numFmt w:val="bullet"/>
      <w:suff w:val="space"/>
      <w:lvlText w:val="-"/>
      <w:lvlJc w:val="left"/>
      <w:pPr>
        <w:ind w:left="5499" w:hanging="68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74650FE2"/>
    <w:multiLevelType w:val="hybridMultilevel"/>
    <w:tmpl w:val="098EF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D31FA"/>
    <w:multiLevelType w:val="hybridMultilevel"/>
    <w:tmpl w:val="67EADBC6"/>
    <w:lvl w:ilvl="0" w:tplc="5664C0BC">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7F401D11"/>
    <w:multiLevelType w:val="hybridMultilevel"/>
    <w:tmpl w:val="25CA37D2"/>
    <w:lvl w:ilvl="0" w:tplc="53F2C88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2"/>
  </w:num>
  <w:num w:numId="2">
    <w:abstractNumId w:val="16"/>
  </w:num>
  <w:num w:numId="3">
    <w:abstractNumId w:val="14"/>
  </w:num>
  <w:num w:numId="4">
    <w:abstractNumId w:val="5"/>
  </w:num>
  <w:num w:numId="5">
    <w:abstractNumId w:val="11"/>
  </w:num>
  <w:num w:numId="6">
    <w:abstractNumId w:val="8"/>
  </w:num>
  <w:num w:numId="7">
    <w:abstractNumId w:val="1"/>
  </w:num>
  <w:num w:numId="8">
    <w:abstractNumId w:val="9"/>
  </w:num>
  <w:num w:numId="9">
    <w:abstractNumId w:val="18"/>
  </w:num>
  <w:num w:numId="10">
    <w:abstractNumId w:val="10"/>
  </w:num>
  <w:num w:numId="11">
    <w:abstractNumId w:val="8"/>
  </w:num>
  <w:num w:numId="12">
    <w:abstractNumId w:val="17"/>
  </w:num>
  <w:num w:numId="13">
    <w:abstractNumId w:val="2"/>
  </w:num>
  <w:num w:numId="14">
    <w:abstractNumId w:val="6"/>
  </w:num>
  <w:num w:numId="15">
    <w:abstractNumId w:val="3"/>
  </w:num>
  <w:num w:numId="16">
    <w:abstractNumId w:val="13"/>
  </w:num>
  <w:num w:numId="17">
    <w:abstractNumId w:val="4"/>
  </w:num>
  <w:num w:numId="18">
    <w:abstractNumId w:val="15"/>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7B9C"/>
    <w:rsid w:val="00007F69"/>
    <w:rsid w:val="00010D66"/>
    <w:rsid w:val="00021EC6"/>
    <w:rsid w:val="00025B0B"/>
    <w:rsid w:val="000320E7"/>
    <w:rsid w:val="00042F1D"/>
    <w:rsid w:val="0004588C"/>
    <w:rsid w:val="0004612F"/>
    <w:rsid w:val="000559C4"/>
    <w:rsid w:val="00057132"/>
    <w:rsid w:val="00060682"/>
    <w:rsid w:val="0006351C"/>
    <w:rsid w:val="00064970"/>
    <w:rsid w:val="000759E8"/>
    <w:rsid w:val="000769DB"/>
    <w:rsid w:val="000775A5"/>
    <w:rsid w:val="000844C0"/>
    <w:rsid w:val="00085CB8"/>
    <w:rsid w:val="00092AAA"/>
    <w:rsid w:val="00093A27"/>
    <w:rsid w:val="000959A8"/>
    <w:rsid w:val="00095AFD"/>
    <w:rsid w:val="000A3F7B"/>
    <w:rsid w:val="000A6408"/>
    <w:rsid w:val="000A7A03"/>
    <w:rsid w:val="000C045F"/>
    <w:rsid w:val="000C2512"/>
    <w:rsid w:val="000C47B1"/>
    <w:rsid w:val="000C6601"/>
    <w:rsid w:val="000D0690"/>
    <w:rsid w:val="000D3A0C"/>
    <w:rsid w:val="000D54BA"/>
    <w:rsid w:val="000D7242"/>
    <w:rsid w:val="000E3474"/>
    <w:rsid w:val="000E7192"/>
    <w:rsid w:val="000F4146"/>
    <w:rsid w:val="000F47B2"/>
    <w:rsid w:val="00112C57"/>
    <w:rsid w:val="0011419B"/>
    <w:rsid w:val="00120FBF"/>
    <w:rsid w:val="00122F35"/>
    <w:rsid w:val="0012422C"/>
    <w:rsid w:val="0012646C"/>
    <w:rsid w:val="001264AA"/>
    <w:rsid w:val="00126C7A"/>
    <w:rsid w:val="00130E34"/>
    <w:rsid w:val="0014285D"/>
    <w:rsid w:val="001457B6"/>
    <w:rsid w:val="0014757A"/>
    <w:rsid w:val="001513E2"/>
    <w:rsid w:val="001551BA"/>
    <w:rsid w:val="00160347"/>
    <w:rsid w:val="00160982"/>
    <w:rsid w:val="001610DD"/>
    <w:rsid w:val="001652F5"/>
    <w:rsid w:val="0016685B"/>
    <w:rsid w:val="00170D55"/>
    <w:rsid w:val="001713A1"/>
    <w:rsid w:val="00177D03"/>
    <w:rsid w:val="00177F2F"/>
    <w:rsid w:val="001812DC"/>
    <w:rsid w:val="001855F1"/>
    <w:rsid w:val="00187CB9"/>
    <w:rsid w:val="0019710B"/>
    <w:rsid w:val="001A0EBD"/>
    <w:rsid w:val="001A2911"/>
    <w:rsid w:val="001B26AC"/>
    <w:rsid w:val="001B2DC7"/>
    <w:rsid w:val="001B5737"/>
    <w:rsid w:val="001B6A89"/>
    <w:rsid w:val="001C1AFB"/>
    <w:rsid w:val="001C46A8"/>
    <w:rsid w:val="001C4AF6"/>
    <w:rsid w:val="001C5550"/>
    <w:rsid w:val="001C5ED7"/>
    <w:rsid w:val="001D0769"/>
    <w:rsid w:val="001D26E4"/>
    <w:rsid w:val="001D4D58"/>
    <w:rsid w:val="001D66E2"/>
    <w:rsid w:val="001D76F4"/>
    <w:rsid w:val="001D7A9E"/>
    <w:rsid w:val="001E092D"/>
    <w:rsid w:val="001E4369"/>
    <w:rsid w:val="001F18F9"/>
    <w:rsid w:val="001F49E6"/>
    <w:rsid w:val="001F4A15"/>
    <w:rsid w:val="001F710A"/>
    <w:rsid w:val="00201E26"/>
    <w:rsid w:val="00207561"/>
    <w:rsid w:val="00207F88"/>
    <w:rsid w:val="0021530E"/>
    <w:rsid w:val="00232EB6"/>
    <w:rsid w:val="00242507"/>
    <w:rsid w:val="00243482"/>
    <w:rsid w:val="002471E6"/>
    <w:rsid w:val="00250D4D"/>
    <w:rsid w:val="002604AF"/>
    <w:rsid w:val="002624B4"/>
    <w:rsid w:val="00267E37"/>
    <w:rsid w:val="00271A44"/>
    <w:rsid w:val="0027295F"/>
    <w:rsid w:val="00274921"/>
    <w:rsid w:val="00277893"/>
    <w:rsid w:val="00280BB4"/>
    <w:rsid w:val="00282981"/>
    <w:rsid w:val="00291715"/>
    <w:rsid w:val="00294037"/>
    <w:rsid w:val="0029696B"/>
    <w:rsid w:val="00297609"/>
    <w:rsid w:val="002A0FD3"/>
    <w:rsid w:val="002A480F"/>
    <w:rsid w:val="002A6E48"/>
    <w:rsid w:val="002A6FCC"/>
    <w:rsid w:val="002B2030"/>
    <w:rsid w:val="002B59E4"/>
    <w:rsid w:val="002B6D1A"/>
    <w:rsid w:val="002C34EA"/>
    <w:rsid w:val="002D2EC5"/>
    <w:rsid w:val="002D341C"/>
    <w:rsid w:val="002D51B5"/>
    <w:rsid w:val="002E2F71"/>
    <w:rsid w:val="002E56DE"/>
    <w:rsid w:val="002E6BC7"/>
    <w:rsid w:val="002E6F82"/>
    <w:rsid w:val="003072CC"/>
    <w:rsid w:val="00307551"/>
    <w:rsid w:val="0031257A"/>
    <w:rsid w:val="003157D2"/>
    <w:rsid w:val="00320658"/>
    <w:rsid w:val="003421AE"/>
    <w:rsid w:val="0034499C"/>
    <w:rsid w:val="003467B6"/>
    <w:rsid w:val="00350C95"/>
    <w:rsid w:val="003550C5"/>
    <w:rsid w:val="00360945"/>
    <w:rsid w:val="00360D56"/>
    <w:rsid w:val="00362BBB"/>
    <w:rsid w:val="003634B3"/>
    <w:rsid w:val="00381AE0"/>
    <w:rsid w:val="003841DB"/>
    <w:rsid w:val="00384F81"/>
    <w:rsid w:val="00395B74"/>
    <w:rsid w:val="003A073D"/>
    <w:rsid w:val="003B1E5D"/>
    <w:rsid w:val="003B2446"/>
    <w:rsid w:val="003B5376"/>
    <w:rsid w:val="003C1268"/>
    <w:rsid w:val="003C2026"/>
    <w:rsid w:val="003C318A"/>
    <w:rsid w:val="003C4BF5"/>
    <w:rsid w:val="003C6376"/>
    <w:rsid w:val="003D40D1"/>
    <w:rsid w:val="003D49A7"/>
    <w:rsid w:val="003E1C1E"/>
    <w:rsid w:val="003E4A43"/>
    <w:rsid w:val="003F0329"/>
    <w:rsid w:val="003F3971"/>
    <w:rsid w:val="0040155D"/>
    <w:rsid w:val="00412E86"/>
    <w:rsid w:val="00417EB8"/>
    <w:rsid w:val="0042147E"/>
    <w:rsid w:val="00436A5C"/>
    <w:rsid w:val="00443DA8"/>
    <w:rsid w:val="00443F3B"/>
    <w:rsid w:val="00445981"/>
    <w:rsid w:val="004504B0"/>
    <w:rsid w:val="00452D38"/>
    <w:rsid w:val="00452EAB"/>
    <w:rsid w:val="00457B0E"/>
    <w:rsid w:val="004628B2"/>
    <w:rsid w:val="0047343C"/>
    <w:rsid w:val="00474F4E"/>
    <w:rsid w:val="0048439B"/>
    <w:rsid w:val="004854BD"/>
    <w:rsid w:val="00486FC3"/>
    <w:rsid w:val="0049057B"/>
    <w:rsid w:val="00491211"/>
    <w:rsid w:val="004A1823"/>
    <w:rsid w:val="004A2E58"/>
    <w:rsid w:val="004C025C"/>
    <w:rsid w:val="004C4D9D"/>
    <w:rsid w:val="004C6BC2"/>
    <w:rsid w:val="004D149D"/>
    <w:rsid w:val="004D18F4"/>
    <w:rsid w:val="004D1C6B"/>
    <w:rsid w:val="004D431C"/>
    <w:rsid w:val="00500441"/>
    <w:rsid w:val="00506311"/>
    <w:rsid w:val="005112F5"/>
    <w:rsid w:val="00512CF2"/>
    <w:rsid w:val="005168D8"/>
    <w:rsid w:val="005232BF"/>
    <w:rsid w:val="00535A80"/>
    <w:rsid w:val="00537BF0"/>
    <w:rsid w:val="005409B3"/>
    <w:rsid w:val="0054364E"/>
    <w:rsid w:val="0056443E"/>
    <w:rsid w:val="00577BCC"/>
    <w:rsid w:val="00597ECD"/>
    <w:rsid w:val="005A40AB"/>
    <w:rsid w:val="005A4F95"/>
    <w:rsid w:val="005A7025"/>
    <w:rsid w:val="005A70CF"/>
    <w:rsid w:val="005B547A"/>
    <w:rsid w:val="005B6FEB"/>
    <w:rsid w:val="005C2680"/>
    <w:rsid w:val="005C6DE5"/>
    <w:rsid w:val="005C739A"/>
    <w:rsid w:val="005D480B"/>
    <w:rsid w:val="005E6130"/>
    <w:rsid w:val="005E7EF4"/>
    <w:rsid w:val="0060594B"/>
    <w:rsid w:val="006122BC"/>
    <w:rsid w:val="006140FD"/>
    <w:rsid w:val="00614C77"/>
    <w:rsid w:val="0062166D"/>
    <w:rsid w:val="0062369F"/>
    <w:rsid w:val="0063179D"/>
    <w:rsid w:val="00645527"/>
    <w:rsid w:val="00646220"/>
    <w:rsid w:val="00647A3F"/>
    <w:rsid w:val="00652232"/>
    <w:rsid w:val="00653AFC"/>
    <w:rsid w:val="00654CE2"/>
    <w:rsid w:val="006602CD"/>
    <w:rsid w:val="006646FB"/>
    <w:rsid w:val="00667CE8"/>
    <w:rsid w:val="006926EB"/>
    <w:rsid w:val="006A1A5A"/>
    <w:rsid w:val="006A4977"/>
    <w:rsid w:val="006A61C0"/>
    <w:rsid w:val="006B3B57"/>
    <w:rsid w:val="006B744D"/>
    <w:rsid w:val="006C32BC"/>
    <w:rsid w:val="006C71D9"/>
    <w:rsid w:val="006D0182"/>
    <w:rsid w:val="006D10CE"/>
    <w:rsid w:val="006D58FB"/>
    <w:rsid w:val="006E1F5E"/>
    <w:rsid w:val="006E2007"/>
    <w:rsid w:val="006F0190"/>
    <w:rsid w:val="006F1556"/>
    <w:rsid w:val="00703214"/>
    <w:rsid w:val="00710D80"/>
    <w:rsid w:val="00722337"/>
    <w:rsid w:val="0072610E"/>
    <w:rsid w:val="0072737C"/>
    <w:rsid w:val="00734684"/>
    <w:rsid w:val="00740644"/>
    <w:rsid w:val="00740CBF"/>
    <w:rsid w:val="007444EE"/>
    <w:rsid w:val="00751126"/>
    <w:rsid w:val="007514D5"/>
    <w:rsid w:val="007518F0"/>
    <w:rsid w:val="007549D4"/>
    <w:rsid w:val="0075771B"/>
    <w:rsid w:val="007579F1"/>
    <w:rsid w:val="007615A0"/>
    <w:rsid w:val="00772841"/>
    <w:rsid w:val="0077376C"/>
    <w:rsid w:val="00773F44"/>
    <w:rsid w:val="007817F2"/>
    <w:rsid w:val="007826BB"/>
    <w:rsid w:val="00782DB2"/>
    <w:rsid w:val="00787356"/>
    <w:rsid w:val="007906DF"/>
    <w:rsid w:val="00793218"/>
    <w:rsid w:val="00793F75"/>
    <w:rsid w:val="007B5F3C"/>
    <w:rsid w:val="007C6789"/>
    <w:rsid w:val="007D0B70"/>
    <w:rsid w:val="007D38A0"/>
    <w:rsid w:val="007D4D24"/>
    <w:rsid w:val="007D6927"/>
    <w:rsid w:val="007E796D"/>
    <w:rsid w:val="007F07AE"/>
    <w:rsid w:val="007F618D"/>
    <w:rsid w:val="00804736"/>
    <w:rsid w:val="00811D19"/>
    <w:rsid w:val="00822F9F"/>
    <w:rsid w:val="008256BF"/>
    <w:rsid w:val="00825898"/>
    <w:rsid w:val="008330BA"/>
    <w:rsid w:val="00834E2B"/>
    <w:rsid w:val="00835422"/>
    <w:rsid w:val="0083585B"/>
    <w:rsid w:val="00836DD5"/>
    <w:rsid w:val="00840A7D"/>
    <w:rsid w:val="008536CA"/>
    <w:rsid w:val="008568CD"/>
    <w:rsid w:val="00861826"/>
    <w:rsid w:val="00864B53"/>
    <w:rsid w:val="00865505"/>
    <w:rsid w:val="00871755"/>
    <w:rsid w:val="008830D0"/>
    <w:rsid w:val="00887FF8"/>
    <w:rsid w:val="0089063B"/>
    <w:rsid w:val="0089586A"/>
    <w:rsid w:val="00896684"/>
    <w:rsid w:val="008970D9"/>
    <w:rsid w:val="008A2026"/>
    <w:rsid w:val="008B728E"/>
    <w:rsid w:val="008C0234"/>
    <w:rsid w:val="008C0E6F"/>
    <w:rsid w:val="008C5AA2"/>
    <w:rsid w:val="008C665D"/>
    <w:rsid w:val="008D73E2"/>
    <w:rsid w:val="008F77E2"/>
    <w:rsid w:val="00904DBE"/>
    <w:rsid w:val="0090623B"/>
    <w:rsid w:val="0091639E"/>
    <w:rsid w:val="00921AF0"/>
    <w:rsid w:val="009451F9"/>
    <w:rsid w:val="00947125"/>
    <w:rsid w:val="009533C0"/>
    <w:rsid w:val="00957D4B"/>
    <w:rsid w:val="0096097F"/>
    <w:rsid w:val="0096518D"/>
    <w:rsid w:val="00971EE7"/>
    <w:rsid w:val="0097425F"/>
    <w:rsid w:val="0098778D"/>
    <w:rsid w:val="00990547"/>
    <w:rsid w:val="00992264"/>
    <w:rsid w:val="009930BA"/>
    <w:rsid w:val="009A0A48"/>
    <w:rsid w:val="009A2E83"/>
    <w:rsid w:val="009A3E76"/>
    <w:rsid w:val="009A602A"/>
    <w:rsid w:val="009A634D"/>
    <w:rsid w:val="009B0A67"/>
    <w:rsid w:val="009B0D84"/>
    <w:rsid w:val="009B2EA8"/>
    <w:rsid w:val="009B3808"/>
    <w:rsid w:val="009B753D"/>
    <w:rsid w:val="009C30A3"/>
    <w:rsid w:val="009D32D3"/>
    <w:rsid w:val="009E0A5E"/>
    <w:rsid w:val="009E27F1"/>
    <w:rsid w:val="009E5CE7"/>
    <w:rsid w:val="009E65E2"/>
    <w:rsid w:val="00A02D34"/>
    <w:rsid w:val="00A03E30"/>
    <w:rsid w:val="00A05374"/>
    <w:rsid w:val="00A05AA9"/>
    <w:rsid w:val="00A105B8"/>
    <w:rsid w:val="00A11ACC"/>
    <w:rsid w:val="00A146B2"/>
    <w:rsid w:val="00A153FC"/>
    <w:rsid w:val="00A15CDE"/>
    <w:rsid w:val="00A169D3"/>
    <w:rsid w:val="00A214E9"/>
    <w:rsid w:val="00A24322"/>
    <w:rsid w:val="00A27B6A"/>
    <w:rsid w:val="00A30ABC"/>
    <w:rsid w:val="00A3449A"/>
    <w:rsid w:val="00A413EC"/>
    <w:rsid w:val="00A41DE7"/>
    <w:rsid w:val="00A41F50"/>
    <w:rsid w:val="00A45826"/>
    <w:rsid w:val="00A76C70"/>
    <w:rsid w:val="00A82D00"/>
    <w:rsid w:val="00A83368"/>
    <w:rsid w:val="00A86FB8"/>
    <w:rsid w:val="00A87476"/>
    <w:rsid w:val="00A903B0"/>
    <w:rsid w:val="00A94FDA"/>
    <w:rsid w:val="00AB30DA"/>
    <w:rsid w:val="00AB52DC"/>
    <w:rsid w:val="00AB5B0F"/>
    <w:rsid w:val="00AC32C2"/>
    <w:rsid w:val="00AC6F08"/>
    <w:rsid w:val="00AD47F2"/>
    <w:rsid w:val="00AE69B4"/>
    <w:rsid w:val="00AE6A34"/>
    <w:rsid w:val="00AF366B"/>
    <w:rsid w:val="00AF6702"/>
    <w:rsid w:val="00B00B6A"/>
    <w:rsid w:val="00B0205E"/>
    <w:rsid w:val="00B056D8"/>
    <w:rsid w:val="00B07737"/>
    <w:rsid w:val="00B110E5"/>
    <w:rsid w:val="00B12A9F"/>
    <w:rsid w:val="00B20E03"/>
    <w:rsid w:val="00B2134F"/>
    <w:rsid w:val="00B2232E"/>
    <w:rsid w:val="00B22DD0"/>
    <w:rsid w:val="00B238BB"/>
    <w:rsid w:val="00B310D8"/>
    <w:rsid w:val="00B31365"/>
    <w:rsid w:val="00B32ED0"/>
    <w:rsid w:val="00B34EA1"/>
    <w:rsid w:val="00B359B8"/>
    <w:rsid w:val="00B35D5F"/>
    <w:rsid w:val="00B473D5"/>
    <w:rsid w:val="00B52397"/>
    <w:rsid w:val="00B54D19"/>
    <w:rsid w:val="00B552FD"/>
    <w:rsid w:val="00B569FB"/>
    <w:rsid w:val="00B56D9E"/>
    <w:rsid w:val="00B6077F"/>
    <w:rsid w:val="00B60BD2"/>
    <w:rsid w:val="00B64A24"/>
    <w:rsid w:val="00B753D9"/>
    <w:rsid w:val="00B860B5"/>
    <w:rsid w:val="00B86546"/>
    <w:rsid w:val="00B867D2"/>
    <w:rsid w:val="00B879E1"/>
    <w:rsid w:val="00B87C82"/>
    <w:rsid w:val="00B92F9C"/>
    <w:rsid w:val="00B95850"/>
    <w:rsid w:val="00BA71F7"/>
    <w:rsid w:val="00BB0C28"/>
    <w:rsid w:val="00BB26D6"/>
    <w:rsid w:val="00BC152E"/>
    <w:rsid w:val="00BC1EB6"/>
    <w:rsid w:val="00BC47BE"/>
    <w:rsid w:val="00BD2E13"/>
    <w:rsid w:val="00BE203A"/>
    <w:rsid w:val="00BE73E3"/>
    <w:rsid w:val="00BF0855"/>
    <w:rsid w:val="00BF3489"/>
    <w:rsid w:val="00BF53C5"/>
    <w:rsid w:val="00BF6D7A"/>
    <w:rsid w:val="00C07B6D"/>
    <w:rsid w:val="00C11378"/>
    <w:rsid w:val="00C117FD"/>
    <w:rsid w:val="00C123C8"/>
    <w:rsid w:val="00C129AF"/>
    <w:rsid w:val="00C12D63"/>
    <w:rsid w:val="00C23628"/>
    <w:rsid w:val="00C24E5F"/>
    <w:rsid w:val="00C31794"/>
    <w:rsid w:val="00C340D6"/>
    <w:rsid w:val="00C34E48"/>
    <w:rsid w:val="00C41054"/>
    <w:rsid w:val="00C51DCF"/>
    <w:rsid w:val="00C57444"/>
    <w:rsid w:val="00C57AC7"/>
    <w:rsid w:val="00C57BFB"/>
    <w:rsid w:val="00C60DFD"/>
    <w:rsid w:val="00C750B2"/>
    <w:rsid w:val="00C82260"/>
    <w:rsid w:val="00C828DE"/>
    <w:rsid w:val="00C93C3D"/>
    <w:rsid w:val="00C93C94"/>
    <w:rsid w:val="00C9441E"/>
    <w:rsid w:val="00CB280F"/>
    <w:rsid w:val="00CB3548"/>
    <w:rsid w:val="00CB6BD3"/>
    <w:rsid w:val="00CB747E"/>
    <w:rsid w:val="00CC054B"/>
    <w:rsid w:val="00CC2A19"/>
    <w:rsid w:val="00CC3FB9"/>
    <w:rsid w:val="00CD315C"/>
    <w:rsid w:val="00CD457E"/>
    <w:rsid w:val="00CE1ACF"/>
    <w:rsid w:val="00CE1F01"/>
    <w:rsid w:val="00CE3A16"/>
    <w:rsid w:val="00CE5150"/>
    <w:rsid w:val="00CE6C3A"/>
    <w:rsid w:val="00CF032C"/>
    <w:rsid w:val="00CF375A"/>
    <w:rsid w:val="00CF6835"/>
    <w:rsid w:val="00D019E7"/>
    <w:rsid w:val="00D02063"/>
    <w:rsid w:val="00D114D5"/>
    <w:rsid w:val="00D17F45"/>
    <w:rsid w:val="00D20D58"/>
    <w:rsid w:val="00D252B2"/>
    <w:rsid w:val="00D30250"/>
    <w:rsid w:val="00D32B2C"/>
    <w:rsid w:val="00D3502D"/>
    <w:rsid w:val="00D35638"/>
    <w:rsid w:val="00D401C7"/>
    <w:rsid w:val="00D40A77"/>
    <w:rsid w:val="00D430B8"/>
    <w:rsid w:val="00D43DBB"/>
    <w:rsid w:val="00D5708F"/>
    <w:rsid w:val="00D65C1E"/>
    <w:rsid w:val="00D6740C"/>
    <w:rsid w:val="00D722C6"/>
    <w:rsid w:val="00D723E5"/>
    <w:rsid w:val="00D73E4F"/>
    <w:rsid w:val="00D750C1"/>
    <w:rsid w:val="00D760EB"/>
    <w:rsid w:val="00D82BD7"/>
    <w:rsid w:val="00D85CCE"/>
    <w:rsid w:val="00D90A6B"/>
    <w:rsid w:val="00D939E3"/>
    <w:rsid w:val="00D93F17"/>
    <w:rsid w:val="00DA1AB0"/>
    <w:rsid w:val="00DA6EA9"/>
    <w:rsid w:val="00DB2A44"/>
    <w:rsid w:val="00DC3747"/>
    <w:rsid w:val="00DD350F"/>
    <w:rsid w:val="00DD6160"/>
    <w:rsid w:val="00DF2043"/>
    <w:rsid w:val="00DF35F3"/>
    <w:rsid w:val="00DF4850"/>
    <w:rsid w:val="00E02958"/>
    <w:rsid w:val="00E27E78"/>
    <w:rsid w:val="00E41039"/>
    <w:rsid w:val="00E43E56"/>
    <w:rsid w:val="00E50B45"/>
    <w:rsid w:val="00E54AC8"/>
    <w:rsid w:val="00E56833"/>
    <w:rsid w:val="00E571C1"/>
    <w:rsid w:val="00E60437"/>
    <w:rsid w:val="00E60BF3"/>
    <w:rsid w:val="00E732EF"/>
    <w:rsid w:val="00E75E12"/>
    <w:rsid w:val="00EA4515"/>
    <w:rsid w:val="00EB2A72"/>
    <w:rsid w:val="00EB6862"/>
    <w:rsid w:val="00EB757E"/>
    <w:rsid w:val="00EC60E3"/>
    <w:rsid w:val="00EC7449"/>
    <w:rsid w:val="00ED216E"/>
    <w:rsid w:val="00EE7D2B"/>
    <w:rsid w:val="00EF27CF"/>
    <w:rsid w:val="00EF7509"/>
    <w:rsid w:val="00F00109"/>
    <w:rsid w:val="00F05E10"/>
    <w:rsid w:val="00F06375"/>
    <w:rsid w:val="00F07303"/>
    <w:rsid w:val="00F1381B"/>
    <w:rsid w:val="00F162E4"/>
    <w:rsid w:val="00F16837"/>
    <w:rsid w:val="00F22977"/>
    <w:rsid w:val="00F279D5"/>
    <w:rsid w:val="00F313AD"/>
    <w:rsid w:val="00F339BA"/>
    <w:rsid w:val="00F342E5"/>
    <w:rsid w:val="00F342F1"/>
    <w:rsid w:val="00F34C65"/>
    <w:rsid w:val="00F35EAE"/>
    <w:rsid w:val="00F37530"/>
    <w:rsid w:val="00F42FDF"/>
    <w:rsid w:val="00F45280"/>
    <w:rsid w:val="00F46B2B"/>
    <w:rsid w:val="00F538D1"/>
    <w:rsid w:val="00F55527"/>
    <w:rsid w:val="00F676E2"/>
    <w:rsid w:val="00F70DA1"/>
    <w:rsid w:val="00F71F96"/>
    <w:rsid w:val="00F73F61"/>
    <w:rsid w:val="00F7769A"/>
    <w:rsid w:val="00F848F2"/>
    <w:rsid w:val="00F906EE"/>
    <w:rsid w:val="00F91691"/>
    <w:rsid w:val="00F951E1"/>
    <w:rsid w:val="00F95864"/>
    <w:rsid w:val="00FA0194"/>
    <w:rsid w:val="00FA6C36"/>
    <w:rsid w:val="00FB2D99"/>
    <w:rsid w:val="00FB3E0B"/>
    <w:rsid w:val="00FC22EE"/>
    <w:rsid w:val="00FC2F40"/>
    <w:rsid w:val="00FC4776"/>
    <w:rsid w:val="00FC4A4B"/>
    <w:rsid w:val="00FC4BDD"/>
    <w:rsid w:val="00FC568D"/>
    <w:rsid w:val="00FD04F5"/>
    <w:rsid w:val="00FD08BE"/>
    <w:rsid w:val="00FE1024"/>
    <w:rsid w:val="00FE1D3F"/>
    <w:rsid w:val="00FE22A2"/>
    <w:rsid w:val="00FF0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7A"/>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5409B3"/>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7A"/>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5409B3"/>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2201">
      <w:bodyDiv w:val="1"/>
      <w:marLeft w:val="0"/>
      <w:marRight w:val="0"/>
      <w:marTop w:val="0"/>
      <w:marBottom w:val="0"/>
      <w:divBdr>
        <w:top w:val="none" w:sz="0" w:space="0" w:color="auto"/>
        <w:left w:val="none" w:sz="0" w:space="0" w:color="auto"/>
        <w:bottom w:val="none" w:sz="0" w:space="0" w:color="auto"/>
        <w:right w:val="none" w:sz="0" w:space="0" w:color="auto"/>
      </w:divBdr>
    </w:div>
    <w:div w:id="556749040">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192380555">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474759871">
      <w:bodyDiv w:val="1"/>
      <w:marLeft w:val="0"/>
      <w:marRight w:val="0"/>
      <w:marTop w:val="0"/>
      <w:marBottom w:val="0"/>
      <w:divBdr>
        <w:top w:val="none" w:sz="0" w:space="0" w:color="auto"/>
        <w:left w:val="none" w:sz="0" w:space="0" w:color="auto"/>
        <w:bottom w:val="none" w:sz="0" w:space="0" w:color="auto"/>
        <w:right w:val="none" w:sz="0" w:space="0" w:color="auto"/>
      </w:divBdr>
    </w:div>
    <w:div w:id="1802115488">
      <w:bodyDiv w:val="1"/>
      <w:marLeft w:val="0"/>
      <w:marRight w:val="0"/>
      <w:marTop w:val="0"/>
      <w:marBottom w:val="0"/>
      <w:divBdr>
        <w:top w:val="none" w:sz="0" w:space="0" w:color="auto"/>
        <w:left w:val="none" w:sz="0" w:space="0" w:color="auto"/>
        <w:bottom w:val="none" w:sz="0" w:space="0" w:color="auto"/>
        <w:right w:val="none" w:sz="0" w:space="0" w:color="auto"/>
      </w:divBdr>
    </w:div>
    <w:div w:id="1840273402">
      <w:bodyDiv w:val="1"/>
      <w:marLeft w:val="0"/>
      <w:marRight w:val="0"/>
      <w:marTop w:val="0"/>
      <w:marBottom w:val="0"/>
      <w:divBdr>
        <w:top w:val="none" w:sz="0" w:space="0" w:color="auto"/>
        <w:left w:val="none" w:sz="0" w:space="0" w:color="auto"/>
        <w:bottom w:val="none" w:sz="0" w:space="0" w:color="auto"/>
        <w:right w:val="none" w:sz="0" w:space="0" w:color="auto"/>
      </w:divBdr>
    </w:div>
    <w:div w:id="20595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0D89A-A792-4D80-BFBF-126F1798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3050</Words>
  <Characters>17388</Characters>
  <Application>Microsoft Office Word</Application>
  <DocSecurity>0</DocSecurity>
  <Lines>144</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20398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Настя</cp:lastModifiedBy>
  <cp:revision>4</cp:revision>
  <cp:lastPrinted>2023-09-26T14:10:00Z</cp:lastPrinted>
  <dcterms:created xsi:type="dcterms:W3CDTF">2024-07-25T08:18:00Z</dcterms:created>
  <dcterms:modified xsi:type="dcterms:W3CDTF">2024-07-25T08:35:00Z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