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4A" w:rsidRPr="000814CB" w:rsidRDefault="004863FA" w:rsidP="007321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0814CB" w:rsidRDefault="004863FA" w:rsidP="0048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бухгалтерського обліку та звітності </w:t>
      </w:r>
    </w:p>
    <w:p w:rsidR="004863FA" w:rsidRPr="000814CB" w:rsidRDefault="004863FA" w:rsidP="0048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b/>
          <w:sz w:val="28"/>
          <w:szCs w:val="28"/>
          <w:lang w:val="uk-UA"/>
        </w:rPr>
        <w:t>ВЦА м.Лисичанськ Луганської області</w:t>
      </w:r>
    </w:p>
    <w:p w:rsidR="004863FA" w:rsidRDefault="004863FA" w:rsidP="0048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b/>
          <w:sz w:val="28"/>
          <w:szCs w:val="28"/>
          <w:lang w:val="uk-UA"/>
        </w:rPr>
        <w:t>за 2020 рік</w:t>
      </w:r>
    </w:p>
    <w:p w:rsidR="0073215A" w:rsidRPr="000814CB" w:rsidRDefault="0073215A" w:rsidP="0048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104" w:rsidRPr="000814CB" w:rsidRDefault="000F1104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Розроблено та затверджено Положення про відділ бухгалтерського обліку та звітності.</w:t>
      </w:r>
    </w:p>
    <w:p w:rsidR="00EE02A8" w:rsidRPr="000814CB" w:rsidRDefault="00EE02A8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Розроблені та затверджені посадові інструкції працівників відділу.</w:t>
      </w:r>
    </w:p>
    <w:p w:rsidR="00EE02A8" w:rsidRPr="000814CB" w:rsidRDefault="00EE02A8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Розроблена та затверджена номенклатура справ відділу.</w:t>
      </w:r>
    </w:p>
    <w:p w:rsidR="000F1104" w:rsidRPr="000814CB" w:rsidRDefault="000F1104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Розроблено та затверджено Положення про облікову політику Військово-цивільної адміністрації міста Лисичанськ Луганської області.</w:t>
      </w:r>
    </w:p>
    <w:p w:rsidR="009B45C8" w:rsidRPr="000814CB" w:rsidRDefault="009B45C8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розрахунки потреби обсягів фінансування </w:t>
      </w:r>
      <w:r w:rsidR="00056D1A" w:rsidRPr="000814CB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56D1A" w:rsidRPr="000814CB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 Луганської обл</w:t>
      </w:r>
      <w:r w:rsidR="00056D1A" w:rsidRPr="000814CB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  <w:r w:rsidR="0075089D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 фінансового управління бюджетні запити по всім </w:t>
      </w:r>
      <w:r w:rsidR="0075089D" w:rsidRPr="000814CB">
        <w:rPr>
          <w:rFonts w:ascii="Times New Roman" w:hAnsi="Times New Roman" w:cs="Times New Roman"/>
          <w:sz w:val="28"/>
          <w:szCs w:val="28"/>
          <w:lang w:val="uk-UA"/>
        </w:rPr>
        <w:t>КПКВКМБ</w:t>
      </w:r>
      <w:r w:rsidR="0075089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5089D" w:rsidRPr="000814CB">
        <w:rPr>
          <w:rFonts w:ascii="Times New Roman" w:hAnsi="Times New Roman" w:cs="Times New Roman"/>
          <w:sz w:val="28"/>
          <w:szCs w:val="28"/>
          <w:lang w:val="uk-UA"/>
        </w:rPr>
        <w:t>0210150, 0210180, 0213242, 0214082, 0218110, 0218230, 0217330 на 2020 рік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63FA" w:rsidRPr="000814CB" w:rsidRDefault="00056D1A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Розроблені</w:t>
      </w:r>
      <w:r w:rsidR="004863FA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63FA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паспорти бюджетної програми місцевого бюджету по КПКВКМБ: 0210150, 0210180, 0213242, 0214082, 0218110, 0218230</w:t>
      </w:r>
      <w:r w:rsidR="00470241" w:rsidRPr="000814CB">
        <w:rPr>
          <w:rFonts w:ascii="Times New Roman" w:hAnsi="Times New Roman" w:cs="Times New Roman"/>
          <w:sz w:val="28"/>
          <w:szCs w:val="28"/>
          <w:lang w:val="uk-UA"/>
        </w:rPr>
        <w:t>, 0217330</w:t>
      </w:r>
      <w:r w:rsidR="004863FA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  <w:r w:rsidR="00470241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– 7 одиниць.</w:t>
      </w:r>
    </w:p>
    <w:p w:rsidR="00ED57F0" w:rsidRPr="000814CB" w:rsidRDefault="00ED57F0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Підготовлено та надано до Управління державної казначейської служби України у м.Лисичанськ Луганської області пакет документів для реєстрації установи та відкриття рахунків.</w:t>
      </w:r>
    </w:p>
    <w:p w:rsidR="009B45C8" w:rsidRPr="000814CB" w:rsidRDefault="00B13748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Підготовлені пакети документів для формування сертифікатів та реєстрації </w:t>
      </w:r>
      <w:proofErr w:type="spellStart"/>
      <w:r w:rsidRPr="000814CB">
        <w:rPr>
          <w:rFonts w:ascii="Times New Roman" w:hAnsi="Times New Roman" w:cs="Times New Roman"/>
          <w:sz w:val="28"/>
          <w:szCs w:val="28"/>
          <w:lang w:val="uk-UA"/>
        </w:rPr>
        <w:t>підписувачів</w:t>
      </w:r>
      <w:proofErr w:type="spellEnd"/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кваліфікованого електронного підпису (К</w:t>
      </w:r>
      <w:r w:rsidR="00EB7AAC" w:rsidRPr="000814C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D57F0" w:rsidRPr="000814C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7AA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) для забезпечення діяльності установи в програмних комплексах: </w:t>
      </w:r>
      <w:r w:rsidR="00ED5D3E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система дистанційного обслуговування клієнтів ДКСУ, система </w:t>
      </w:r>
      <w:proofErr w:type="spellStart"/>
      <w:r w:rsidR="00ED5D3E" w:rsidRPr="000814CB">
        <w:rPr>
          <w:rFonts w:ascii="Times New Roman" w:hAnsi="Times New Roman" w:cs="Times New Roman"/>
          <w:sz w:val="28"/>
          <w:szCs w:val="28"/>
          <w:lang w:val="uk-UA"/>
        </w:rPr>
        <w:t>iFOBS</w:t>
      </w:r>
      <w:proofErr w:type="spellEnd"/>
      <w:r w:rsidR="00ED5D3E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5D3E" w:rsidRPr="000814CB">
        <w:rPr>
          <w:rFonts w:ascii="Times New Roman" w:hAnsi="Times New Roman" w:cs="Times New Roman"/>
          <w:sz w:val="28"/>
          <w:szCs w:val="28"/>
          <w:lang w:val="uk-UA"/>
        </w:rPr>
        <w:t>АТ«Укрексімбанк</w:t>
      </w:r>
      <w:proofErr w:type="spellEnd"/>
      <w:r w:rsidR="00ED5D3E" w:rsidRPr="000814CB">
        <w:rPr>
          <w:rFonts w:ascii="Times New Roman" w:hAnsi="Times New Roman" w:cs="Times New Roman"/>
          <w:sz w:val="28"/>
          <w:szCs w:val="28"/>
          <w:lang w:val="uk-UA"/>
        </w:rPr>
        <w:t>», «Е-</w:t>
      </w:r>
      <w:proofErr w:type="spellStart"/>
      <w:r w:rsidR="00ED5D3E" w:rsidRPr="000814CB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="00ED5D3E" w:rsidRPr="000814CB">
        <w:rPr>
          <w:rFonts w:ascii="Times New Roman" w:hAnsi="Times New Roman" w:cs="Times New Roman"/>
          <w:sz w:val="28"/>
          <w:szCs w:val="28"/>
          <w:lang w:val="uk-UA"/>
        </w:rPr>
        <w:t>», «Е-звітність», «М.Е.Doc», «PROZORRO»</w:t>
      </w:r>
      <w:r w:rsidR="0008705D" w:rsidRPr="000814CB">
        <w:rPr>
          <w:rFonts w:ascii="Times New Roman" w:hAnsi="Times New Roman" w:cs="Times New Roman"/>
          <w:sz w:val="28"/>
          <w:szCs w:val="28"/>
          <w:lang w:val="uk-UA"/>
        </w:rPr>
        <w:t>, «LOGICA»</w:t>
      </w:r>
      <w:r w:rsidR="00ED5D3E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57F0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0241" w:rsidRPr="000814CB" w:rsidRDefault="00470241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056D1A" w:rsidRPr="000814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</w:t>
      </w:r>
      <w:r w:rsidR="00056D1A" w:rsidRPr="000814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паспортів бюджетної програми місцевого бюджету </w:t>
      </w:r>
      <w:r w:rsidR="00292BF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8 одиниць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по КПКВКМБ: 0210150</w:t>
      </w:r>
      <w:r w:rsidR="00292BF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92BF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одиниці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, 0213242 </w:t>
      </w:r>
      <w:r w:rsidR="00292BF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2BF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одиниця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, 0214082</w:t>
      </w:r>
      <w:r w:rsidR="00292BF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292BF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одиниця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, 0218110</w:t>
      </w:r>
      <w:r w:rsidR="00292BF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– 1 одиниця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, 0218230</w:t>
      </w:r>
      <w:r w:rsidR="00292BF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2BF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одиниці.</w:t>
      </w:r>
    </w:p>
    <w:p w:rsidR="000F1104" w:rsidRPr="000814CB" w:rsidRDefault="0008705D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Проведені</w:t>
      </w:r>
      <w:r w:rsidR="000F1104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1104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</w:t>
      </w:r>
      <w:proofErr w:type="spellStart"/>
      <w:r w:rsidR="000F1104" w:rsidRPr="000814CB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0F1104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5C8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товарів та послуг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за кодами </w:t>
      </w:r>
      <w:r w:rsidR="009B45C8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ДК 021:2015 </w:t>
      </w:r>
      <w:r w:rsidR="000F1104" w:rsidRPr="000814CB">
        <w:rPr>
          <w:rFonts w:ascii="Times New Roman" w:hAnsi="Times New Roman" w:cs="Times New Roman"/>
          <w:sz w:val="28"/>
          <w:szCs w:val="28"/>
          <w:lang w:val="uk-UA"/>
        </w:rPr>
        <w:t>на електронному майданчику PROZORRO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та складені звіти по укладеним</w:t>
      </w:r>
      <w:r w:rsidR="009B45C8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ам – 115 одиниць.</w:t>
      </w:r>
    </w:p>
    <w:p w:rsidR="004863FA" w:rsidRPr="000814CB" w:rsidRDefault="00292BFD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Укладено Договорів купівлі-продажу товарів та на виконання робіт (надання послуг)  в кількості 115 одиниць на загальну суму 1942542,78 грн., в тому числі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2BFD" w:rsidRPr="000814CB" w:rsidRDefault="00292BFD" w:rsidP="00292B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КПКВКМБ 0210150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КЕКВ 2210 </w:t>
      </w:r>
      <w:r w:rsidR="00E8576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42 одиниці на суму </w:t>
      </w:r>
      <w:r w:rsidR="00E8576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240993,61 грн.</w:t>
      </w:r>
    </w:p>
    <w:p w:rsidR="00E8576C" w:rsidRPr="000814CB" w:rsidRDefault="00292BFD" w:rsidP="00292B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8576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КЕКВ 2240 </w:t>
      </w:r>
      <w:r w:rsidR="00E8576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576C" w:rsidRPr="000814CB">
        <w:rPr>
          <w:rFonts w:ascii="Times New Roman" w:hAnsi="Times New Roman" w:cs="Times New Roman"/>
          <w:sz w:val="28"/>
          <w:szCs w:val="28"/>
          <w:lang w:val="uk-UA"/>
        </w:rPr>
        <w:t>45 одиниць на суму  283804,94 грн</w:t>
      </w:r>
    </w:p>
    <w:p w:rsidR="00E8576C" w:rsidRPr="000814CB" w:rsidRDefault="00E8576C" w:rsidP="00292B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КЕКВ 2271  -   1 одиниця на суму  195555,68 грн.</w:t>
      </w:r>
    </w:p>
    <w:p w:rsidR="00E8576C" w:rsidRPr="000814CB" w:rsidRDefault="00E8576C" w:rsidP="00292B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КЕКВ 2272  -   4 одиниці на суму     14138,03 грн.</w:t>
      </w:r>
    </w:p>
    <w:p w:rsidR="00E8576C" w:rsidRPr="000814CB" w:rsidRDefault="00E8576C" w:rsidP="00292B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КЕКВ 2273  -   2 одиниці на суму   323233,00 грн.</w:t>
      </w:r>
    </w:p>
    <w:p w:rsidR="00E8576C" w:rsidRPr="000814CB" w:rsidRDefault="00E8576C" w:rsidP="00292B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КЕКВ 2274  -   2 одиниці на суму   181155,88 грн.</w:t>
      </w:r>
    </w:p>
    <w:p w:rsidR="00292BFD" w:rsidRPr="000814CB" w:rsidRDefault="00E8576C" w:rsidP="00292B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КЕКВ 2275  -   1 одиниця на суму      4173,44 грн.</w:t>
      </w:r>
      <w:r w:rsidR="00292BF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576C" w:rsidRPr="000814CB" w:rsidRDefault="00E8576C" w:rsidP="00292B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КЕКВ 2282  -   1 одиниця на суму      1382,40 грн.</w:t>
      </w:r>
    </w:p>
    <w:p w:rsidR="00E8576C" w:rsidRPr="000814CB" w:rsidRDefault="00E8576C" w:rsidP="00E857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КПКВКМБ 0210180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КЕКВ 2210  -  </w:t>
      </w:r>
      <w:r w:rsidR="00732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2 одиниці на суму 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1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8576C" w:rsidRPr="000814CB" w:rsidRDefault="00E8576C" w:rsidP="00E857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КЕКВ 2240  -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на суму  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71672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5D5F8C" w:rsidRPr="000814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F8C" w:rsidRPr="000814CB" w:rsidRDefault="005D5F8C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lastRenderedPageBreak/>
        <w:t>КПКВКМБ 0213242  КЕКВ 2210  -   3 одиниці на суму     12027,00 грн.</w:t>
      </w:r>
    </w:p>
    <w:p w:rsidR="005D5F8C" w:rsidRPr="000814CB" w:rsidRDefault="005D5F8C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КПКВКМБ 0214082  КЕКВ 2210  -   2 одиниці на суму     66860,00 грн.</w:t>
      </w:r>
    </w:p>
    <w:p w:rsidR="005D5F8C" w:rsidRPr="000814CB" w:rsidRDefault="005D5F8C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КЕКВ 2240  -   2 одиниці на суму         900,00 грн.</w:t>
      </w:r>
    </w:p>
    <w:p w:rsidR="005D5F8C" w:rsidRPr="000814CB" w:rsidRDefault="005D5F8C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КПКВКМБ 0218110  КЕКВ 2240  -   1 одиниця на суму      5958,75 грн.</w:t>
      </w:r>
    </w:p>
    <w:p w:rsidR="005D5F8C" w:rsidRPr="000814CB" w:rsidRDefault="005D5F8C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КПКВКМБ 021</w:t>
      </w:r>
      <w:r w:rsidR="00891960" w:rsidRPr="000814CB">
        <w:rPr>
          <w:rFonts w:ascii="Times New Roman" w:hAnsi="Times New Roman" w:cs="Times New Roman"/>
          <w:sz w:val="28"/>
          <w:szCs w:val="28"/>
          <w:lang w:val="uk-UA"/>
        </w:rPr>
        <w:t>8230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КЕКВ 2240  -   2 одиниці на суму     26108,88 грн.</w:t>
      </w:r>
    </w:p>
    <w:p w:rsidR="00891960" w:rsidRPr="000814CB" w:rsidRDefault="00891960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КПКВКМБ 0218230  КЕКВ 3210  -   1 одиниця на суму   665428,68 грн.</w:t>
      </w:r>
    </w:p>
    <w:p w:rsidR="00891960" w:rsidRPr="000814CB" w:rsidRDefault="00891960" w:rsidP="008919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КПКВКМБ 0217330  КЕКВ 3132  -   1 одиниця на суму     47605,20 грн.</w:t>
      </w:r>
    </w:p>
    <w:p w:rsidR="00891960" w:rsidRPr="000814CB" w:rsidRDefault="00891960" w:rsidP="008919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91960" w:rsidRPr="000814CB" w:rsidRDefault="00891960" w:rsidP="00E8062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0814CB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тендерн</w:t>
      </w:r>
      <w:r w:rsidR="000814C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процедур </w:t>
      </w:r>
      <w:proofErr w:type="spellStart"/>
      <w:r w:rsidRPr="000814CB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0814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1960" w:rsidRPr="000814CB" w:rsidRDefault="000814CB" w:rsidP="003804F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705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960" w:rsidRPr="000814CB">
        <w:rPr>
          <w:rFonts w:ascii="Times New Roman" w:hAnsi="Times New Roman" w:cs="Times New Roman"/>
          <w:sz w:val="28"/>
          <w:szCs w:val="28"/>
          <w:lang w:val="uk-UA"/>
        </w:rPr>
        <w:t>ДК 021:2015 - 32320000-2 «Телевізійне й аудіовізуальне обладнання» (32323500-8 Системи відеоспостереження) – відкриті торги -  UA-2020-11-03-001004-a (торги відмінено);</w:t>
      </w:r>
    </w:p>
    <w:p w:rsidR="00891960" w:rsidRPr="000814CB" w:rsidRDefault="00891960" w:rsidP="003804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ДК 021:2015 - 32320000-2 «Телевізійне й аудіовізуальне обладнання» (32323500-8 Системи відеоспостереження) – відкриті торги -  UA-2020-11-19-002164-c;</w:t>
      </w:r>
    </w:p>
    <w:p w:rsidR="00891960" w:rsidRPr="000814CB" w:rsidRDefault="00891960" w:rsidP="0038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Електрична енергія на 2021 рік (з оплатою послуг з передачі та розподілу електричної енергії через постачальника) - відкриті торги -  UA-2020-11-13-007407-c (торги відмінено);</w:t>
      </w:r>
    </w:p>
    <w:p w:rsidR="00891960" w:rsidRPr="000814CB" w:rsidRDefault="00891960" w:rsidP="0038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Електрична енергія на 2021 рік (з оплатою послуг з передачі та розподілу електричної енергії через пос</w:t>
      </w:r>
      <w:r w:rsidR="003804FE">
        <w:rPr>
          <w:rFonts w:ascii="Times New Roman" w:hAnsi="Times New Roman" w:cs="Times New Roman"/>
          <w:sz w:val="28"/>
          <w:szCs w:val="28"/>
          <w:lang w:val="uk-UA"/>
        </w:rPr>
        <w:t>тачальника) - відкриті торги -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UA-2020-11-20-003077-b;</w:t>
      </w:r>
    </w:p>
    <w:p w:rsidR="000814CB" w:rsidRDefault="00891960" w:rsidP="0038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Газове паливо (Природний газ) (листопад – грудень 2020) – спрощена закупівля -  UA-2020-10-06-009784-a;</w:t>
      </w:r>
    </w:p>
    <w:p w:rsidR="00891960" w:rsidRPr="000814CB" w:rsidRDefault="00891960" w:rsidP="0038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Газове паливо (Природний газ) на 2021 рік – відкриті торги - UA-2020-11-17-003115-a;</w:t>
      </w:r>
    </w:p>
    <w:p w:rsidR="00891960" w:rsidRPr="000814CB" w:rsidRDefault="00891960" w:rsidP="0038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Послуга з розподілу електричної енергії – переговорна процедура скорочена - UA-2020-09-16-001605-c;</w:t>
      </w:r>
    </w:p>
    <w:p w:rsidR="00891960" w:rsidRPr="000814CB" w:rsidRDefault="00891960" w:rsidP="0038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Послуга із забезпечення перетікань реактивної електричної енергії - переговорна процедура скорочена - UA-2020-09-16-004619-b;</w:t>
      </w:r>
    </w:p>
    <w:p w:rsidR="00891960" w:rsidRPr="000814CB" w:rsidRDefault="00891960" w:rsidP="003804F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Електрична енергія на умовах універсальної послуги - переговорна процедура скорочена - UA-2020-09-28-001081-c;</w:t>
      </w:r>
    </w:p>
    <w:p w:rsidR="00891960" w:rsidRPr="000814CB" w:rsidRDefault="00891960" w:rsidP="003804F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Послуги з постачання теплової енергії - переговорна процедура скорочена - UA-2020-10-28-002847-b (процедура відмінена);</w:t>
      </w:r>
    </w:p>
    <w:p w:rsidR="0008705D" w:rsidRPr="000814CB" w:rsidRDefault="00891960" w:rsidP="0038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Послуги з постачання теплової енергії - переговорна процедура скорочена - UA-2020-11-11-009414-a; </w:t>
      </w:r>
    </w:p>
    <w:p w:rsidR="00891960" w:rsidRDefault="00891960" w:rsidP="0038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Послуги з постачання теплової енергії на 2021 рік - переговорна процедура скорочена - UA-2020-12-18-003264-a.</w:t>
      </w:r>
    </w:p>
    <w:p w:rsidR="007828DD" w:rsidRPr="0073215A" w:rsidRDefault="007828DD" w:rsidP="007828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2A8" w:rsidRPr="000814CB" w:rsidRDefault="00EE02A8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814CB">
        <w:rPr>
          <w:rFonts w:ascii="Times New Roman" w:hAnsi="Times New Roman" w:cs="Times New Roman"/>
          <w:sz w:val="28"/>
          <w:szCs w:val="28"/>
          <w:lang w:val="uk-UA"/>
        </w:rPr>
        <w:t>Сформовано та зареєстровано в комп’ютерній програмі ДКСУ «Мережа» 138 юридичних та 323 фінансових зобов’язання.</w:t>
      </w:r>
    </w:p>
    <w:p w:rsidR="00056D1A" w:rsidRPr="000814CB" w:rsidRDefault="00056D1A" w:rsidP="00694C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здійснено перерахування коштів </w:t>
      </w:r>
      <w:r w:rsidR="00EE02A8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в КП «Мережа» 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згідно з 327 платіжни</w:t>
      </w:r>
      <w:r w:rsidR="0039236F" w:rsidRPr="000814C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доручен</w:t>
      </w:r>
      <w:r w:rsidR="0039236F" w:rsidRPr="000814CB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28DD" w:rsidRPr="000814CB" w:rsidRDefault="00056D1A" w:rsidP="00694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14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1104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</w:t>
      </w:r>
      <w:proofErr w:type="spellStart"/>
      <w:r w:rsidR="000F1104" w:rsidRPr="000814C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0F1104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 керівника військово-цивільної адміністрації</w:t>
      </w:r>
      <w:r w:rsidR="007828D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104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814CB">
        <w:rPr>
          <w:rFonts w:ascii="Times New Roman" w:hAnsi="Times New Roman" w:cs="Times New Roman"/>
          <w:sz w:val="28"/>
          <w:szCs w:val="28"/>
          <w:lang w:val="uk-UA"/>
        </w:rPr>
        <w:t>65 одиниць.</w:t>
      </w:r>
      <w:r w:rsidR="007828DD"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814CB" w:rsidRDefault="000814CB" w:rsidP="00694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2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Нараховано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виплачено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відпускні та матеріальну допомогу згідно з 70 розпорядженнями керівника.</w:t>
      </w:r>
    </w:p>
    <w:p w:rsidR="000814CB" w:rsidRDefault="000814CB" w:rsidP="00694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Нарахована допомога з тимчасової непрацездатності по 35 листкам непрацездатності, надані заявки до ФССУ та відправлені повідомлення після виплати лікарняних.</w:t>
      </w:r>
    </w:p>
    <w:p w:rsidR="00694C20" w:rsidRPr="00694C20" w:rsidRDefault="00694C20" w:rsidP="00694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 </w:t>
      </w:r>
      <w:r w:rsidR="0073215A">
        <w:rPr>
          <w:rFonts w:ascii="Times New Roman" w:hAnsi="Times New Roman" w:cs="Times New Roman"/>
          <w:sz w:val="28"/>
          <w:szCs w:val="28"/>
          <w:lang w:val="uk-UA"/>
        </w:rPr>
        <w:t xml:space="preserve">У жовтні 2020 року </w:t>
      </w:r>
      <w:proofErr w:type="spellStart"/>
      <w:r w:rsidR="0073215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иплачено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грошове заохочення 147 керівникам вуличних комітетів.</w:t>
      </w:r>
    </w:p>
    <w:p w:rsidR="003804FE" w:rsidRDefault="000814CB" w:rsidP="00694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Підготовлена та надана інформація на: </w:t>
      </w:r>
    </w:p>
    <w:p w:rsidR="003804FE" w:rsidRDefault="003804FE" w:rsidP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адвокатський запит - 1; </w:t>
      </w:r>
    </w:p>
    <w:p w:rsidR="003804FE" w:rsidRDefault="000814CB" w:rsidP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депутатськ</w:t>
      </w:r>
      <w:r w:rsidR="003804F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- 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814CB" w:rsidRDefault="000814CB" w:rsidP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Нацагенства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запобігання корупції - 2.</w:t>
      </w:r>
    </w:p>
    <w:p w:rsidR="003804FE" w:rsidRDefault="00694C20" w:rsidP="00694C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814C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4CB">
        <w:rPr>
          <w:rFonts w:ascii="Times New Roman" w:hAnsi="Times New Roman" w:cs="Times New Roman"/>
          <w:sz w:val="28"/>
          <w:szCs w:val="28"/>
          <w:lang w:val="uk-UA"/>
        </w:rPr>
        <w:t xml:space="preserve">Видано довідок: </w:t>
      </w:r>
    </w:p>
    <w:p w:rsidR="000814CB" w:rsidRDefault="000814CB" w:rsidP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призначення та перерахунок пенсії – 4; </w:t>
      </w:r>
    </w:p>
    <w:p w:rsidR="000814CB" w:rsidRDefault="000814CB" w:rsidP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місцем вимоги – 5.</w:t>
      </w:r>
    </w:p>
    <w:p w:rsidR="000814CB" w:rsidRDefault="000814CB" w:rsidP="00694C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4FE">
        <w:rPr>
          <w:rFonts w:ascii="Times New Roman" w:hAnsi="Times New Roman" w:cs="Times New Roman"/>
          <w:sz w:val="28"/>
          <w:szCs w:val="28"/>
          <w:lang w:val="uk-UA"/>
        </w:rPr>
        <w:t>Підготовлена та надана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наступна </w:t>
      </w:r>
      <w:r>
        <w:rPr>
          <w:rFonts w:ascii="Times New Roman" w:hAnsi="Times New Roman" w:cs="Times New Roman"/>
          <w:sz w:val="28"/>
          <w:szCs w:val="28"/>
          <w:lang w:val="uk-UA"/>
        </w:rPr>
        <w:t>звітність:</w:t>
      </w:r>
    </w:p>
    <w:p w:rsidR="000814CB" w:rsidRDefault="003D0BF6" w:rsidP="00694C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D7DFC">
        <w:rPr>
          <w:rFonts w:ascii="Times New Roman" w:hAnsi="Times New Roman" w:cs="Times New Roman"/>
          <w:sz w:val="28"/>
          <w:szCs w:val="28"/>
          <w:lang w:val="uk-UA"/>
        </w:rPr>
        <w:t>інансова та бюджетна квартальна звітність – 1;</w:t>
      </w:r>
    </w:p>
    <w:p w:rsidR="002D7DFC" w:rsidRDefault="002D7DFC" w:rsidP="00694C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з кредиторської заборгованості – 32;</w:t>
      </w:r>
    </w:p>
    <w:p w:rsidR="002D7DFC" w:rsidRDefault="002D7DFC" w:rsidP="00694C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статистична місячна та квартальна звітність – 9;</w:t>
      </w:r>
    </w:p>
    <w:p w:rsidR="002D7DFC" w:rsidRDefault="002D7DFC" w:rsidP="00694C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заборгованості по енергоносіям – 10;</w:t>
      </w:r>
    </w:p>
    <w:p w:rsidR="002D7DFC" w:rsidRDefault="002D7DFC" w:rsidP="00694C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фактичне споживання послуг постачання енергоносіїв – </w:t>
      </w:r>
      <w:r w:rsidR="003D0BF6">
        <w:rPr>
          <w:rFonts w:ascii="Times New Roman" w:hAnsi="Times New Roman" w:cs="Times New Roman"/>
          <w:sz w:val="28"/>
          <w:szCs w:val="28"/>
          <w:lang w:val="uk-UA"/>
        </w:rPr>
        <w:t>25;</w:t>
      </w:r>
    </w:p>
    <w:p w:rsidR="003D0BF6" w:rsidRPr="00916538" w:rsidRDefault="003D0BF6" w:rsidP="00694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16538">
        <w:rPr>
          <w:rFonts w:ascii="Times New Roman" w:hAnsi="Times New Roman" w:cs="Times New Roman"/>
          <w:sz w:val="28"/>
          <w:szCs w:val="28"/>
          <w:lang w:val="uk-UA"/>
        </w:rPr>
        <w:t>одатковий розрахунок сум доходу, нарахованого (сплаченого) на користь платників податку, і сум утриманого з них податку (Форма №1ДФ)</w:t>
      </w:r>
      <w:r>
        <w:rPr>
          <w:rFonts w:ascii="Times New Roman" w:hAnsi="Times New Roman" w:cs="Times New Roman"/>
          <w:sz w:val="28"/>
          <w:szCs w:val="28"/>
          <w:lang w:val="uk-UA"/>
        </w:rPr>
        <w:t>-1;</w:t>
      </w:r>
    </w:p>
    <w:p w:rsidR="003804FE" w:rsidRDefault="003D0BF6" w:rsidP="00694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16538">
        <w:rPr>
          <w:rFonts w:ascii="Times New Roman" w:hAnsi="Times New Roman" w:cs="Times New Roman"/>
          <w:sz w:val="28"/>
          <w:szCs w:val="28"/>
          <w:lang w:val="uk-UA"/>
        </w:rPr>
        <w:t>віт про суми нарахованої заробітної плати (доходу, грошового забезпечення) застрахованих осіб та суми нарахованого єдиного внеску на загальнообов’язкове державне соціальне страхування (Форма №Д4</w:t>
      </w:r>
      <w:r>
        <w:rPr>
          <w:rFonts w:ascii="Times New Roman" w:hAnsi="Times New Roman" w:cs="Times New Roman"/>
          <w:sz w:val="28"/>
          <w:szCs w:val="28"/>
          <w:lang w:val="uk-UA"/>
        </w:rPr>
        <w:t>) – 4.</w:t>
      </w:r>
    </w:p>
    <w:p w:rsidR="000814CB" w:rsidRDefault="003D0BF6" w:rsidP="00694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Проведена щорічна інвентаризація основних засобів, нематеріальних активів, товарно-матеріальних цінностей, грошових коштів і документів та розрахунків із перевіркою їх фактичної наявності та документального підтвердження станом на 01.11.2020 року.</w:t>
      </w:r>
    </w:p>
    <w:p w:rsidR="00891960" w:rsidRPr="000814CB" w:rsidRDefault="00891960" w:rsidP="003D0B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891960" w:rsidRPr="000814CB" w:rsidRDefault="00891960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F8C" w:rsidRDefault="005D5F8C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804FE" w:rsidRDefault="003804FE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804FE" w:rsidRPr="000814CB" w:rsidRDefault="003804FE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F8C" w:rsidRPr="003804FE" w:rsidRDefault="003804FE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4F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ачальник відділу бухгалтерського</w:t>
      </w:r>
    </w:p>
    <w:p w:rsidR="003804FE" w:rsidRPr="003804FE" w:rsidRDefault="003804FE" w:rsidP="005D5F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обліку та звітності- головний бухгалтер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380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Ніна КОЛЕСНІКОВА</w:t>
      </w:r>
    </w:p>
    <w:p w:rsidR="005D5F8C" w:rsidRPr="000814CB" w:rsidRDefault="005D5F8C" w:rsidP="00E857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14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E8576C" w:rsidRPr="000814CB" w:rsidRDefault="00E8576C" w:rsidP="00292B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576C" w:rsidRPr="000814CB" w:rsidRDefault="00E8576C" w:rsidP="00292B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863FA" w:rsidRPr="000814CB" w:rsidRDefault="004863FA" w:rsidP="00486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63FA" w:rsidRPr="000814CB" w:rsidRDefault="004863FA" w:rsidP="0048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863FA" w:rsidRPr="000814CB" w:rsidSect="0073215A">
      <w:pgSz w:w="11906" w:h="16838"/>
      <w:pgMar w:top="851" w:right="45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DB0"/>
    <w:multiLevelType w:val="hybridMultilevel"/>
    <w:tmpl w:val="B6046F9C"/>
    <w:lvl w:ilvl="0" w:tplc="9864C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823174"/>
    <w:multiLevelType w:val="multilevel"/>
    <w:tmpl w:val="DE3E75D8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6F578B"/>
    <w:multiLevelType w:val="multilevel"/>
    <w:tmpl w:val="9E1C0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02D3713"/>
    <w:multiLevelType w:val="multilevel"/>
    <w:tmpl w:val="3724C968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8A11B0B"/>
    <w:multiLevelType w:val="multilevel"/>
    <w:tmpl w:val="3C8C406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FA"/>
    <w:rsid w:val="00056D1A"/>
    <w:rsid w:val="000814CB"/>
    <w:rsid w:val="0008705D"/>
    <w:rsid w:val="000F1104"/>
    <w:rsid w:val="00292BFD"/>
    <w:rsid w:val="002D7DFC"/>
    <w:rsid w:val="003804FE"/>
    <w:rsid w:val="0039236F"/>
    <w:rsid w:val="003D0BF6"/>
    <w:rsid w:val="00470241"/>
    <w:rsid w:val="004863FA"/>
    <w:rsid w:val="005D5F8C"/>
    <w:rsid w:val="00694C20"/>
    <w:rsid w:val="0073215A"/>
    <w:rsid w:val="0075089D"/>
    <w:rsid w:val="007828DD"/>
    <w:rsid w:val="00891960"/>
    <w:rsid w:val="009B45C8"/>
    <w:rsid w:val="00B13748"/>
    <w:rsid w:val="00E85089"/>
    <w:rsid w:val="00E8576C"/>
    <w:rsid w:val="00EB7AAC"/>
    <w:rsid w:val="00ED57F0"/>
    <w:rsid w:val="00ED5D3E"/>
    <w:rsid w:val="00EE02A8"/>
    <w:rsid w:val="00F37A4A"/>
    <w:rsid w:val="00F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D606"/>
  <w15:chartTrackingRefBased/>
  <w15:docId w15:val="{9959FAE5-754E-44D5-9258-2B789627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6</cp:revision>
  <cp:lastPrinted>2021-01-11T09:05:00Z</cp:lastPrinted>
  <dcterms:created xsi:type="dcterms:W3CDTF">2021-01-09T12:04:00Z</dcterms:created>
  <dcterms:modified xsi:type="dcterms:W3CDTF">2021-01-11T09:56:00Z</dcterms:modified>
</cp:coreProperties>
</file>