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DC41" w14:textId="77777777" w:rsidR="003E7F0B" w:rsidRPr="003E7F0B" w:rsidRDefault="003E7F0B" w:rsidP="003E7F0B">
      <w:pPr>
        <w:pStyle w:val="a3"/>
        <w:widowControl w:val="0"/>
        <w:rPr>
          <w:spacing w:val="10"/>
          <w:szCs w:val="28"/>
        </w:rPr>
      </w:pPr>
      <w:r w:rsidRPr="003E7F0B">
        <w:rPr>
          <w:noProof/>
          <w:spacing w:val="10"/>
          <w:szCs w:val="28"/>
          <w:lang w:val="ru-RU"/>
        </w:rPr>
        <w:drawing>
          <wp:inline distT="0" distB="0" distL="0" distR="0" wp14:anchorId="5ACA5855" wp14:editId="1FABAD97">
            <wp:extent cx="406400"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400" cy="571500"/>
                    </a:xfrm>
                    <a:prstGeom prst="rect">
                      <a:avLst/>
                    </a:prstGeom>
                    <a:noFill/>
                    <a:ln>
                      <a:noFill/>
                    </a:ln>
                  </pic:spPr>
                </pic:pic>
              </a:graphicData>
            </a:graphic>
          </wp:inline>
        </w:drawing>
      </w:r>
    </w:p>
    <w:p w14:paraId="3DDC5107" w14:textId="77777777" w:rsidR="003E7F0B" w:rsidRPr="003E7F0B" w:rsidRDefault="003E7F0B" w:rsidP="003E7F0B">
      <w:pPr>
        <w:shd w:val="clear" w:color="auto" w:fill="FFFFFF"/>
        <w:spacing w:after="0" w:line="240" w:lineRule="auto"/>
        <w:ind w:right="-1"/>
        <w:jc w:val="center"/>
        <w:rPr>
          <w:rFonts w:ascii="Times New Roman" w:eastAsia="Calibri" w:hAnsi="Times New Roman" w:cs="Times New Roman"/>
          <w:b/>
          <w:bCs/>
          <w:color w:val="000000"/>
          <w:sz w:val="20"/>
          <w:szCs w:val="20"/>
          <w:lang w:eastAsia="ru-RU"/>
        </w:rPr>
      </w:pPr>
    </w:p>
    <w:p w14:paraId="481D41D9" w14:textId="77777777" w:rsidR="003E7F0B" w:rsidRPr="003E7F0B" w:rsidRDefault="003E7F0B" w:rsidP="003E7F0B">
      <w:pPr>
        <w:shd w:val="clear" w:color="auto" w:fill="FFFFFF"/>
        <w:spacing w:after="0" w:line="240" w:lineRule="auto"/>
        <w:ind w:right="-1"/>
        <w:jc w:val="center"/>
        <w:rPr>
          <w:rFonts w:ascii="Times New Roman" w:eastAsia="Calibri" w:hAnsi="Times New Roman" w:cs="Times New Roman"/>
          <w:b/>
          <w:bCs/>
          <w:color w:val="000000"/>
          <w:sz w:val="28"/>
          <w:szCs w:val="28"/>
          <w:lang w:eastAsia="ru-RU"/>
        </w:rPr>
      </w:pPr>
      <w:r w:rsidRPr="003E7F0B">
        <w:rPr>
          <w:rFonts w:ascii="Times New Roman" w:eastAsia="Calibri" w:hAnsi="Times New Roman" w:cs="Times New Roman"/>
          <w:b/>
          <w:bCs/>
          <w:color w:val="000000"/>
          <w:sz w:val="28"/>
          <w:szCs w:val="28"/>
          <w:lang w:eastAsia="ru-RU"/>
        </w:rPr>
        <w:t>ЛИСИЧАНСЬКА МІСЬКА ВІЙСЬКОВА АДМІНІСТРАЦІЯ</w:t>
      </w:r>
    </w:p>
    <w:p w14:paraId="2574068A" w14:textId="77777777" w:rsidR="003E7F0B" w:rsidRPr="003E7F0B" w:rsidRDefault="003E7F0B" w:rsidP="003E7F0B">
      <w:pPr>
        <w:shd w:val="clear" w:color="auto" w:fill="FFFFFF"/>
        <w:spacing w:after="0" w:line="240" w:lineRule="auto"/>
        <w:ind w:right="-1"/>
        <w:jc w:val="center"/>
        <w:rPr>
          <w:rFonts w:ascii="Times New Roman" w:eastAsia="Calibri" w:hAnsi="Times New Roman" w:cs="Times New Roman"/>
          <w:b/>
          <w:bCs/>
          <w:color w:val="000000"/>
          <w:sz w:val="28"/>
          <w:szCs w:val="28"/>
          <w:lang w:eastAsia="ru-RU"/>
        </w:rPr>
      </w:pPr>
      <w:r w:rsidRPr="003E7F0B">
        <w:rPr>
          <w:rFonts w:ascii="Times New Roman" w:eastAsia="Calibri" w:hAnsi="Times New Roman" w:cs="Times New Roman"/>
          <w:b/>
          <w:bCs/>
          <w:color w:val="000000"/>
          <w:sz w:val="28"/>
          <w:szCs w:val="28"/>
          <w:lang w:eastAsia="ru-RU"/>
        </w:rPr>
        <w:t>СІВЕРСЬКОДОНЕЦЬКОГО РАЙОНУ ЛУГАНСЬКОЇ ОБЛАСТІ</w:t>
      </w:r>
    </w:p>
    <w:p w14:paraId="6F2B9467" w14:textId="77777777" w:rsidR="003E7F0B" w:rsidRPr="003E7F0B" w:rsidRDefault="003E7F0B" w:rsidP="003E7F0B">
      <w:pPr>
        <w:pStyle w:val="1"/>
        <w:spacing w:before="240" w:after="60" w:line="216" w:lineRule="auto"/>
        <w:rPr>
          <w:rFonts w:ascii="Times New Roman" w:hAnsi="Times New Roman"/>
          <w:color w:val="000000"/>
          <w:sz w:val="16"/>
          <w:szCs w:val="16"/>
        </w:rPr>
      </w:pPr>
      <w:r w:rsidRPr="003E7F0B">
        <w:rPr>
          <w:rFonts w:ascii="Times New Roman" w:hAnsi="Times New Roman"/>
          <w:color w:val="000000"/>
          <w:sz w:val="36"/>
          <w:szCs w:val="36"/>
        </w:rPr>
        <w:t>РОЗПОРЯДЖЕННЯ</w:t>
      </w:r>
    </w:p>
    <w:p w14:paraId="75E91D10" w14:textId="77777777" w:rsidR="003E7F0B" w:rsidRPr="003E7F0B" w:rsidRDefault="003E7F0B" w:rsidP="003E7F0B">
      <w:pPr>
        <w:shd w:val="clear" w:color="auto" w:fill="FFFFFF"/>
        <w:spacing w:after="0" w:line="240" w:lineRule="auto"/>
        <w:ind w:right="-1"/>
        <w:jc w:val="center"/>
        <w:rPr>
          <w:rFonts w:ascii="Times New Roman" w:eastAsia="Calibri" w:hAnsi="Times New Roman" w:cs="Times New Roman"/>
          <w:b/>
          <w:bCs/>
          <w:color w:val="000000"/>
          <w:sz w:val="28"/>
          <w:szCs w:val="28"/>
          <w:lang w:eastAsia="ru-RU"/>
        </w:rPr>
      </w:pPr>
      <w:r w:rsidRPr="003E7F0B">
        <w:rPr>
          <w:rFonts w:ascii="Times New Roman" w:eastAsia="Calibri" w:hAnsi="Times New Roman" w:cs="Times New Roman"/>
          <w:b/>
          <w:bCs/>
          <w:color w:val="000000"/>
          <w:sz w:val="28"/>
          <w:szCs w:val="28"/>
          <w:lang w:eastAsia="ru-RU"/>
        </w:rPr>
        <w:t>начальника міської військової адміністрації</w:t>
      </w:r>
    </w:p>
    <w:p w14:paraId="0B0CF384" w14:textId="77777777" w:rsidR="003E7F0B" w:rsidRPr="003E7F0B" w:rsidRDefault="003E7F0B" w:rsidP="003E7F0B">
      <w:pPr>
        <w:spacing w:after="0" w:line="240" w:lineRule="auto"/>
        <w:ind w:right="-1"/>
        <w:jc w:val="center"/>
        <w:rPr>
          <w:rFonts w:ascii="Times New Roman" w:eastAsia="Calibri" w:hAnsi="Times New Roman" w:cs="Times New Roman"/>
          <w:sz w:val="28"/>
          <w:szCs w:val="28"/>
          <w:lang w:eastAsia="ru-RU"/>
        </w:rPr>
      </w:pPr>
    </w:p>
    <w:p w14:paraId="0AE6B672" w14:textId="77777777" w:rsidR="003E7F0B" w:rsidRPr="003E7F0B" w:rsidRDefault="003E7F0B" w:rsidP="003E7F0B">
      <w:pPr>
        <w:spacing w:after="0" w:line="240" w:lineRule="auto"/>
        <w:ind w:right="-1"/>
        <w:jc w:val="center"/>
        <w:rPr>
          <w:rFonts w:ascii="Times New Roman" w:eastAsia="Calibri" w:hAnsi="Times New Roman" w:cs="Times New Roman"/>
          <w:sz w:val="28"/>
          <w:szCs w:val="28"/>
          <w:lang w:eastAsia="ru-RU"/>
        </w:rPr>
      </w:pPr>
    </w:p>
    <w:p w14:paraId="4FF1DC53" w14:textId="77777777" w:rsidR="003E7F0B" w:rsidRPr="003E7F0B" w:rsidRDefault="002D2FB8" w:rsidP="003E7F0B">
      <w:pPr>
        <w:spacing w:after="0" w:line="24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01 вересня 2025 року</w:t>
      </w:r>
      <w:r w:rsidR="003E7F0B" w:rsidRPr="003E7F0B">
        <w:rPr>
          <w:rFonts w:ascii="Times New Roman" w:eastAsia="Calibri" w:hAnsi="Times New Roman" w:cs="Times New Roman"/>
          <w:sz w:val="28"/>
          <w:szCs w:val="28"/>
          <w:lang w:eastAsia="ru-RU"/>
        </w:rPr>
        <w:tab/>
      </w:r>
      <w:r w:rsidR="003E7F0B" w:rsidRPr="003E7F0B">
        <w:rPr>
          <w:rFonts w:ascii="Times New Roman" w:eastAsia="Calibri" w:hAnsi="Times New Roman" w:cs="Times New Roman"/>
          <w:sz w:val="28"/>
          <w:szCs w:val="28"/>
          <w:lang w:eastAsia="ru-RU"/>
        </w:rPr>
        <w:tab/>
        <w:t xml:space="preserve">     </w:t>
      </w:r>
      <w:r w:rsidR="003E7F0B" w:rsidRPr="003E7F0B">
        <w:rPr>
          <w:rFonts w:ascii="Times New Roman" w:eastAsia="Calibri" w:hAnsi="Times New Roman" w:cs="Times New Roman"/>
          <w:b/>
          <w:sz w:val="28"/>
          <w:szCs w:val="28"/>
          <w:lang w:eastAsia="ru-RU"/>
        </w:rPr>
        <w:t>м. Лисичанськ</w:t>
      </w:r>
      <w:r w:rsidR="003E7F0B" w:rsidRPr="003E7F0B">
        <w:rPr>
          <w:rFonts w:ascii="Times New Roman" w:eastAsia="Calibri" w:hAnsi="Times New Roman" w:cs="Times New Roman"/>
          <w:sz w:val="28"/>
          <w:szCs w:val="28"/>
          <w:lang w:eastAsia="ru-RU"/>
        </w:rPr>
        <w:tab/>
      </w:r>
      <w:r w:rsidR="003E7F0B" w:rsidRPr="003E7F0B">
        <w:rPr>
          <w:rFonts w:ascii="Times New Roman" w:eastAsia="Calibri" w:hAnsi="Times New Roman" w:cs="Times New Roman"/>
          <w:sz w:val="28"/>
          <w:szCs w:val="28"/>
          <w:lang w:eastAsia="ru-RU"/>
        </w:rPr>
        <w:tab/>
      </w:r>
      <w:r w:rsidR="003E7F0B" w:rsidRPr="003E7F0B">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003E7F0B" w:rsidRPr="003E7F0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226</w:t>
      </w:r>
    </w:p>
    <w:p w14:paraId="0C9E3CBD" w14:textId="77777777" w:rsidR="003E7F0B" w:rsidRPr="003E7F0B" w:rsidRDefault="003E7F0B" w:rsidP="003E7F0B">
      <w:pPr>
        <w:spacing w:after="0" w:line="240" w:lineRule="auto"/>
        <w:ind w:right="-1"/>
        <w:jc w:val="center"/>
        <w:rPr>
          <w:rFonts w:ascii="Times New Roman" w:eastAsia="Calibri" w:hAnsi="Times New Roman" w:cs="Times New Roman"/>
          <w:sz w:val="28"/>
          <w:szCs w:val="28"/>
          <w:lang w:eastAsia="ru-RU"/>
        </w:rPr>
      </w:pPr>
    </w:p>
    <w:p w14:paraId="2D8CD74F" w14:textId="77777777" w:rsidR="003E7F0B" w:rsidRPr="003E7F0B" w:rsidRDefault="003E7F0B" w:rsidP="003E7F0B">
      <w:pPr>
        <w:spacing w:after="0" w:line="240" w:lineRule="auto"/>
        <w:ind w:right="-1"/>
        <w:jc w:val="center"/>
        <w:rPr>
          <w:rFonts w:ascii="Times New Roman" w:eastAsia="Calibri" w:hAnsi="Times New Roman" w:cs="Times New Roman"/>
          <w:sz w:val="28"/>
          <w:szCs w:val="28"/>
          <w:lang w:eastAsia="ru-RU"/>
        </w:rPr>
      </w:pPr>
    </w:p>
    <w:p w14:paraId="0F2CB177" w14:textId="77777777" w:rsidR="003E7F0B" w:rsidRPr="003E7F0B" w:rsidRDefault="00A052EB" w:rsidP="003E7F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 затвердження Ц</w:t>
      </w:r>
      <w:r w:rsidR="003E7F0B" w:rsidRPr="003E7F0B">
        <w:rPr>
          <w:rFonts w:ascii="Times New Roman" w:hAnsi="Times New Roman" w:cs="Times New Roman"/>
          <w:b/>
          <w:sz w:val="28"/>
          <w:szCs w:val="28"/>
        </w:rPr>
        <w:t>ільової програми підтримки дітей, які виховуються у сімейних формах виховання, Лисичанської міської територіальної громади на 2025-2026 роки</w:t>
      </w:r>
    </w:p>
    <w:p w14:paraId="40A0EBCF" w14:textId="77777777" w:rsidR="003E7F0B" w:rsidRPr="003E7F0B" w:rsidRDefault="003E7F0B" w:rsidP="003E7F0B">
      <w:pPr>
        <w:spacing w:after="0" w:line="240" w:lineRule="auto"/>
        <w:jc w:val="center"/>
        <w:rPr>
          <w:rFonts w:ascii="Times New Roman" w:hAnsi="Times New Roman" w:cs="Times New Roman"/>
          <w:sz w:val="28"/>
          <w:szCs w:val="28"/>
        </w:rPr>
      </w:pPr>
    </w:p>
    <w:p w14:paraId="78834C46" w14:textId="77777777" w:rsidR="00D968F0" w:rsidRPr="003E7F0B" w:rsidRDefault="003E7F0B" w:rsidP="00D968F0">
      <w:pPr>
        <w:spacing w:after="0" w:line="240" w:lineRule="auto"/>
        <w:ind w:firstLine="567"/>
        <w:jc w:val="both"/>
        <w:rPr>
          <w:rFonts w:ascii="Times New Roman" w:hAnsi="Times New Roman" w:cs="Times New Roman"/>
          <w:sz w:val="28"/>
          <w:szCs w:val="28"/>
        </w:rPr>
      </w:pPr>
      <w:r w:rsidRPr="003E7F0B">
        <w:rPr>
          <w:rFonts w:ascii="Times New Roman" w:hAnsi="Times New Roman" w:cs="Times New Roman"/>
          <w:sz w:val="28"/>
          <w:szCs w:val="28"/>
        </w:rPr>
        <w:t>Керуючись частиною першою, пунктами 2, 8 частини сьомої статті 15 Закону України «Про правовий режим воєнного стану», Указом Президента України від 11.06.2022 № 406/2022 «Про утворення військової адміністрації», Постановою Верховної Ради України від 18.10.2022 № 2670-IX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 відповідно до пункту 21 частини першої статті 91 Бюджетного кодексу України,</w:t>
      </w:r>
      <w:r w:rsidR="00D968F0">
        <w:rPr>
          <w:rFonts w:ascii="Times New Roman" w:hAnsi="Times New Roman" w:cs="Times New Roman"/>
          <w:sz w:val="28"/>
          <w:szCs w:val="28"/>
        </w:rPr>
        <w:t xml:space="preserve"> статті 7 Закону України «</w:t>
      </w:r>
      <w:r w:rsidR="00D968F0" w:rsidRPr="00D968F0">
        <w:rPr>
          <w:rFonts w:ascii="Times New Roman" w:hAnsi="Times New Roman" w:cs="Times New Roman"/>
          <w:sz w:val="28"/>
          <w:szCs w:val="28"/>
        </w:rPr>
        <w:t>Про забезпечення організаційно-правових умов соціального захисту дітей-сиріт та дітей, позбавлених батьківського піклування</w:t>
      </w:r>
      <w:r w:rsidR="00D968F0">
        <w:rPr>
          <w:rFonts w:ascii="Times New Roman" w:hAnsi="Times New Roman" w:cs="Times New Roman"/>
          <w:sz w:val="28"/>
          <w:szCs w:val="28"/>
        </w:rPr>
        <w:t>»,</w:t>
      </w:r>
    </w:p>
    <w:p w14:paraId="6011FEBB" w14:textId="77777777" w:rsidR="003E7F0B" w:rsidRPr="00D968F0" w:rsidRDefault="003E7F0B" w:rsidP="003E7F0B">
      <w:pPr>
        <w:tabs>
          <w:tab w:val="left" w:pos="851"/>
        </w:tabs>
        <w:spacing w:after="0" w:line="240" w:lineRule="auto"/>
        <w:jc w:val="both"/>
        <w:rPr>
          <w:rFonts w:ascii="Times New Roman" w:hAnsi="Times New Roman" w:cs="Times New Roman"/>
          <w:bCs/>
          <w:sz w:val="20"/>
          <w:szCs w:val="20"/>
        </w:rPr>
      </w:pPr>
    </w:p>
    <w:p w14:paraId="2D663BF4" w14:textId="77777777" w:rsidR="003E7F0B" w:rsidRPr="003E7F0B" w:rsidRDefault="003E7F0B" w:rsidP="003E7F0B">
      <w:pPr>
        <w:tabs>
          <w:tab w:val="left" w:pos="851"/>
        </w:tabs>
        <w:spacing w:after="0" w:line="240" w:lineRule="auto"/>
        <w:jc w:val="both"/>
        <w:rPr>
          <w:rFonts w:ascii="Times New Roman" w:hAnsi="Times New Roman" w:cs="Times New Roman"/>
          <w:b/>
          <w:bCs/>
          <w:sz w:val="28"/>
          <w:szCs w:val="28"/>
        </w:rPr>
      </w:pPr>
      <w:r w:rsidRPr="003E7F0B">
        <w:rPr>
          <w:rFonts w:ascii="Times New Roman" w:hAnsi="Times New Roman" w:cs="Times New Roman"/>
          <w:b/>
          <w:bCs/>
          <w:sz w:val="28"/>
          <w:szCs w:val="28"/>
        </w:rPr>
        <w:t>зобов’язую:</w:t>
      </w:r>
    </w:p>
    <w:p w14:paraId="4616C852" w14:textId="77777777" w:rsidR="003E7F0B" w:rsidRPr="00D968F0" w:rsidRDefault="003E7F0B" w:rsidP="003E7F0B">
      <w:pPr>
        <w:tabs>
          <w:tab w:val="left" w:pos="851"/>
        </w:tabs>
        <w:spacing w:after="0" w:line="240" w:lineRule="auto"/>
        <w:jc w:val="both"/>
        <w:rPr>
          <w:rFonts w:ascii="Times New Roman" w:hAnsi="Times New Roman" w:cs="Times New Roman"/>
          <w:bCs/>
          <w:sz w:val="20"/>
          <w:szCs w:val="20"/>
        </w:rPr>
      </w:pPr>
    </w:p>
    <w:p w14:paraId="730FD2F8" w14:textId="77777777" w:rsidR="00A052EB" w:rsidRPr="00A052EB" w:rsidRDefault="00A052EB" w:rsidP="00A052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Затвердити Цільову програму </w:t>
      </w:r>
      <w:r w:rsidRPr="00A052EB">
        <w:rPr>
          <w:rFonts w:ascii="Times New Roman" w:hAnsi="Times New Roman" w:cs="Times New Roman"/>
          <w:sz w:val="28"/>
          <w:szCs w:val="28"/>
        </w:rPr>
        <w:t>підтримки дітей, які виховуються у сімейних формах виховання, Лисичанської мі</w:t>
      </w:r>
      <w:r>
        <w:rPr>
          <w:rFonts w:ascii="Times New Roman" w:hAnsi="Times New Roman" w:cs="Times New Roman"/>
          <w:sz w:val="28"/>
          <w:szCs w:val="28"/>
        </w:rPr>
        <w:t>ської територіальної громади на </w:t>
      </w:r>
      <w:r w:rsidRPr="00A052EB">
        <w:rPr>
          <w:rFonts w:ascii="Times New Roman" w:hAnsi="Times New Roman" w:cs="Times New Roman"/>
          <w:sz w:val="28"/>
          <w:szCs w:val="28"/>
        </w:rPr>
        <w:t>2025-2026 роки</w:t>
      </w:r>
      <w:r>
        <w:rPr>
          <w:rFonts w:ascii="Times New Roman" w:hAnsi="Times New Roman" w:cs="Times New Roman"/>
          <w:sz w:val="28"/>
          <w:szCs w:val="28"/>
        </w:rPr>
        <w:t xml:space="preserve"> </w:t>
      </w:r>
      <w:r w:rsidRPr="003E7F0B">
        <w:rPr>
          <w:rFonts w:ascii="Times New Roman" w:hAnsi="Times New Roman" w:cs="Times New Roman"/>
          <w:sz w:val="28"/>
          <w:szCs w:val="28"/>
        </w:rPr>
        <w:t>(далі – Програма), що додається.</w:t>
      </w:r>
    </w:p>
    <w:p w14:paraId="411D647D" w14:textId="77777777" w:rsidR="003E7F0B" w:rsidRPr="00D968F0" w:rsidRDefault="003E7F0B" w:rsidP="003E7F0B">
      <w:pPr>
        <w:spacing w:after="0" w:line="240" w:lineRule="auto"/>
        <w:ind w:firstLine="567"/>
        <w:jc w:val="both"/>
        <w:rPr>
          <w:rFonts w:ascii="Times New Roman" w:hAnsi="Times New Roman" w:cs="Times New Roman"/>
          <w:sz w:val="20"/>
          <w:szCs w:val="20"/>
        </w:rPr>
      </w:pPr>
    </w:p>
    <w:p w14:paraId="1FA4D492" w14:textId="77777777" w:rsidR="003E7F0B" w:rsidRPr="003E7F0B" w:rsidRDefault="003E7F0B" w:rsidP="003E7F0B">
      <w:pPr>
        <w:spacing w:after="0" w:line="240" w:lineRule="auto"/>
        <w:ind w:firstLine="567"/>
        <w:jc w:val="both"/>
        <w:rPr>
          <w:rFonts w:ascii="Times New Roman" w:hAnsi="Times New Roman" w:cs="Times New Roman"/>
          <w:sz w:val="28"/>
          <w:szCs w:val="28"/>
        </w:rPr>
      </w:pPr>
      <w:r w:rsidRPr="003E7F0B">
        <w:rPr>
          <w:rFonts w:ascii="Times New Roman" w:hAnsi="Times New Roman" w:cs="Times New Roman"/>
          <w:sz w:val="28"/>
          <w:szCs w:val="28"/>
        </w:rPr>
        <w:t xml:space="preserve">2. Фінансовому управлінню </w:t>
      </w:r>
      <w:r w:rsidR="00A052EB">
        <w:rPr>
          <w:rFonts w:ascii="Times New Roman" w:hAnsi="Times New Roman" w:cs="Times New Roman"/>
          <w:sz w:val="28"/>
          <w:szCs w:val="28"/>
        </w:rPr>
        <w:t xml:space="preserve">адміністрації </w:t>
      </w:r>
      <w:r w:rsidRPr="003E7F0B">
        <w:rPr>
          <w:rFonts w:ascii="Times New Roman" w:hAnsi="Times New Roman" w:cs="Times New Roman"/>
          <w:sz w:val="28"/>
          <w:szCs w:val="28"/>
        </w:rPr>
        <w:t>(Ольга САПЕГИНА) передбачити в бюджеті Лисичанської міської територіальної громади кошти на виконання Програми.</w:t>
      </w:r>
    </w:p>
    <w:p w14:paraId="117BB19E" w14:textId="77777777" w:rsidR="003E7F0B" w:rsidRPr="00D968F0" w:rsidRDefault="003E7F0B" w:rsidP="003E7F0B">
      <w:pPr>
        <w:spacing w:after="0" w:line="240" w:lineRule="auto"/>
        <w:ind w:firstLine="567"/>
        <w:jc w:val="both"/>
        <w:rPr>
          <w:rFonts w:ascii="Times New Roman" w:hAnsi="Times New Roman" w:cs="Times New Roman"/>
          <w:sz w:val="20"/>
          <w:szCs w:val="20"/>
        </w:rPr>
      </w:pPr>
    </w:p>
    <w:p w14:paraId="5159C64D" w14:textId="77777777" w:rsidR="003E7F0B" w:rsidRPr="003E7F0B" w:rsidRDefault="003E7F0B" w:rsidP="003E7F0B">
      <w:pPr>
        <w:spacing w:after="0" w:line="240" w:lineRule="auto"/>
        <w:ind w:firstLine="567"/>
        <w:jc w:val="both"/>
        <w:rPr>
          <w:rFonts w:ascii="Times New Roman" w:hAnsi="Times New Roman" w:cs="Times New Roman"/>
          <w:sz w:val="28"/>
          <w:szCs w:val="28"/>
        </w:rPr>
      </w:pPr>
      <w:r w:rsidRPr="003E7F0B">
        <w:rPr>
          <w:rFonts w:ascii="Times New Roman" w:hAnsi="Times New Roman" w:cs="Times New Roman"/>
          <w:sz w:val="28"/>
          <w:szCs w:val="28"/>
        </w:rPr>
        <w:t>3. Контроль за виконанням цього</w:t>
      </w:r>
      <w:r w:rsidR="00A052EB">
        <w:rPr>
          <w:rFonts w:ascii="Times New Roman" w:hAnsi="Times New Roman" w:cs="Times New Roman"/>
          <w:sz w:val="28"/>
          <w:szCs w:val="28"/>
        </w:rPr>
        <w:t xml:space="preserve"> розпорядження покласти на заступника начальника міської військової адміністрації Волошину Оксану.</w:t>
      </w:r>
    </w:p>
    <w:p w14:paraId="7C1951E2" w14:textId="77777777" w:rsidR="003E7F0B" w:rsidRPr="003E7F0B" w:rsidRDefault="003E7F0B" w:rsidP="003E7F0B">
      <w:pPr>
        <w:spacing w:after="0" w:line="240" w:lineRule="auto"/>
        <w:jc w:val="center"/>
        <w:rPr>
          <w:rFonts w:ascii="Times New Roman" w:hAnsi="Times New Roman" w:cs="Times New Roman"/>
          <w:sz w:val="28"/>
          <w:szCs w:val="28"/>
        </w:rPr>
      </w:pPr>
    </w:p>
    <w:p w14:paraId="72674A1A" w14:textId="77777777" w:rsidR="003E7F0B" w:rsidRPr="003E7F0B" w:rsidRDefault="003E7F0B" w:rsidP="003E7F0B">
      <w:pPr>
        <w:spacing w:after="0" w:line="240" w:lineRule="auto"/>
        <w:jc w:val="center"/>
        <w:rPr>
          <w:rFonts w:ascii="Times New Roman" w:hAnsi="Times New Roman" w:cs="Times New Roman"/>
          <w:sz w:val="28"/>
          <w:szCs w:val="28"/>
        </w:rPr>
      </w:pPr>
    </w:p>
    <w:p w14:paraId="7F92C326" w14:textId="77777777" w:rsidR="003E7F0B" w:rsidRPr="003E7F0B" w:rsidRDefault="003E7F0B" w:rsidP="003E7F0B">
      <w:pPr>
        <w:spacing w:after="0" w:line="240" w:lineRule="auto"/>
        <w:jc w:val="center"/>
        <w:rPr>
          <w:rFonts w:ascii="Times New Roman" w:hAnsi="Times New Roman" w:cs="Times New Roman"/>
          <w:sz w:val="28"/>
          <w:szCs w:val="28"/>
        </w:rPr>
      </w:pPr>
    </w:p>
    <w:p w14:paraId="3C5584D0" w14:textId="77777777" w:rsidR="003E7F0B" w:rsidRPr="003E7F0B" w:rsidRDefault="003E7F0B" w:rsidP="003E7F0B">
      <w:pPr>
        <w:spacing w:after="0" w:line="240" w:lineRule="auto"/>
        <w:jc w:val="center"/>
        <w:rPr>
          <w:rFonts w:ascii="Times New Roman" w:hAnsi="Times New Roman" w:cs="Times New Roman"/>
          <w:sz w:val="28"/>
          <w:szCs w:val="28"/>
        </w:rPr>
      </w:pPr>
    </w:p>
    <w:p w14:paraId="37D4EAB7" w14:textId="77777777" w:rsidR="003E7F0B" w:rsidRPr="003E7F0B" w:rsidRDefault="003E7F0B" w:rsidP="003E7F0B">
      <w:pPr>
        <w:widowControl w:val="0"/>
        <w:autoSpaceDE w:val="0"/>
        <w:autoSpaceDN w:val="0"/>
        <w:adjustRightInd w:val="0"/>
        <w:spacing w:after="0" w:line="240" w:lineRule="auto"/>
        <w:jc w:val="both"/>
        <w:rPr>
          <w:rFonts w:ascii="Times New Roman" w:hAnsi="Times New Roman" w:cs="Times New Roman"/>
          <w:b/>
          <w:bCs/>
          <w:sz w:val="28"/>
          <w:szCs w:val="28"/>
        </w:rPr>
      </w:pPr>
      <w:r w:rsidRPr="003E7F0B">
        <w:rPr>
          <w:rFonts w:ascii="Times New Roman" w:hAnsi="Times New Roman" w:cs="Times New Roman"/>
          <w:b/>
          <w:bCs/>
          <w:sz w:val="28"/>
          <w:szCs w:val="28"/>
        </w:rPr>
        <w:t>Перший заступник начальника</w:t>
      </w:r>
    </w:p>
    <w:p w14:paraId="7E3D4F6F" w14:textId="77777777" w:rsidR="003E7F0B" w:rsidRPr="003E7F0B" w:rsidRDefault="003E7F0B" w:rsidP="003E7F0B">
      <w:pPr>
        <w:widowControl w:val="0"/>
        <w:autoSpaceDE w:val="0"/>
        <w:autoSpaceDN w:val="0"/>
        <w:adjustRightInd w:val="0"/>
        <w:spacing w:after="0" w:line="240" w:lineRule="auto"/>
        <w:jc w:val="both"/>
        <w:rPr>
          <w:rFonts w:ascii="Times New Roman" w:hAnsi="Times New Roman" w:cs="Times New Roman"/>
          <w:b/>
          <w:bCs/>
          <w:sz w:val="28"/>
          <w:szCs w:val="28"/>
        </w:rPr>
      </w:pPr>
      <w:r w:rsidRPr="003E7F0B">
        <w:rPr>
          <w:rFonts w:ascii="Times New Roman" w:hAnsi="Times New Roman" w:cs="Times New Roman"/>
          <w:b/>
          <w:bCs/>
          <w:sz w:val="28"/>
          <w:szCs w:val="28"/>
        </w:rPr>
        <w:t xml:space="preserve">Лисичанської </w:t>
      </w:r>
      <w:r w:rsidRPr="003E7F0B">
        <w:rPr>
          <w:rFonts w:ascii="Times New Roman" w:hAnsi="Times New Roman" w:cs="Times New Roman"/>
          <w:b/>
          <w:sz w:val="28"/>
          <w:szCs w:val="28"/>
        </w:rPr>
        <w:t>міської</w:t>
      </w:r>
    </w:p>
    <w:p w14:paraId="111D572E" w14:textId="77777777" w:rsidR="003E7F0B" w:rsidRDefault="003E7F0B" w:rsidP="003E7F0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військової адміністрації</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3E7F0B">
        <w:rPr>
          <w:rFonts w:ascii="Times New Roman" w:hAnsi="Times New Roman" w:cs="Times New Roman"/>
          <w:b/>
          <w:bCs/>
          <w:sz w:val="28"/>
          <w:szCs w:val="28"/>
        </w:rPr>
        <w:t>Руслан САДОВСЬКИЙ</w:t>
      </w:r>
    </w:p>
    <w:p w14:paraId="2DA62AF2" w14:textId="77777777" w:rsidR="00A052EB" w:rsidRDefault="00A052EB" w:rsidP="002D2FB8">
      <w:pPr>
        <w:spacing w:after="0" w:line="240" w:lineRule="auto"/>
        <w:jc w:val="both"/>
        <w:rPr>
          <w:rFonts w:ascii="Times New Roman" w:hAnsi="Times New Roman" w:cs="Times New Roman"/>
          <w:sz w:val="24"/>
          <w:szCs w:val="24"/>
        </w:rPr>
      </w:pPr>
    </w:p>
    <w:p w14:paraId="0A84DF65" w14:textId="77777777" w:rsidR="00F2454A" w:rsidRPr="00F2454A" w:rsidRDefault="00F2454A" w:rsidP="00F2454A">
      <w:pPr>
        <w:widowControl w:val="0"/>
        <w:autoSpaceDE w:val="0"/>
        <w:autoSpaceDN w:val="0"/>
        <w:adjustRightInd w:val="0"/>
        <w:spacing w:after="0" w:line="240" w:lineRule="auto"/>
        <w:ind w:left="6237"/>
        <w:jc w:val="both"/>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lastRenderedPageBreak/>
        <w:t>ЗАТВЕРДЖЕНО</w:t>
      </w:r>
    </w:p>
    <w:p w14:paraId="267AE3CF" w14:textId="77777777" w:rsidR="00F2454A" w:rsidRPr="00F2454A" w:rsidRDefault="00F2454A" w:rsidP="00F2454A">
      <w:pPr>
        <w:widowControl w:val="0"/>
        <w:autoSpaceDE w:val="0"/>
        <w:autoSpaceDN w:val="0"/>
        <w:adjustRightInd w:val="0"/>
        <w:spacing w:before="120" w:after="0" w:line="240" w:lineRule="auto"/>
        <w:ind w:left="6237"/>
        <w:jc w:val="both"/>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Розпорядження начальника</w:t>
      </w:r>
    </w:p>
    <w:p w14:paraId="538245EE" w14:textId="77777777" w:rsidR="00F2454A" w:rsidRPr="00F2454A" w:rsidRDefault="00F2454A" w:rsidP="00F2454A">
      <w:pPr>
        <w:widowControl w:val="0"/>
        <w:autoSpaceDE w:val="0"/>
        <w:autoSpaceDN w:val="0"/>
        <w:adjustRightInd w:val="0"/>
        <w:spacing w:after="0" w:line="240" w:lineRule="auto"/>
        <w:ind w:left="6237"/>
        <w:jc w:val="both"/>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Лисичанської міської</w:t>
      </w:r>
    </w:p>
    <w:p w14:paraId="47C18B1C" w14:textId="77777777" w:rsidR="00F2454A" w:rsidRPr="00F2454A" w:rsidRDefault="00F2454A" w:rsidP="00F2454A">
      <w:pPr>
        <w:widowControl w:val="0"/>
        <w:autoSpaceDE w:val="0"/>
        <w:autoSpaceDN w:val="0"/>
        <w:adjustRightInd w:val="0"/>
        <w:spacing w:after="0" w:line="240" w:lineRule="auto"/>
        <w:ind w:left="6237"/>
        <w:jc w:val="both"/>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військової адміністрації</w:t>
      </w:r>
    </w:p>
    <w:p w14:paraId="67028E3B" w14:textId="77777777" w:rsidR="00F2454A" w:rsidRPr="00F2454A" w:rsidRDefault="00F2454A" w:rsidP="00F2454A">
      <w:pPr>
        <w:widowControl w:val="0"/>
        <w:autoSpaceDE w:val="0"/>
        <w:autoSpaceDN w:val="0"/>
        <w:adjustRightInd w:val="0"/>
        <w:spacing w:after="0" w:line="240" w:lineRule="auto"/>
        <w:ind w:left="6237"/>
        <w:jc w:val="both"/>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01 вересня 2025 року № 226</w:t>
      </w:r>
    </w:p>
    <w:p w14:paraId="68175E33"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6385B287"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1B1EC361"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063A2E05"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010417C3"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1510522F"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2E2D8D59"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24945E1F"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6AEB91BB"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6A42998C"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18097397"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3DA438A1"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601D4AFC"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5ED27EDC"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4C59AB8B"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pacing w:val="20"/>
          <w:sz w:val="28"/>
          <w:szCs w:val="28"/>
        </w:rPr>
      </w:pPr>
    </w:p>
    <w:p w14:paraId="2716C35F" w14:textId="77777777" w:rsidR="00F2454A" w:rsidRPr="00F2454A" w:rsidRDefault="00F2454A" w:rsidP="00F2454A">
      <w:pPr>
        <w:spacing w:after="0" w:line="240" w:lineRule="auto"/>
        <w:jc w:val="center"/>
        <w:rPr>
          <w:rFonts w:ascii="Times New Roman" w:eastAsia="Times New Roman" w:hAnsi="Times New Roman" w:cs="Times New Roman"/>
          <w:b/>
          <w:color w:val="000000" w:themeColor="text1"/>
          <w:spacing w:val="20"/>
          <w:sz w:val="32"/>
          <w:szCs w:val="32"/>
        </w:rPr>
      </w:pPr>
      <w:r w:rsidRPr="00F2454A">
        <w:rPr>
          <w:rFonts w:ascii="Times New Roman" w:eastAsia="Times New Roman" w:hAnsi="Times New Roman" w:cs="Times New Roman"/>
          <w:b/>
          <w:color w:val="000000" w:themeColor="text1"/>
          <w:spacing w:val="20"/>
          <w:sz w:val="32"/>
          <w:szCs w:val="32"/>
        </w:rPr>
        <w:t>Цільова програма</w:t>
      </w:r>
    </w:p>
    <w:p w14:paraId="2F51DF1E" w14:textId="77777777" w:rsidR="00F2454A" w:rsidRPr="00F2454A" w:rsidRDefault="00F2454A" w:rsidP="00F2454A">
      <w:pPr>
        <w:spacing w:after="0" w:line="240" w:lineRule="auto"/>
        <w:jc w:val="center"/>
        <w:rPr>
          <w:rFonts w:ascii="Times New Roman" w:hAnsi="Times New Roman" w:cs="Times New Roman"/>
          <w:b/>
          <w:color w:val="000000" w:themeColor="text1"/>
          <w:sz w:val="28"/>
          <w:szCs w:val="28"/>
        </w:rPr>
      </w:pPr>
      <w:r w:rsidRPr="00F2454A">
        <w:rPr>
          <w:rFonts w:ascii="Times New Roman" w:hAnsi="Times New Roman" w:cs="Times New Roman"/>
          <w:b/>
          <w:color w:val="000000" w:themeColor="text1"/>
          <w:sz w:val="28"/>
          <w:szCs w:val="28"/>
        </w:rPr>
        <w:t>підтримки дітей, які виховуються у сімейних формах виховання, Лисичанської міської територіальної громади на 2025-2026 роки</w:t>
      </w:r>
    </w:p>
    <w:p w14:paraId="72E93FF0"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7946C34F"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2ABFA7E9"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15995304"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36126ADD"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7B9A72C7"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6F323BF8"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753386B6"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54C3EA6E"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7B05509B"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15F23190"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0764207B"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273EC6E2"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2E60886C"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485E532D"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65A9CB2C"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3DE4516B"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7B144810"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541D97FB" w14:textId="77777777" w:rsidR="00F2454A" w:rsidRPr="00F2454A" w:rsidRDefault="00F2454A" w:rsidP="00F2454A">
      <w:pPr>
        <w:spacing w:after="0" w:line="240" w:lineRule="auto"/>
        <w:jc w:val="center"/>
        <w:rPr>
          <w:rFonts w:ascii="Times New Roman" w:eastAsia="Times New Roman" w:hAnsi="Times New Roman" w:cs="Times New Roman"/>
          <w:bCs/>
          <w:color w:val="000000" w:themeColor="text1"/>
          <w:sz w:val="28"/>
          <w:szCs w:val="28"/>
          <w:lang w:eastAsia="uk-UA"/>
        </w:rPr>
      </w:pPr>
    </w:p>
    <w:p w14:paraId="0673057A" w14:textId="77777777" w:rsidR="00F2454A" w:rsidRPr="00F2454A" w:rsidRDefault="00F2454A" w:rsidP="00F2454A">
      <w:pPr>
        <w:spacing w:after="0" w:line="240" w:lineRule="auto"/>
        <w:jc w:val="center"/>
        <w:rPr>
          <w:rFonts w:ascii="Times New Roman" w:eastAsia="Times New Roman" w:hAnsi="Times New Roman" w:cs="Times New Roman"/>
          <w:b/>
          <w:bCs/>
          <w:color w:val="000000" w:themeColor="text1"/>
          <w:sz w:val="28"/>
          <w:szCs w:val="28"/>
          <w:lang w:eastAsia="uk-UA"/>
        </w:rPr>
      </w:pPr>
    </w:p>
    <w:p w14:paraId="477E7B65" w14:textId="77777777" w:rsidR="00F2454A" w:rsidRPr="00F2454A" w:rsidRDefault="00F2454A" w:rsidP="00F2454A">
      <w:pPr>
        <w:widowControl w:val="0"/>
        <w:autoSpaceDE w:val="0"/>
        <w:autoSpaceDN w:val="0"/>
        <w:adjustRightInd w:val="0"/>
        <w:spacing w:after="0" w:line="240" w:lineRule="auto"/>
        <w:jc w:val="center"/>
        <w:rPr>
          <w:rFonts w:ascii="Times New Roman" w:eastAsia="Times New Roman" w:hAnsi="Times New Roman" w:cs="Arial"/>
          <w:b/>
          <w:bCs/>
          <w:color w:val="000000" w:themeColor="text1"/>
          <w:sz w:val="28"/>
          <w:szCs w:val="28"/>
        </w:rPr>
      </w:pPr>
    </w:p>
    <w:p w14:paraId="05A5CCA6" w14:textId="030DE7B3" w:rsidR="00F2454A" w:rsidRPr="00F2454A" w:rsidRDefault="00F2454A" w:rsidP="00F2454A">
      <w:pPr>
        <w:widowControl w:val="0"/>
        <w:autoSpaceDE w:val="0"/>
        <w:autoSpaceDN w:val="0"/>
        <w:adjustRightInd w:val="0"/>
        <w:spacing w:after="0" w:line="240" w:lineRule="auto"/>
        <w:jc w:val="center"/>
        <w:rPr>
          <w:rFonts w:ascii="Times New Roman" w:eastAsia="Times New Roman" w:hAnsi="Times New Roman" w:cs="Arial"/>
          <w:b/>
          <w:bCs/>
          <w:color w:val="000000" w:themeColor="text1"/>
          <w:sz w:val="28"/>
          <w:szCs w:val="28"/>
        </w:rPr>
      </w:pPr>
      <w:r w:rsidRPr="00F2454A">
        <w:rPr>
          <w:rFonts w:ascii="Times New Roman" w:eastAsia="Times New Roman" w:hAnsi="Times New Roman" w:cs="Arial"/>
          <w:b/>
          <w:bCs/>
          <w:color w:val="000000" w:themeColor="text1"/>
          <w:sz w:val="28"/>
          <w:szCs w:val="28"/>
        </w:rPr>
        <w:lastRenderedPageBreak/>
        <w:t>1. Паспорт Програми</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3268"/>
        <w:gridCol w:w="5952"/>
      </w:tblGrid>
      <w:tr w:rsidR="00F2454A" w:rsidRPr="00F2454A" w14:paraId="0454E683" w14:textId="77777777" w:rsidTr="003D5F4E">
        <w:trPr>
          <w:trHeight w:val="1334"/>
          <w:jc w:val="center"/>
        </w:trPr>
        <w:tc>
          <w:tcPr>
            <w:tcW w:w="665" w:type="dxa"/>
            <w:vAlign w:val="center"/>
          </w:tcPr>
          <w:p w14:paraId="44A8C00A" w14:textId="77777777" w:rsidR="00F2454A" w:rsidRPr="00F2454A" w:rsidRDefault="00F2454A" w:rsidP="003D5F4E">
            <w:pPr>
              <w:widowControl w:val="0"/>
              <w:autoSpaceDE w:val="0"/>
              <w:autoSpaceDN w:val="0"/>
              <w:adjustRightInd w:val="0"/>
              <w:spacing w:after="0" w:line="240" w:lineRule="auto"/>
              <w:ind w:left="40"/>
              <w:jc w:val="center"/>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1.</w:t>
            </w:r>
          </w:p>
        </w:tc>
        <w:tc>
          <w:tcPr>
            <w:tcW w:w="3268" w:type="dxa"/>
            <w:vAlign w:val="center"/>
          </w:tcPr>
          <w:p w14:paraId="18DC2144" w14:textId="77777777" w:rsidR="00F2454A" w:rsidRPr="00F2454A" w:rsidRDefault="00F2454A" w:rsidP="003D5F4E">
            <w:pPr>
              <w:widowControl w:val="0"/>
              <w:autoSpaceDE w:val="0"/>
              <w:autoSpaceDN w:val="0"/>
              <w:adjustRightInd w:val="0"/>
              <w:spacing w:after="0" w:line="240" w:lineRule="auto"/>
              <w:ind w:left="40"/>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Назва програми</w:t>
            </w:r>
          </w:p>
        </w:tc>
        <w:tc>
          <w:tcPr>
            <w:tcW w:w="5952" w:type="dxa"/>
            <w:vAlign w:val="center"/>
          </w:tcPr>
          <w:p w14:paraId="4FF4FB2E" w14:textId="77777777" w:rsidR="00F2454A" w:rsidRPr="00F2454A" w:rsidRDefault="00F2454A" w:rsidP="003D5F4E">
            <w:pPr>
              <w:spacing w:after="0" w:line="240" w:lineRule="auto"/>
              <w:jc w:val="both"/>
              <w:rPr>
                <w:rFonts w:ascii="Times New Roman" w:hAnsi="Times New Roman" w:cs="Times New Roman"/>
                <w:bCs/>
                <w:color w:val="000000" w:themeColor="text1"/>
                <w:spacing w:val="-2"/>
                <w:sz w:val="28"/>
                <w:szCs w:val="28"/>
              </w:rPr>
            </w:pPr>
            <w:r w:rsidRPr="00F2454A">
              <w:rPr>
                <w:rFonts w:ascii="Times New Roman" w:hAnsi="Times New Roman" w:cs="Times New Roman"/>
                <w:bCs/>
                <w:color w:val="000000" w:themeColor="text1"/>
                <w:spacing w:val="-2"/>
                <w:sz w:val="28"/>
                <w:szCs w:val="28"/>
              </w:rPr>
              <w:t>Цільова програма підтримки дітей, які виховуються у сімейних формах виховання, Лисичанської міської територіальної громади на 2025-2026 роки</w:t>
            </w:r>
          </w:p>
        </w:tc>
      </w:tr>
      <w:tr w:rsidR="00F2454A" w:rsidRPr="00F2454A" w14:paraId="164EE547" w14:textId="77777777" w:rsidTr="003D5F4E">
        <w:trPr>
          <w:trHeight w:val="982"/>
          <w:jc w:val="center"/>
        </w:trPr>
        <w:tc>
          <w:tcPr>
            <w:tcW w:w="665" w:type="dxa"/>
            <w:vAlign w:val="center"/>
          </w:tcPr>
          <w:p w14:paraId="481BD80D" w14:textId="77777777" w:rsidR="00F2454A" w:rsidRPr="00F2454A" w:rsidRDefault="00F2454A" w:rsidP="003D5F4E">
            <w:pPr>
              <w:widowControl w:val="0"/>
              <w:autoSpaceDE w:val="0"/>
              <w:autoSpaceDN w:val="0"/>
              <w:adjustRightInd w:val="0"/>
              <w:spacing w:after="0" w:line="240" w:lineRule="auto"/>
              <w:ind w:left="40"/>
              <w:jc w:val="center"/>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2.</w:t>
            </w:r>
          </w:p>
        </w:tc>
        <w:tc>
          <w:tcPr>
            <w:tcW w:w="3268" w:type="dxa"/>
            <w:vAlign w:val="center"/>
          </w:tcPr>
          <w:p w14:paraId="6F3C47DB" w14:textId="77777777" w:rsidR="00F2454A" w:rsidRPr="00F2454A" w:rsidRDefault="00F2454A" w:rsidP="003D5F4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Розробник програми</w:t>
            </w:r>
          </w:p>
        </w:tc>
        <w:tc>
          <w:tcPr>
            <w:tcW w:w="5952" w:type="dxa"/>
            <w:vAlign w:val="center"/>
          </w:tcPr>
          <w:p w14:paraId="769D944A" w14:textId="77777777" w:rsidR="00F2454A" w:rsidRPr="00F2454A" w:rsidRDefault="00F2454A" w:rsidP="003D5F4E">
            <w:pPr>
              <w:spacing w:after="0" w:line="240" w:lineRule="auto"/>
              <w:jc w:val="both"/>
              <w:rPr>
                <w:rFonts w:ascii="Times New Roman" w:hAnsi="Times New Roman" w:cs="Times New Roman"/>
                <w:bCs/>
                <w:color w:val="000000" w:themeColor="text1"/>
                <w:spacing w:val="-2"/>
                <w:sz w:val="28"/>
                <w:szCs w:val="28"/>
              </w:rPr>
            </w:pPr>
            <w:r w:rsidRPr="00F2454A">
              <w:rPr>
                <w:rFonts w:ascii="Times New Roman" w:hAnsi="Times New Roman" w:cs="Times New Roman"/>
                <w:bCs/>
                <w:color w:val="000000" w:themeColor="text1"/>
                <w:spacing w:val="-2"/>
                <w:sz w:val="28"/>
                <w:szCs w:val="28"/>
              </w:rPr>
              <w:t xml:space="preserve">Служба у справах дітей Лисичанської міської військової адміністрації </w:t>
            </w:r>
            <w:proofErr w:type="spellStart"/>
            <w:r w:rsidRPr="00F2454A">
              <w:rPr>
                <w:rFonts w:ascii="Times New Roman" w:hAnsi="Times New Roman" w:cs="Times New Roman"/>
                <w:bCs/>
                <w:color w:val="000000" w:themeColor="text1"/>
                <w:spacing w:val="-2"/>
                <w:sz w:val="28"/>
                <w:szCs w:val="28"/>
              </w:rPr>
              <w:t>Сіверськодонецького</w:t>
            </w:r>
            <w:proofErr w:type="spellEnd"/>
            <w:r w:rsidRPr="00F2454A">
              <w:rPr>
                <w:rFonts w:ascii="Times New Roman" w:hAnsi="Times New Roman" w:cs="Times New Roman"/>
                <w:bCs/>
                <w:color w:val="000000" w:themeColor="text1"/>
                <w:spacing w:val="-2"/>
                <w:sz w:val="28"/>
                <w:szCs w:val="28"/>
              </w:rPr>
              <w:t xml:space="preserve"> району Луганської області</w:t>
            </w:r>
          </w:p>
        </w:tc>
      </w:tr>
      <w:tr w:rsidR="00F2454A" w:rsidRPr="00F2454A" w14:paraId="77FB45B6" w14:textId="77777777" w:rsidTr="003D5F4E">
        <w:trPr>
          <w:trHeight w:val="1693"/>
          <w:jc w:val="center"/>
        </w:trPr>
        <w:tc>
          <w:tcPr>
            <w:tcW w:w="665" w:type="dxa"/>
            <w:vAlign w:val="center"/>
          </w:tcPr>
          <w:p w14:paraId="6BBE9B26" w14:textId="77777777" w:rsidR="00F2454A" w:rsidRPr="00F2454A" w:rsidRDefault="00F2454A" w:rsidP="003D5F4E">
            <w:pPr>
              <w:widowControl w:val="0"/>
              <w:autoSpaceDE w:val="0"/>
              <w:autoSpaceDN w:val="0"/>
              <w:adjustRightInd w:val="0"/>
              <w:spacing w:after="0" w:line="240" w:lineRule="auto"/>
              <w:ind w:left="40"/>
              <w:jc w:val="center"/>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3.</w:t>
            </w:r>
          </w:p>
        </w:tc>
        <w:tc>
          <w:tcPr>
            <w:tcW w:w="3268" w:type="dxa"/>
            <w:vAlign w:val="center"/>
          </w:tcPr>
          <w:p w14:paraId="0A52F027" w14:textId="77777777" w:rsidR="00F2454A" w:rsidRPr="00F2454A" w:rsidRDefault="00F2454A" w:rsidP="003D5F4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Виконавці програми</w:t>
            </w:r>
          </w:p>
        </w:tc>
        <w:tc>
          <w:tcPr>
            <w:tcW w:w="5952" w:type="dxa"/>
            <w:vAlign w:val="center"/>
          </w:tcPr>
          <w:p w14:paraId="2AD3B8A6" w14:textId="77777777" w:rsidR="00F2454A" w:rsidRPr="00F2454A" w:rsidRDefault="00F2454A" w:rsidP="003D5F4E">
            <w:pPr>
              <w:widowControl w:val="0"/>
              <w:autoSpaceDE w:val="0"/>
              <w:autoSpaceDN w:val="0"/>
              <w:adjustRightInd w:val="0"/>
              <w:spacing w:after="0" w:line="240" w:lineRule="auto"/>
              <w:jc w:val="both"/>
              <w:rPr>
                <w:rFonts w:ascii="Times New Roman" w:hAnsi="Times New Roman" w:cs="Times New Roman"/>
                <w:bCs/>
                <w:color w:val="000000" w:themeColor="text1"/>
                <w:spacing w:val="-2"/>
                <w:sz w:val="28"/>
                <w:szCs w:val="28"/>
              </w:rPr>
            </w:pPr>
            <w:r w:rsidRPr="00F2454A">
              <w:rPr>
                <w:rFonts w:ascii="Times New Roman" w:hAnsi="Times New Roman" w:cs="Times New Roman"/>
                <w:bCs/>
                <w:color w:val="000000" w:themeColor="text1"/>
                <w:spacing w:val="-2"/>
                <w:sz w:val="28"/>
                <w:szCs w:val="28"/>
              </w:rPr>
              <w:t xml:space="preserve">Служба у справах дітей Лисичанської міської військової адміністрації </w:t>
            </w:r>
            <w:proofErr w:type="spellStart"/>
            <w:r w:rsidRPr="00F2454A">
              <w:rPr>
                <w:rFonts w:ascii="Times New Roman" w:hAnsi="Times New Roman" w:cs="Times New Roman"/>
                <w:bCs/>
                <w:color w:val="000000" w:themeColor="text1"/>
                <w:spacing w:val="-2"/>
                <w:sz w:val="28"/>
                <w:szCs w:val="28"/>
              </w:rPr>
              <w:t>Сіверськодонецького</w:t>
            </w:r>
            <w:proofErr w:type="spellEnd"/>
            <w:r w:rsidRPr="00F2454A">
              <w:rPr>
                <w:rFonts w:ascii="Times New Roman" w:hAnsi="Times New Roman" w:cs="Times New Roman"/>
                <w:bCs/>
                <w:color w:val="000000" w:themeColor="text1"/>
                <w:spacing w:val="-2"/>
                <w:sz w:val="28"/>
                <w:szCs w:val="28"/>
              </w:rPr>
              <w:t xml:space="preserve"> району Луганської області,</w:t>
            </w:r>
          </w:p>
          <w:p w14:paraId="175F7FCA" w14:textId="77777777" w:rsidR="00F2454A" w:rsidRPr="00F2454A" w:rsidRDefault="00F2454A" w:rsidP="003D5F4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дитячі будинки сімейного типу,</w:t>
            </w:r>
          </w:p>
          <w:p w14:paraId="45B626CC" w14:textId="77777777" w:rsidR="00F2454A" w:rsidRPr="00F2454A" w:rsidRDefault="00F2454A" w:rsidP="003D5F4E">
            <w:pPr>
              <w:widowControl w:val="0"/>
              <w:autoSpaceDE w:val="0"/>
              <w:autoSpaceDN w:val="0"/>
              <w:adjustRightInd w:val="0"/>
              <w:spacing w:after="0" w:line="240" w:lineRule="auto"/>
              <w:jc w:val="both"/>
              <w:rPr>
                <w:rFonts w:ascii="Times New Roman" w:hAnsi="Times New Roman" w:cs="Times New Roman"/>
                <w:bCs/>
                <w:color w:val="000000" w:themeColor="text1"/>
                <w:spacing w:val="-2"/>
                <w:sz w:val="28"/>
                <w:szCs w:val="28"/>
              </w:rPr>
            </w:pPr>
            <w:r w:rsidRPr="00F2454A">
              <w:rPr>
                <w:rFonts w:ascii="Times New Roman" w:hAnsi="Times New Roman" w:cs="Times New Roman"/>
                <w:color w:val="000000" w:themeColor="text1"/>
                <w:sz w:val="28"/>
                <w:szCs w:val="28"/>
              </w:rPr>
              <w:t>прийомні сім’ї</w:t>
            </w:r>
          </w:p>
        </w:tc>
      </w:tr>
      <w:tr w:rsidR="00F2454A" w:rsidRPr="00F2454A" w14:paraId="278CC1C8" w14:textId="77777777" w:rsidTr="003D5F4E">
        <w:trPr>
          <w:trHeight w:val="837"/>
          <w:jc w:val="center"/>
        </w:trPr>
        <w:tc>
          <w:tcPr>
            <w:tcW w:w="665" w:type="dxa"/>
            <w:vAlign w:val="center"/>
          </w:tcPr>
          <w:p w14:paraId="7DAE3CA4" w14:textId="77777777" w:rsidR="00F2454A" w:rsidRPr="00F2454A" w:rsidRDefault="00F2454A" w:rsidP="003D5F4E">
            <w:pPr>
              <w:widowControl w:val="0"/>
              <w:autoSpaceDE w:val="0"/>
              <w:autoSpaceDN w:val="0"/>
              <w:adjustRightInd w:val="0"/>
              <w:spacing w:after="0" w:line="240" w:lineRule="auto"/>
              <w:ind w:left="40"/>
              <w:jc w:val="center"/>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4.</w:t>
            </w:r>
          </w:p>
        </w:tc>
        <w:tc>
          <w:tcPr>
            <w:tcW w:w="3268" w:type="dxa"/>
            <w:vAlign w:val="center"/>
          </w:tcPr>
          <w:p w14:paraId="20596494" w14:textId="77777777" w:rsidR="00F2454A" w:rsidRPr="00F2454A" w:rsidRDefault="00F2454A" w:rsidP="003D5F4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Мета програми</w:t>
            </w:r>
          </w:p>
        </w:tc>
        <w:tc>
          <w:tcPr>
            <w:tcW w:w="5952" w:type="dxa"/>
            <w:vAlign w:val="center"/>
          </w:tcPr>
          <w:p w14:paraId="20744521" w14:textId="77777777" w:rsidR="00F2454A" w:rsidRPr="00F2454A" w:rsidRDefault="00F2454A" w:rsidP="003D5F4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Забезпечення належних умов проживання, виховання та розвитку дітей-сиріт і дітей, позбавлених батьківського піклування, які виховуються у дитячих будинках сімейного типу та прийомній сім’ї Лисичанської міської територіальної громади</w:t>
            </w:r>
          </w:p>
        </w:tc>
      </w:tr>
      <w:tr w:rsidR="00F2454A" w:rsidRPr="00F2454A" w14:paraId="22DE2F92" w14:textId="77777777" w:rsidTr="003D5F4E">
        <w:trPr>
          <w:trHeight w:val="565"/>
          <w:jc w:val="center"/>
        </w:trPr>
        <w:tc>
          <w:tcPr>
            <w:tcW w:w="665" w:type="dxa"/>
            <w:vAlign w:val="center"/>
          </w:tcPr>
          <w:p w14:paraId="5DF2D15F" w14:textId="77777777" w:rsidR="00F2454A" w:rsidRPr="00F2454A" w:rsidRDefault="00F2454A" w:rsidP="003D5F4E">
            <w:pPr>
              <w:widowControl w:val="0"/>
              <w:autoSpaceDE w:val="0"/>
              <w:autoSpaceDN w:val="0"/>
              <w:adjustRightInd w:val="0"/>
              <w:spacing w:after="0" w:line="240" w:lineRule="auto"/>
              <w:ind w:left="40"/>
              <w:jc w:val="center"/>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5.</w:t>
            </w:r>
          </w:p>
        </w:tc>
        <w:tc>
          <w:tcPr>
            <w:tcW w:w="3268" w:type="dxa"/>
            <w:vAlign w:val="center"/>
          </w:tcPr>
          <w:p w14:paraId="475720CC" w14:textId="77777777" w:rsidR="00F2454A" w:rsidRPr="00F2454A" w:rsidRDefault="00F2454A" w:rsidP="003D5F4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Строк реалізації програми</w:t>
            </w:r>
          </w:p>
        </w:tc>
        <w:tc>
          <w:tcPr>
            <w:tcW w:w="5952" w:type="dxa"/>
            <w:vAlign w:val="center"/>
          </w:tcPr>
          <w:p w14:paraId="7492128A" w14:textId="77777777" w:rsidR="00F2454A" w:rsidRPr="00F2454A" w:rsidRDefault="00F2454A" w:rsidP="003D5F4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2025-2026 роки</w:t>
            </w:r>
          </w:p>
        </w:tc>
      </w:tr>
      <w:tr w:rsidR="00F2454A" w:rsidRPr="00F2454A" w14:paraId="45411924" w14:textId="77777777" w:rsidTr="003D5F4E">
        <w:trPr>
          <w:trHeight w:val="475"/>
          <w:jc w:val="center"/>
        </w:trPr>
        <w:tc>
          <w:tcPr>
            <w:tcW w:w="665" w:type="dxa"/>
            <w:vAlign w:val="center"/>
          </w:tcPr>
          <w:p w14:paraId="40D3BC32" w14:textId="77777777" w:rsidR="00F2454A" w:rsidRPr="00F2454A" w:rsidRDefault="00F2454A" w:rsidP="003D5F4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6.</w:t>
            </w:r>
          </w:p>
        </w:tc>
        <w:tc>
          <w:tcPr>
            <w:tcW w:w="3268" w:type="dxa"/>
            <w:vAlign w:val="center"/>
          </w:tcPr>
          <w:p w14:paraId="15E7A0EF" w14:textId="77777777" w:rsidR="00F2454A" w:rsidRPr="00F2454A" w:rsidRDefault="00F2454A" w:rsidP="003D5F4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Прогнозні обсяги фінансування, всього</w:t>
            </w:r>
          </w:p>
        </w:tc>
        <w:tc>
          <w:tcPr>
            <w:tcW w:w="5952" w:type="dxa"/>
            <w:vAlign w:val="center"/>
          </w:tcPr>
          <w:p w14:paraId="7215B156" w14:textId="77777777" w:rsidR="00F2454A" w:rsidRPr="00F2454A" w:rsidRDefault="00F2454A" w:rsidP="003D5F4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1,9 тис. грн</w:t>
            </w:r>
          </w:p>
        </w:tc>
      </w:tr>
      <w:tr w:rsidR="00F2454A" w:rsidRPr="00F2454A" w14:paraId="4EEAD5C0" w14:textId="77777777" w:rsidTr="003D5F4E">
        <w:trPr>
          <w:trHeight w:val="20"/>
          <w:jc w:val="center"/>
        </w:trPr>
        <w:tc>
          <w:tcPr>
            <w:tcW w:w="665" w:type="dxa"/>
            <w:vAlign w:val="center"/>
          </w:tcPr>
          <w:p w14:paraId="6D6E5F4E" w14:textId="77777777" w:rsidR="00F2454A" w:rsidRPr="00F2454A" w:rsidRDefault="00F2454A" w:rsidP="003D5F4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c>
          <w:tcPr>
            <w:tcW w:w="3268" w:type="dxa"/>
            <w:vAlign w:val="center"/>
          </w:tcPr>
          <w:p w14:paraId="3E4B1C63" w14:textId="77777777" w:rsidR="00F2454A" w:rsidRPr="00F2454A" w:rsidRDefault="00F2454A" w:rsidP="003D5F4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в тому числі</w:t>
            </w:r>
          </w:p>
        </w:tc>
        <w:tc>
          <w:tcPr>
            <w:tcW w:w="5952" w:type="dxa"/>
            <w:vAlign w:val="center"/>
          </w:tcPr>
          <w:p w14:paraId="628CCEEA" w14:textId="77777777" w:rsidR="00F2454A" w:rsidRPr="00F2454A" w:rsidRDefault="00F2454A" w:rsidP="003D5F4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tc>
      </w:tr>
      <w:tr w:rsidR="00F2454A" w:rsidRPr="00F2454A" w14:paraId="7994E55D" w14:textId="77777777" w:rsidTr="003D5F4E">
        <w:trPr>
          <w:trHeight w:val="20"/>
          <w:jc w:val="center"/>
        </w:trPr>
        <w:tc>
          <w:tcPr>
            <w:tcW w:w="665" w:type="dxa"/>
            <w:vAlign w:val="center"/>
          </w:tcPr>
          <w:p w14:paraId="2217126D" w14:textId="77777777" w:rsidR="00F2454A" w:rsidRPr="00F2454A" w:rsidRDefault="00F2454A" w:rsidP="003D5F4E">
            <w:pPr>
              <w:widowControl w:val="0"/>
              <w:autoSpaceDE w:val="0"/>
              <w:autoSpaceDN w:val="0"/>
              <w:adjustRightInd w:val="0"/>
              <w:spacing w:after="0" w:line="240" w:lineRule="auto"/>
              <w:ind w:left="40"/>
              <w:jc w:val="center"/>
              <w:rPr>
                <w:rFonts w:ascii="Times New Roman" w:eastAsia="Times New Roman" w:hAnsi="Times New Roman" w:cs="Times New Roman"/>
                <w:color w:val="000000" w:themeColor="text1"/>
                <w:sz w:val="28"/>
                <w:szCs w:val="28"/>
              </w:rPr>
            </w:pPr>
          </w:p>
        </w:tc>
        <w:tc>
          <w:tcPr>
            <w:tcW w:w="3268" w:type="dxa"/>
            <w:vAlign w:val="center"/>
          </w:tcPr>
          <w:p w14:paraId="6A2A93BF" w14:textId="77777777" w:rsidR="00F2454A" w:rsidRPr="00F2454A" w:rsidRDefault="00F2454A" w:rsidP="003D5F4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rPr>
              <w:t>кошти бюджету Лисичанської міської територіальної громади:</w:t>
            </w:r>
          </w:p>
          <w:p w14:paraId="7E72F068" w14:textId="77777777" w:rsidR="00F2454A" w:rsidRPr="00F2454A" w:rsidRDefault="00F2454A" w:rsidP="003D5F4E">
            <w:pPr>
              <w:spacing w:after="0" w:line="240" w:lineRule="auto"/>
              <w:rPr>
                <w:rFonts w:ascii="Times New Roman" w:eastAsia="Times New Roman" w:hAnsi="Times New Roman" w:cs="Times New Roman"/>
                <w:color w:val="000000" w:themeColor="text1"/>
                <w:sz w:val="28"/>
                <w:szCs w:val="28"/>
                <w:lang w:eastAsia="uk-UA"/>
              </w:rPr>
            </w:pPr>
            <w:r w:rsidRPr="00F2454A">
              <w:rPr>
                <w:rFonts w:ascii="Times New Roman" w:eastAsia="Times New Roman" w:hAnsi="Times New Roman" w:cs="Times New Roman"/>
                <w:color w:val="000000" w:themeColor="text1"/>
                <w:sz w:val="28"/>
                <w:szCs w:val="28"/>
                <w:lang w:eastAsia="uk-UA"/>
              </w:rPr>
              <w:t>на 2025 рік</w:t>
            </w:r>
          </w:p>
          <w:p w14:paraId="1A7DC6CF" w14:textId="77777777" w:rsidR="00F2454A" w:rsidRPr="00F2454A" w:rsidRDefault="00F2454A" w:rsidP="003D5F4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lang w:eastAsia="uk-UA"/>
              </w:rPr>
              <w:t>на 2026 рік</w:t>
            </w:r>
          </w:p>
        </w:tc>
        <w:tc>
          <w:tcPr>
            <w:tcW w:w="5952" w:type="dxa"/>
            <w:vAlign w:val="center"/>
          </w:tcPr>
          <w:p w14:paraId="6640C4F2" w14:textId="77777777" w:rsidR="00F2454A" w:rsidRPr="00F2454A" w:rsidRDefault="00F2454A" w:rsidP="003D5F4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uk-UA"/>
              </w:rPr>
            </w:pPr>
          </w:p>
          <w:p w14:paraId="5DD05845" w14:textId="77777777" w:rsidR="00F2454A" w:rsidRPr="00F2454A" w:rsidRDefault="00F2454A" w:rsidP="003D5F4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uk-UA"/>
              </w:rPr>
            </w:pPr>
          </w:p>
          <w:p w14:paraId="1CD73F89" w14:textId="77777777" w:rsidR="00F2454A" w:rsidRPr="00F2454A" w:rsidRDefault="00F2454A" w:rsidP="003D5F4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uk-UA"/>
              </w:rPr>
            </w:pPr>
          </w:p>
          <w:p w14:paraId="08AD36E6" w14:textId="77777777" w:rsidR="00F2454A" w:rsidRPr="00F2454A" w:rsidRDefault="00F2454A" w:rsidP="003D5F4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lang w:eastAsia="uk-UA"/>
              </w:rPr>
              <w:t xml:space="preserve">950 </w:t>
            </w:r>
            <w:r w:rsidRPr="00F2454A">
              <w:rPr>
                <w:rFonts w:ascii="Times New Roman" w:eastAsia="Times New Roman" w:hAnsi="Times New Roman" w:cs="Times New Roman"/>
                <w:color w:val="000000" w:themeColor="text1"/>
                <w:sz w:val="28"/>
                <w:szCs w:val="28"/>
              </w:rPr>
              <w:t>тис. грн</w:t>
            </w:r>
          </w:p>
          <w:p w14:paraId="781FDE02" w14:textId="77777777" w:rsidR="00F2454A" w:rsidRPr="00F2454A" w:rsidRDefault="00F2454A" w:rsidP="003D5F4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lang w:eastAsia="uk-UA"/>
              </w:rPr>
              <w:t>950 тис. грн</w:t>
            </w:r>
          </w:p>
        </w:tc>
      </w:tr>
    </w:tbl>
    <w:p w14:paraId="60301DB0" w14:textId="77777777" w:rsidR="00F2454A" w:rsidRPr="00F2454A" w:rsidRDefault="00F2454A" w:rsidP="00F2454A">
      <w:pPr>
        <w:spacing w:after="0" w:line="240" w:lineRule="auto"/>
        <w:jc w:val="center"/>
        <w:outlineLvl w:val="1"/>
        <w:rPr>
          <w:rFonts w:ascii="Times New Roman" w:eastAsia="Times New Roman" w:hAnsi="Times New Roman" w:cs="Times New Roman"/>
          <w:color w:val="000000" w:themeColor="text1"/>
          <w:sz w:val="24"/>
          <w:szCs w:val="24"/>
          <w:lang w:eastAsia="uk-UA"/>
        </w:rPr>
      </w:pPr>
    </w:p>
    <w:p w14:paraId="30EFE159" w14:textId="77777777" w:rsidR="00F2454A" w:rsidRPr="00F2454A" w:rsidRDefault="00F2454A" w:rsidP="00F2454A">
      <w:pPr>
        <w:spacing w:after="0" w:line="240" w:lineRule="auto"/>
        <w:jc w:val="center"/>
        <w:outlineLvl w:val="1"/>
        <w:rPr>
          <w:rFonts w:ascii="Times New Roman" w:eastAsia="Times New Roman" w:hAnsi="Times New Roman" w:cs="Times New Roman"/>
          <w:color w:val="000000" w:themeColor="text1"/>
          <w:sz w:val="24"/>
          <w:szCs w:val="24"/>
          <w:lang w:eastAsia="uk-UA"/>
        </w:rPr>
      </w:pPr>
    </w:p>
    <w:p w14:paraId="7DA4E932" w14:textId="77777777" w:rsidR="00F2454A" w:rsidRPr="00F2454A" w:rsidRDefault="00F2454A" w:rsidP="00F2454A">
      <w:pPr>
        <w:spacing w:after="0" w:line="240" w:lineRule="auto"/>
        <w:jc w:val="center"/>
        <w:outlineLvl w:val="1"/>
        <w:rPr>
          <w:rFonts w:ascii="Times New Roman" w:eastAsia="Times New Roman" w:hAnsi="Times New Roman" w:cs="Times New Roman"/>
          <w:b/>
          <w:bCs/>
          <w:color w:val="000000" w:themeColor="text1"/>
          <w:sz w:val="28"/>
          <w:szCs w:val="28"/>
          <w:lang w:eastAsia="uk-UA"/>
        </w:rPr>
      </w:pPr>
      <w:r w:rsidRPr="00F2454A">
        <w:rPr>
          <w:rFonts w:ascii="Times New Roman" w:eastAsia="Times New Roman" w:hAnsi="Times New Roman" w:cs="Times New Roman"/>
          <w:b/>
          <w:bCs/>
          <w:color w:val="000000" w:themeColor="text1"/>
          <w:sz w:val="28"/>
          <w:szCs w:val="28"/>
          <w:lang w:eastAsia="uk-UA"/>
        </w:rPr>
        <w:t>2. Загальні положення</w:t>
      </w:r>
    </w:p>
    <w:p w14:paraId="3A932983" w14:textId="77777777" w:rsidR="00F2454A" w:rsidRPr="00F2454A" w:rsidRDefault="00F2454A" w:rsidP="00F245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F2454A">
        <w:rPr>
          <w:rFonts w:ascii="Times New Roman" w:eastAsia="Times New Roman" w:hAnsi="Times New Roman" w:cs="Times New Roman"/>
          <w:color w:val="000000" w:themeColor="text1"/>
          <w:sz w:val="28"/>
          <w:szCs w:val="28"/>
          <w:lang w:eastAsia="uk-UA"/>
        </w:rPr>
        <w:t xml:space="preserve">Повномасштабне вторгнення російської федерації в Україну призвело до тимчасової окупації Лисичанської міської територіальної громади </w:t>
      </w:r>
      <w:proofErr w:type="spellStart"/>
      <w:r w:rsidRPr="00F2454A">
        <w:rPr>
          <w:rFonts w:ascii="Times New Roman" w:eastAsia="Times New Roman" w:hAnsi="Times New Roman" w:cs="Times New Roman"/>
          <w:color w:val="000000" w:themeColor="text1"/>
          <w:sz w:val="28"/>
          <w:szCs w:val="28"/>
          <w:lang w:eastAsia="uk-UA"/>
        </w:rPr>
        <w:t>Сіверськодонецького</w:t>
      </w:r>
      <w:proofErr w:type="spellEnd"/>
      <w:r w:rsidRPr="00F2454A">
        <w:rPr>
          <w:rFonts w:ascii="Times New Roman" w:eastAsia="Times New Roman" w:hAnsi="Times New Roman" w:cs="Times New Roman"/>
          <w:color w:val="000000" w:themeColor="text1"/>
          <w:sz w:val="28"/>
          <w:szCs w:val="28"/>
          <w:lang w:eastAsia="uk-UA"/>
        </w:rPr>
        <w:t xml:space="preserve"> району Луганської області.</w:t>
      </w:r>
    </w:p>
    <w:p w14:paraId="3AAC544B" w14:textId="77777777" w:rsidR="00F2454A" w:rsidRPr="00F2454A" w:rsidRDefault="00F2454A" w:rsidP="00F245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F2454A">
        <w:rPr>
          <w:rFonts w:ascii="Times New Roman" w:eastAsia="Times New Roman" w:hAnsi="Times New Roman" w:cs="Times New Roman"/>
          <w:color w:val="000000" w:themeColor="text1"/>
          <w:sz w:val="28"/>
          <w:szCs w:val="28"/>
          <w:lang w:eastAsia="uk-UA"/>
        </w:rPr>
        <w:t>Проте діти-сироти та діти, позбавлені батьківського піклування, які були влаштовані у створені Лисичанською міською військовою адміністрацією дитячі будинки сімейного типу та прийомну сім’ю, продовжують перебувати під опікою громади, незалежно від фактичного місця проживання сімей.</w:t>
      </w:r>
    </w:p>
    <w:p w14:paraId="002A8296" w14:textId="77777777" w:rsidR="00F2454A" w:rsidRPr="00F2454A" w:rsidRDefault="00F2454A" w:rsidP="00F245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F2454A">
        <w:rPr>
          <w:rFonts w:ascii="Times New Roman" w:eastAsia="Times New Roman" w:hAnsi="Times New Roman" w:cs="Times New Roman"/>
          <w:color w:val="000000" w:themeColor="text1"/>
          <w:sz w:val="28"/>
          <w:szCs w:val="28"/>
          <w:lang w:eastAsia="uk-UA"/>
        </w:rPr>
        <w:t>Сімейні форми виховання залишаються пріоритетними для розвитку дитини, забезпечують умови для проживання у сімейному оточенні та соціалізації.</w:t>
      </w:r>
    </w:p>
    <w:p w14:paraId="79E076F3" w14:textId="77777777" w:rsidR="00F2454A" w:rsidRPr="00F2454A" w:rsidRDefault="00F2454A" w:rsidP="00F245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F2454A">
        <w:rPr>
          <w:rFonts w:ascii="Times New Roman" w:eastAsia="Times New Roman" w:hAnsi="Times New Roman" w:cs="Times New Roman"/>
          <w:color w:val="000000" w:themeColor="text1"/>
          <w:sz w:val="28"/>
          <w:szCs w:val="28"/>
          <w:lang w:eastAsia="uk-UA"/>
        </w:rPr>
        <w:t>Дитячі будинки сімейного типу (ДБСТ) та прийомні сім’ї (ПС), створені Лисичанською міською військовою адміністрацією станом на 01.09.2025 року:</w:t>
      </w:r>
    </w:p>
    <w:p w14:paraId="33404CE7" w14:textId="77777777" w:rsidR="00F2454A" w:rsidRPr="00F2454A" w:rsidRDefault="00F2454A" w:rsidP="00F2454A">
      <w:pPr>
        <w:spacing w:after="0" w:line="240" w:lineRule="auto"/>
        <w:ind w:firstLine="567"/>
        <w:jc w:val="both"/>
        <w:rPr>
          <w:rFonts w:ascii="Times New Roman" w:eastAsia="Times New Roman" w:hAnsi="Times New Roman" w:cs="Times New Roman"/>
          <w:i/>
          <w:color w:val="000000" w:themeColor="text1"/>
          <w:sz w:val="28"/>
          <w:szCs w:val="28"/>
          <w:lang w:eastAsia="uk-UA"/>
        </w:rPr>
      </w:pPr>
      <w:r w:rsidRPr="00F2454A">
        <w:rPr>
          <w:rFonts w:ascii="Times New Roman" w:eastAsia="Times New Roman" w:hAnsi="Times New Roman" w:cs="Times New Roman"/>
          <w:i/>
          <w:color w:val="000000" w:themeColor="text1"/>
          <w:sz w:val="28"/>
          <w:szCs w:val="28"/>
          <w:lang w:eastAsia="uk-UA"/>
        </w:rPr>
        <w:lastRenderedPageBreak/>
        <w:t>8 дитячих будинків сімейного типу:</w:t>
      </w:r>
    </w:p>
    <w:p w14:paraId="44D30F1D" w14:textId="77777777" w:rsidR="00F2454A" w:rsidRPr="00F2454A" w:rsidRDefault="00F2454A" w:rsidP="00F245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F2454A">
        <w:rPr>
          <w:rFonts w:ascii="Times New Roman" w:eastAsia="Times New Roman" w:hAnsi="Times New Roman" w:cs="Times New Roman"/>
          <w:color w:val="000000" w:themeColor="text1"/>
          <w:sz w:val="28"/>
          <w:szCs w:val="28"/>
          <w:lang w:eastAsia="uk-UA"/>
        </w:rPr>
        <w:t xml:space="preserve">1) ДБСТ </w:t>
      </w:r>
      <w:proofErr w:type="spellStart"/>
      <w:r w:rsidRPr="00F2454A">
        <w:rPr>
          <w:rFonts w:ascii="Times New Roman" w:eastAsia="Times New Roman" w:hAnsi="Times New Roman" w:cs="Times New Roman"/>
          <w:color w:val="000000" w:themeColor="text1"/>
          <w:sz w:val="28"/>
          <w:szCs w:val="28"/>
          <w:lang w:eastAsia="uk-UA"/>
        </w:rPr>
        <w:t>Закірової</w:t>
      </w:r>
      <w:proofErr w:type="spellEnd"/>
      <w:r w:rsidRPr="00F2454A">
        <w:rPr>
          <w:rFonts w:ascii="Times New Roman" w:eastAsia="Times New Roman" w:hAnsi="Times New Roman" w:cs="Times New Roman"/>
          <w:color w:val="000000" w:themeColor="text1"/>
          <w:sz w:val="28"/>
          <w:szCs w:val="28"/>
          <w:lang w:eastAsia="uk-UA"/>
        </w:rPr>
        <w:t xml:space="preserve"> </w:t>
      </w:r>
      <w:r w:rsidRPr="00F2454A">
        <w:rPr>
          <w:rFonts w:ascii="Times New Roman" w:hAnsi="Times New Roman" w:cs="Times New Roman"/>
          <w:color w:val="000000" w:themeColor="text1"/>
          <w:sz w:val="28"/>
          <w:szCs w:val="28"/>
        </w:rPr>
        <w:t xml:space="preserve">Вероніки Миколаївни та </w:t>
      </w:r>
      <w:proofErr w:type="spellStart"/>
      <w:r w:rsidRPr="00F2454A">
        <w:rPr>
          <w:rFonts w:ascii="Times New Roman" w:hAnsi="Times New Roman" w:cs="Times New Roman"/>
          <w:color w:val="000000" w:themeColor="text1"/>
          <w:sz w:val="28"/>
          <w:szCs w:val="28"/>
        </w:rPr>
        <w:t>Закірова</w:t>
      </w:r>
      <w:proofErr w:type="spellEnd"/>
      <w:r w:rsidRPr="00F2454A">
        <w:rPr>
          <w:rFonts w:ascii="Times New Roman" w:hAnsi="Times New Roman" w:cs="Times New Roman"/>
          <w:color w:val="000000" w:themeColor="text1"/>
          <w:sz w:val="28"/>
          <w:szCs w:val="28"/>
        </w:rPr>
        <w:t xml:space="preserve"> Рената </w:t>
      </w:r>
      <w:proofErr w:type="spellStart"/>
      <w:r w:rsidRPr="00F2454A">
        <w:rPr>
          <w:rFonts w:ascii="Times New Roman" w:hAnsi="Times New Roman" w:cs="Times New Roman"/>
          <w:color w:val="000000" w:themeColor="text1"/>
          <w:sz w:val="28"/>
          <w:szCs w:val="28"/>
        </w:rPr>
        <w:t>Мухлісовича</w:t>
      </w:r>
      <w:proofErr w:type="spellEnd"/>
      <w:r w:rsidRPr="00F2454A">
        <w:rPr>
          <w:rFonts w:ascii="Times New Roman" w:eastAsia="Times New Roman" w:hAnsi="Times New Roman" w:cs="Times New Roman"/>
          <w:color w:val="000000" w:themeColor="text1"/>
          <w:sz w:val="28"/>
          <w:szCs w:val="28"/>
          <w:lang w:eastAsia="uk-UA"/>
        </w:rPr>
        <w:t>,</w:t>
      </w:r>
    </w:p>
    <w:p w14:paraId="6FF7932A" w14:textId="77777777" w:rsidR="00F2454A" w:rsidRPr="00F2454A" w:rsidRDefault="00F2454A" w:rsidP="00F2454A">
      <w:pPr>
        <w:spacing w:after="0" w:line="240" w:lineRule="auto"/>
        <w:ind w:firstLine="567"/>
        <w:jc w:val="both"/>
        <w:rPr>
          <w:rFonts w:ascii="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lang w:eastAsia="uk-UA"/>
        </w:rPr>
        <w:t xml:space="preserve">2)  ДБСТ </w:t>
      </w:r>
      <w:proofErr w:type="spellStart"/>
      <w:r w:rsidRPr="00F2454A">
        <w:rPr>
          <w:rFonts w:ascii="Times New Roman" w:eastAsia="Times New Roman" w:hAnsi="Times New Roman" w:cs="Times New Roman"/>
          <w:color w:val="000000" w:themeColor="text1"/>
          <w:sz w:val="28"/>
          <w:szCs w:val="28"/>
          <w:lang w:eastAsia="uk-UA"/>
        </w:rPr>
        <w:t>Закірової</w:t>
      </w:r>
      <w:proofErr w:type="spellEnd"/>
      <w:r w:rsidRPr="00F2454A">
        <w:rPr>
          <w:rFonts w:ascii="Times New Roman" w:eastAsia="Times New Roman" w:hAnsi="Times New Roman" w:cs="Times New Roman"/>
          <w:color w:val="000000" w:themeColor="text1"/>
          <w:sz w:val="28"/>
          <w:szCs w:val="28"/>
          <w:lang w:eastAsia="uk-UA"/>
        </w:rPr>
        <w:t xml:space="preserve"> </w:t>
      </w:r>
      <w:r w:rsidRPr="00F2454A">
        <w:rPr>
          <w:rFonts w:ascii="Times New Roman" w:hAnsi="Times New Roman" w:cs="Times New Roman"/>
          <w:color w:val="000000" w:themeColor="text1"/>
          <w:sz w:val="28"/>
          <w:szCs w:val="28"/>
        </w:rPr>
        <w:t>Юлії Валеріївни</w:t>
      </w:r>
      <w:r w:rsidRPr="00F2454A">
        <w:rPr>
          <w:rFonts w:ascii="Times New Roman" w:eastAsia="Times New Roman" w:hAnsi="Times New Roman" w:cs="Times New Roman"/>
          <w:color w:val="000000" w:themeColor="text1"/>
          <w:sz w:val="28"/>
          <w:szCs w:val="28"/>
          <w:lang w:eastAsia="uk-UA"/>
        </w:rPr>
        <w:t xml:space="preserve"> та </w:t>
      </w:r>
      <w:proofErr w:type="spellStart"/>
      <w:r w:rsidRPr="00F2454A">
        <w:rPr>
          <w:rFonts w:ascii="Times New Roman" w:eastAsia="Times New Roman" w:hAnsi="Times New Roman" w:cs="Times New Roman"/>
          <w:color w:val="000000" w:themeColor="text1"/>
          <w:sz w:val="28"/>
          <w:szCs w:val="28"/>
          <w:lang w:eastAsia="uk-UA"/>
        </w:rPr>
        <w:t>Закірова</w:t>
      </w:r>
      <w:proofErr w:type="spellEnd"/>
      <w:r w:rsidRPr="00F2454A">
        <w:rPr>
          <w:rFonts w:ascii="Times New Roman" w:eastAsia="Times New Roman" w:hAnsi="Times New Roman" w:cs="Times New Roman"/>
          <w:color w:val="000000" w:themeColor="text1"/>
          <w:sz w:val="28"/>
          <w:szCs w:val="28"/>
          <w:lang w:eastAsia="uk-UA"/>
        </w:rPr>
        <w:t xml:space="preserve"> </w:t>
      </w:r>
      <w:proofErr w:type="spellStart"/>
      <w:r w:rsidRPr="00F2454A">
        <w:rPr>
          <w:rFonts w:ascii="Times New Roman" w:hAnsi="Times New Roman" w:cs="Times New Roman"/>
          <w:color w:val="000000" w:themeColor="text1"/>
          <w:sz w:val="28"/>
          <w:szCs w:val="28"/>
        </w:rPr>
        <w:t>Рустама</w:t>
      </w:r>
      <w:proofErr w:type="spellEnd"/>
      <w:r w:rsidRPr="00F2454A">
        <w:rPr>
          <w:rFonts w:ascii="Times New Roman" w:hAnsi="Times New Roman" w:cs="Times New Roman"/>
          <w:color w:val="000000" w:themeColor="text1"/>
          <w:sz w:val="28"/>
          <w:szCs w:val="28"/>
        </w:rPr>
        <w:t xml:space="preserve"> </w:t>
      </w:r>
      <w:proofErr w:type="spellStart"/>
      <w:r w:rsidRPr="00F2454A">
        <w:rPr>
          <w:rFonts w:ascii="Times New Roman" w:hAnsi="Times New Roman" w:cs="Times New Roman"/>
          <w:color w:val="000000" w:themeColor="text1"/>
          <w:sz w:val="28"/>
          <w:szCs w:val="28"/>
        </w:rPr>
        <w:t>Ренатовича</w:t>
      </w:r>
      <w:proofErr w:type="spellEnd"/>
      <w:r w:rsidRPr="00F2454A">
        <w:rPr>
          <w:rFonts w:ascii="Times New Roman" w:hAnsi="Times New Roman" w:cs="Times New Roman"/>
          <w:color w:val="000000" w:themeColor="text1"/>
          <w:sz w:val="28"/>
          <w:szCs w:val="28"/>
        </w:rPr>
        <w:t>,</w:t>
      </w:r>
    </w:p>
    <w:p w14:paraId="07D5A4FA" w14:textId="77777777" w:rsidR="00F2454A" w:rsidRPr="00F2454A" w:rsidRDefault="00F2454A" w:rsidP="00F245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F2454A">
        <w:rPr>
          <w:rFonts w:ascii="Times New Roman" w:hAnsi="Times New Roman" w:cs="Times New Roman"/>
          <w:color w:val="000000" w:themeColor="text1"/>
          <w:sz w:val="28"/>
          <w:szCs w:val="28"/>
        </w:rPr>
        <w:t>3)</w:t>
      </w:r>
      <w:r w:rsidRPr="00F2454A">
        <w:rPr>
          <w:rFonts w:ascii="Times New Roman" w:eastAsia="Times New Roman" w:hAnsi="Times New Roman" w:cs="Times New Roman"/>
          <w:color w:val="000000" w:themeColor="text1"/>
          <w:sz w:val="28"/>
          <w:szCs w:val="28"/>
          <w:lang w:eastAsia="uk-UA"/>
        </w:rPr>
        <w:t> </w:t>
      </w:r>
      <w:r w:rsidRPr="00F2454A">
        <w:rPr>
          <w:rFonts w:ascii="Times New Roman" w:hAnsi="Times New Roman" w:cs="Times New Roman"/>
          <w:color w:val="000000" w:themeColor="text1"/>
          <w:sz w:val="28"/>
          <w:szCs w:val="28"/>
        </w:rPr>
        <w:t xml:space="preserve">ДБСТ </w:t>
      </w:r>
      <w:proofErr w:type="spellStart"/>
      <w:r w:rsidRPr="00F2454A">
        <w:rPr>
          <w:rFonts w:ascii="Times New Roman" w:hAnsi="Times New Roman" w:cs="Times New Roman"/>
          <w:color w:val="000000" w:themeColor="text1"/>
          <w:sz w:val="28"/>
          <w:szCs w:val="28"/>
        </w:rPr>
        <w:t>Голдан</w:t>
      </w:r>
      <w:proofErr w:type="spellEnd"/>
      <w:r w:rsidRPr="00F2454A">
        <w:rPr>
          <w:rFonts w:ascii="Times New Roman" w:hAnsi="Times New Roman" w:cs="Times New Roman"/>
          <w:color w:val="000000" w:themeColor="text1"/>
          <w:sz w:val="28"/>
          <w:szCs w:val="28"/>
        </w:rPr>
        <w:t xml:space="preserve"> Юлії </w:t>
      </w:r>
      <w:proofErr w:type="spellStart"/>
      <w:r w:rsidRPr="00F2454A">
        <w:rPr>
          <w:rFonts w:ascii="Times New Roman" w:hAnsi="Times New Roman" w:cs="Times New Roman"/>
          <w:color w:val="000000" w:themeColor="text1"/>
          <w:sz w:val="28"/>
          <w:szCs w:val="28"/>
        </w:rPr>
        <w:t>Ренатівни</w:t>
      </w:r>
      <w:proofErr w:type="spellEnd"/>
      <w:r w:rsidRPr="00F2454A">
        <w:rPr>
          <w:rFonts w:ascii="Times New Roman" w:hAnsi="Times New Roman" w:cs="Times New Roman"/>
          <w:color w:val="000000" w:themeColor="text1"/>
          <w:sz w:val="28"/>
          <w:szCs w:val="28"/>
        </w:rPr>
        <w:t xml:space="preserve"> та </w:t>
      </w:r>
      <w:proofErr w:type="spellStart"/>
      <w:r w:rsidRPr="00F2454A">
        <w:rPr>
          <w:rFonts w:ascii="Times New Roman" w:hAnsi="Times New Roman" w:cs="Times New Roman"/>
          <w:color w:val="000000" w:themeColor="text1"/>
          <w:sz w:val="28"/>
          <w:szCs w:val="28"/>
        </w:rPr>
        <w:t>Голдана</w:t>
      </w:r>
      <w:proofErr w:type="spellEnd"/>
      <w:r w:rsidRPr="00F2454A">
        <w:rPr>
          <w:rFonts w:ascii="Times New Roman" w:hAnsi="Times New Roman" w:cs="Times New Roman"/>
          <w:color w:val="000000" w:themeColor="text1"/>
          <w:sz w:val="28"/>
          <w:szCs w:val="28"/>
        </w:rPr>
        <w:t xml:space="preserve"> Сергія Іларіоновича,</w:t>
      </w:r>
    </w:p>
    <w:p w14:paraId="2A26C1E5" w14:textId="77777777" w:rsidR="00F2454A" w:rsidRPr="00F2454A" w:rsidRDefault="00F2454A" w:rsidP="00F245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F2454A">
        <w:rPr>
          <w:rFonts w:ascii="Times New Roman" w:hAnsi="Times New Roman" w:cs="Times New Roman"/>
          <w:color w:val="000000" w:themeColor="text1"/>
          <w:sz w:val="28"/>
          <w:szCs w:val="28"/>
        </w:rPr>
        <w:t>4)</w:t>
      </w:r>
      <w:r w:rsidRPr="00F2454A">
        <w:rPr>
          <w:rFonts w:ascii="Times New Roman" w:eastAsia="Times New Roman" w:hAnsi="Times New Roman" w:cs="Times New Roman"/>
          <w:color w:val="000000" w:themeColor="text1"/>
          <w:sz w:val="28"/>
          <w:szCs w:val="28"/>
          <w:lang w:eastAsia="uk-UA"/>
        </w:rPr>
        <w:t> </w:t>
      </w:r>
      <w:r w:rsidRPr="00F2454A">
        <w:rPr>
          <w:rFonts w:ascii="Times New Roman" w:hAnsi="Times New Roman" w:cs="Times New Roman"/>
          <w:color w:val="000000" w:themeColor="text1"/>
          <w:sz w:val="28"/>
          <w:szCs w:val="28"/>
        </w:rPr>
        <w:t xml:space="preserve">ДБСТ </w:t>
      </w:r>
      <w:proofErr w:type="spellStart"/>
      <w:r w:rsidRPr="00F2454A">
        <w:rPr>
          <w:rFonts w:ascii="Times New Roman" w:eastAsia="Times New Roman" w:hAnsi="Times New Roman" w:cs="Times New Roman"/>
          <w:color w:val="000000" w:themeColor="text1"/>
          <w:sz w:val="28"/>
          <w:szCs w:val="28"/>
          <w:lang w:eastAsia="uk-UA"/>
        </w:rPr>
        <w:t>Алєшко</w:t>
      </w:r>
      <w:proofErr w:type="spellEnd"/>
      <w:r w:rsidRPr="00F2454A">
        <w:rPr>
          <w:rFonts w:ascii="Times New Roman" w:eastAsia="Times New Roman" w:hAnsi="Times New Roman" w:cs="Times New Roman"/>
          <w:color w:val="000000" w:themeColor="text1"/>
          <w:sz w:val="28"/>
          <w:szCs w:val="28"/>
          <w:lang w:eastAsia="uk-UA"/>
        </w:rPr>
        <w:t xml:space="preserve"> </w:t>
      </w:r>
      <w:r w:rsidRPr="00F2454A">
        <w:rPr>
          <w:rFonts w:ascii="Times New Roman" w:hAnsi="Times New Roman" w:cs="Times New Roman"/>
          <w:color w:val="000000" w:themeColor="text1"/>
          <w:sz w:val="28"/>
          <w:szCs w:val="28"/>
        </w:rPr>
        <w:t xml:space="preserve">Наталії Василівни та </w:t>
      </w:r>
      <w:proofErr w:type="spellStart"/>
      <w:r w:rsidRPr="00F2454A">
        <w:rPr>
          <w:rFonts w:ascii="Times New Roman" w:hAnsi="Times New Roman" w:cs="Times New Roman"/>
          <w:color w:val="000000" w:themeColor="text1"/>
          <w:sz w:val="28"/>
          <w:szCs w:val="28"/>
        </w:rPr>
        <w:t>Алєшка</w:t>
      </w:r>
      <w:proofErr w:type="spellEnd"/>
      <w:r w:rsidRPr="00F2454A">
        <w:rPr>
          <w:rFonts w:ascii="Times New Roman" w:hAnsi="Times New Roman" w:cs="Times New Roman"/>
          <w:color w:val="000000" w:themeColor="text1"/>
          <w:sz w:val="28"/>
          <w:szCs w:val="28"/>
        </w:rPr>
        <w:t xml:space="preserve"> Олега Олександровича</w:t>
      </w:r>
      <w:r w:rsidRPr="00F2454A">
        <w:rPr>
          <w:rFonts w:ascii="Times New Roman" w:eastAsia="Times New Roman" w:hAnsi="Times New Roman" w:cs="Times New Roman"/>
          <w:color w:val="000000" w:themeColor="text1"/>
          <w:sz w:val="28"/>
          <w:szCs w:val="28"/>
          <w:lang w:eastAsia="uk-UA"/>
        </w:rPr>
        <w:t>,</w:t>
      </w:r>
    </w:p>
    <w:p w14:paraId="2BE93513" w14:textId="77777777" w:rsidR="00F2454A" w:rsidRPr="00F2454A" w:rsidRDefault="00F2454A" w:rsidP="00F2454A">
      <w:pPr>
        <w:spacing w:after="0" w:line="240" w:lineRule="auto"/>
        <w:ind w:left="567"/>
        <w:jc w:val="both"/>
        <w:rPr>
          <w:rFonts w:ascii="Times New Roman" w:hAnsi="Times New Roman" w:cs="Times New Roman"/>
          <w:color w:val="000000" w:themeColor="text1"/>
          <w:sz w:val="28"/>
          <w:szCs w:val="28"/>
        </w:rPr>
      </w:pPr>
      <w:r w:rsidRPr="00F2454A">
        <w:rPr>
          <w:rFonts w:ascii="Times New Roman" w:eastAsia="Times New Roman" w:hAnsi="Times New Roman" w:cs="Times New Roman"/>
          <w:color w:val="000000" w:themeColor="text1"/>
          <w:sz w:val="28"/>
          <w:szCs w:val="28"/>
          <w:lang w:eastAsia="uk-UA"/>
        </w:rPr>
        <w:t xml:space="preserve">5) ДБСТ </w:t>
      </w:r>
      <w:proofErr w:type="spellStart"/>
      <w:r w:rsidRPr="00F2454A">
        <w:rPr>
          <w:rFonts w:ascii="Times New Roman" w:eastAsia="Times New Roman" w:hAnsi="Times New Roman" w:cs="Times New Roman"/>
          <w:color w:val="000000" w:themeColor="text1"/>
          <w:sz w:val="28"/>
          <w:szCs w:val="28"/>
          <w:lang w:eastAsia="uk-UA"/>
        </w:rPr>
        <w:t>Понедільченко</w:t>
      </w:r>
      <w:proofErr w:type="spellEnd"/>
      <w:r w:rsidRPr="00F2454A">
        <w:rPr>
          <w:rFonts w:ascii="Times New Roman" w:eastAsia="Times New Roman" w:hAnsi="Times New Roman" w:cs="Times New Roman"/>
          <w:color w:val="000000" w:themeColor="text1"/>
          <w:sz w:val="28"/>
          <w:szCs w:val="28"/>
          <w:lang w:eastAsia="uk-UA"/>
        </w:rPr>
        <w:t xml:space="preserve"> </w:t>
      </w:r>
      <w:bookmarkStart w:id="0" w:name="_Hlk176870854"/>
      <w:r w:rsidRPr="00F2454A">
        <w:rPr>
          <w:rFonts w:ascii="Times New Roman" w:hAnsi="Times New Roman" w:cs="Times New Roman"/>
          <w:color w:val="000000" w:themeColor="text1"/>
          <w:sz w:val="28"/>
          <w:szCs w:val="28"/>
        </w:rPr>
        <w:t xml:space="preserve">Марини Василівни та </w:t>
      </w:r>
      <w:proofErr w:type="spellStart"/>
      <w:r w:rsidRPr="00F2454A">
        <w:rPr>
          <w:rFonts w:ascii="Times New Roman" w:eastAsia="Times New Roman" w:hAnsi="Times New Roman" w:cs="Times New Roman"/>
          <w:color w:val="000000" w:themeColor="text1"/>
          <w:sz w:val="28"/>
          <w:szCs w:val="28"/>
          <w:lang w:eastAsia="uk-UA"/>
        </w:rPr>
        <w:t>Понедільченка</w:t>
      </w:r>
      <w:proofErr w:type="spellEnd"/>
      <w:r w:rsidRPr="00F2454A">
        <w:rPr>
          <w:rFonts w:ascii="Times New Roman" w:hAnsi="Times New Roman" w:cs="Times New Roman"/>
          <w:color w:val="000000" w:themeColor="text1"/>
          <w:sz w:val="28"/>
          <w:szCs w:val="28"/>
        </w:rPr>
        <w:t xml:space="preserve"> Євгена Васильович</w:t>
      </w:r>
      <w:bookmarkEnd w:id="0"/>
      <w:r w:rsidRPr="00F2454A">
        <w:rPr>
          <w:rFonts w:ascii="Times New Roman" w:hAnsi="Times New Roman" w:cs="Times New Roman"/>
          <w:color w:val="000000" w:themeColor="text1"/>
          <w:sz w:val="28"/>
          <w:szCs w:val="28"/>
        </w:rPr>
        <w:t>а,</w:t>
      </w:r>
    </w:p>
    <w:p w14:paraId="2CA5ED4D" w14:textId="77777777" w:rsidR="00F2454A" w:rsidRPr="00F2454A" w:rsidRDefault="00F2454A" w:rsidP="00F245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F2454A">
        <w:rPr>
          <w:rFonts w:ascii="Times New Roman" w:hAnsi="Times New Roman" w:cs="Times New Roman"/>
          <w:color w:val="000000" w:themeColor="text1"/>
          <w:sz w:val="28"/>
          <w:szCs w:val="28"/>
        </w:rPr>
        <w:t>6)</w:t>
      </w:r>
      <w:r w:rsidRPr="00F2454A">
        <w:rPr>
          <w:rFonts w:ascii="Times New Roman" w:eastAsia="Times New Roman" w:hAnsi="Times New Roman" w:cs="Times New Roman"/>
          <w:color w:val="000000" w:themeColor="text1"/>
          <w:sz w:val="28"/>
          <w:szCs w:val="28"/>
          <w:lang w:eastAsia="uk-UA"/>
        </w:rPr>
        <w:t> </w:t>
      </w:r>
      <w:r w:rsidRPr="00F2454A">
        <w:rPr>
          <w:rFonts w:ascii="Times New Roman" w:hAnsi="Times New Roman" w:cs="Times New Roman"/>
          <w:color w:val="000000" w:themeColor="text1"/>
          <w:sz w:val="28"/>
          <w:szCs w:val="28"/>
        </w:rPr>
        <w:t xml:space="preserve">ДБСТ Білецької Юлії Василівни та Білецького </w:t>
      </w:r>
      <w:bookmarkStart w:id="1" w:name="_Hlk176870818"/>
      <w:r w:rsidRPr="00F2454A">
        <w:rPr>
          <w:rFonts w:ascii="Times New Roman" w:hAnsi="Times New Roman" w:cs="Times New Roman"/>
          <w:color w:val="000000" w:themeColor="text1"/>
          <w:sz w:val="28"/>
          <w:szCs w:val="28"/>
        </w:rPr>
        <w:t>Віктора Володимирович</w:t>
      </w:r>
      <w:bookmarkEnd w:id="1"/>
      <w:r w:rsidRPr="00F2454A">
        <w:rPr>
          <w:rFonts w:ascii="Times New Roman" w:hAnsi="Times New Roman" w:cs="Times New Roman"/>
          <w:color w:val="000000" w:themeColor="text1"/>
          <w:sz w:val="28"/>
          <w:szCs w:val="28"/>
        </w:rPr>
        <w:t>а,</w:t>
      </w:r>
    </w:p>
    <w:p w14:paraId="748D5CD0" w14:textId="77777777" w:rsidR="00F2454A" w:rsidRPr="00F2454A" w:rsidRDefault="00F2454A" w:rsidP="00F245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F2454A">
        <w:rPr>
          <w:rFonts w:ascii="Times New Roman" w:eastAsia="Times New Roman" w:hAnsi="Times New Roman" w:cs="Times New Roman"/>
          <w:color w:val="000000" w:themeColor="text1"/>
          <w:sz w:val="28"/>
          <w:szCs w:val="28"/>
          <w:lang w:eastAsia="uk-UA"/>
        </w:rPr>
        <w:t xml:space="preserve">7) ДБСТ </w:t>
      </w:r>
      <w:proofErr w:type="spellStart"/>
      <w:r w:rsidRPr="00F2454A">
        <w:rPr>
          <w:rFonts w:ascii="Times New Roman" w:eastAsia="Times New Roman" w:hAnsi="Times New Roman" w:cs="Times New Roman"/>
          <w:color w:val="000000" w:themeColor="text1"/>
          <w:sz w:val="28"/>
          <w:szCs w:val="28"/>
          <w:lang w:eastAsia="uk-UA"/>
        </w:rPr>
        <w:t>Курпас</w:t>
      </w:r>
      <w:proofErr w:type="spellEnd"/>
      <w:r w:rsidRPr="00F2454A">
        <w:rPr>
          <w:rFonts w:ascii="Times New Roman" w:eastAsia="Times New Roman" w:hAnsi="Times New Roman" w:cs="Times New Roman"/>
          <w:color w:val="000000" w:themeColor="text1"/>
          <w:sz w:val="28"/>
          <w:szCs w:val="28"/>
          <w:lang w:eastAsia="uk-UA"/>
        </w:rPr>
        <w:t xml:space="preserve"> </w:t>
      </w:r>
      <w:r w:rsidRPr="00F2454A">
        <w:rPr>
          <w:rFonts w:ascii="Times New Roman" w:hAnsi="Times New Roman" w:cs="Times New Roman"/>
          <w:color w:val="000000" w:themeColor="text1"/>
          <w:sz w:val="28"/>
          <w:szCs w:val="28"/>
        </w:rPr>
        <w:t xml:space="preserve">Юлії Олександрівни та </w:t>
      </w:r>
      <w:proofErr w:type="spellStart"/>
      <w:r w:rsidRPr="00F2454A">
        <w:rPr>
          <w:rFonts w:ascii="Times New Roman" w:hAnsi="Times New Roman" w:cs="Times New Roman"/>
          <w:color w:val="000000" w:themeColor="text1"/>
          <w:sz w:val="28"/>
          <w:szCs w:val="28"/>
        </w:rPr>
        <w:t>Курпаса</w:t>
      </w:r>
      <w:proofErr w:type="spellEnd"/>
      <w:r w:rsidRPr="00F2454A">
        <w:rPr>
          <w:rFonts w:ascii="Times New Roman" w:hAnsi="Times New Roman" w:cs="Times New Roman"/>
          <w:color w:val="000000" w:themeColor="text1"/>
          <w:sz w:val="28"/>
          <w:szCs w:val="28"/>
        </w:rPr>
        <w:t xml:space="preserve"> Віталія Станіславовича</w:t>
      </w:r>
    </w:p>
    <w:p w14:paraId="6E2EA074" w14:textId="77777777" w:rsidR="00F2454A" w:rsidRPr="00F2454A" w:rsidRDefault="00F2454A" w:rsidP="00F245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F2454A">
        <w:rPr>
          <w:rFonts w:ascii="Times New Roman" w:eastAsia="Times New Roman" w:hAnsi="Times New Roman" w:cs="Times New Roman"/>
          <w:color w:val="000000" w:themeColor="text1"/>
          <w:sz w:val="28"/>
          <w:szCs w:val="28"/>
          <w:lang w:eastAsia="uk-UA"/>
        </w:rPr>
        <w:t xml:space="preserve">8) ДБСТ </w:t>
      </w:r>
      <w:proofErr w:type="spellStart"/>
      <w:r w:rsidRPr="00F2454A">
        <w:rPr>
          <w:rFonts w:ascii="Times New Roman" w:eastAsia="Times New Roman" w:hAnsi="Times New Roman" w:cs="Times New Roman"/>
          <w:color w:val="000000" w:themeColor="text1"/>
          <w:sz w:val="28"/>
          <w:szCs w:val="28"/>
          <w:lang w:eastAsia="uk-UA"/>
        </w:rPr>
        <w:t>Гюрджян</w:t>
      </w:r>
      <w:proofErr w:type="spellEnd"/>
      <w:r w:rsidRPr="00F2454A">
        <w:rPr>
          <w:rFonts w:ascii="Times New Roman" w:eastAsia="Times New Roman" w:hAnsi="Times New Roman" w:cs="Times New Roman"/>
          <w:color w:val="000000" w:themeColor="text1"/>
          <w:sz w:val="28"/>
          <w:szCs w:val="28"/>
          <w:lang w:eastAsia="uk-UA"/>
        </w:rPr>
        <w:t xml:space="preserve"> Ольги Борисівни та </w:t>
      </w:r>
      <w:proofErr w:type="spellStart"/>
      <w:r w:rsidRPr="00F2454A">
        <w:rPr>
          <w:rFonts w:ascii="Times New Roman" w:eastAsia="Times New Roman" w:hAnsi="Times New Roman" w:cs="Times New Roman"/>
          <w:color w:val="000000" w:themeColor="text1"/>
          <w:sz w:val="28"/>
          <w:szCs w:val="28"/>
          <w:lang w:eastAsia="uk-UA"/>
        </w:rPr>
        <w:t>Гюрджяна</w:t>
      </w:r>
      <w:proofErr w:type="spellEnd"/>
      <w:r w:rsidRPr="00F2454A">
        <w:rPr>
          <w:rFonts w:ascii="Times New Roman" w:eastAsia="Times New Roman" w:hAnsi="Times New Roman" w:cs="Times New Roman"/>
          <w:color w:val="000000" w:themeColor="text1"/>
          <w:sz w:val="28"/>
          <w:szCs w:val="28"/>
          <w:lang w:eastAsia="uk-UA"/>
        </w:rPr>
        <w:t xml:space="preserve"> </w:t>
      </w:r>
      <w:proofErr w:type="spellStart"/>
      <w:r w:rsidRPr="00F2454A">
        <w:rPr>
          <w:rFonts w:ascii="Times New Roman" w:hAnsi="Times New Roman" w:cs="Times New Roman"/>
          <w:color w:val="000000" w:themeColor="text1"/>
          <w:sz w:val="28"/>
          <w:szCs w:val="28"/>
        </w:rPr>
        <w:t>Карена</w:t>
      </w:r>
      <w:proofErr w:type="spellEnd"/>
      <w:r w:rsidRPr="00F2454A">
        <w:rPr>
          <w:rFonts w:ascii="Times New Roman" w:hAnsi="Times New Roman" w:cs="Times New Roman"/>
          <w:color w:val="000000" w:themeColor="text1"/>
          <w:sz w:val="28"/>
          <w:szCs w:val="28"/>
        </w:rPr>
        <w:t xml:space="preserve"> </w:t>
      </w:r>
      <w:proofErr w:type="spellStart"/>
      <w:r w:rsidRPr="00F2454A">
        <w:rPr>
          <w:rFonts w:ascii="Times New Roman" w:hAnsi="Times New Roman" w:cs="Times New Roman"/>
          <w:color w:val="000000" w:themeColor="text1"/>
          <w:sz w:val="28"/>
          <w:szCs w:val="28"/>
        </w:rPr>
        <w:t>Самвеловича</w:t>
      </w:r>
      <w:proofErr w:type="spellEnd"/>
    </w:p>
    <w:p w14:paraId="0DCE7CF4" w14:textId="77777777" w:rsidR="00F2454A" w:rsidRPr="00F2454A" w:rsidRDefault="00F2454A" w:rsidP="00F2454A">
      <w:pPr>
        <w:spacing w:after="0" w:line="240" w:lineRule="auto"/>
        <w:ind w:firstLine="567"/>
        <w:jc w:val="both"/>
        <w:rPr>
          <w:rFonts w:ascii="Times New Roman" w:eastAsia="Times New Roman" w:hAnsi="Times New Roman" w:cs="Times New Roman"/>
          <w:i/>
          <w:color w:val="000000" w:themeColor="text1"/>
          <w:sz w:val="28"/>
          <w:szCs w:val="28"/>
          <w:lang w:eastAsia="uk-UA"/>
        </w:rPr>
      </w:pPr>
      <w:r w:rsidRPr="00F2454A">
        <w:rPr>
          <w:rFonts w:ascii="Times New Roman" w:eastAsia="Times New Roman" w:hAnsi="Times New Roman" w:cs="Times New Roman"/>
          <w:i/>
          <w:color w:val="000000" w:themeColor="text1"/>
          <w:sz w:val="28"/>
          <w:szCs w:val="28"/>
          <w:lang w:eastAsia="uk-UA"/>
        </w:rPr>
        <w:t>1 прийомна сім’я:</w:t>
      </w:r>
    </w:p>
    <w:p w14:paraId="459C4507" w14:textId="77777777" w:rsidR="00F2454A" w:rsidRPr="00F2454A" w:rsidRDefault="00F2454A" w:rsidP="00F2454A">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F2454A">
        <w:rPr>
          <w:rFonts w:ascii="Times New Roman" w:eastAsia="Times New Roman" w:hAnsi="Times New Roman" w:cs="Times New Roman"/>
          <w:color w:val="000000" w:themeColor="text1"/>
          <w:sz w:val="28"/>
          <w:szCs w:val="28"/>
          <w:lang w:eastAsia="uk-UA"/>
        </w:rPr>
        <w:t xml:space="preserve">ПС </w:t>
      </w:r>
      <w:proofErr w:type="spellStart"/>
      <w:r w:rsidRPr="00F2454A">
        <w:rPr>
          <w:rFonts w:ascii="Times New Roman" w:hAnsi="Times New Roman" w:cs="Times New Roman"/>
          <w:color w:val="000000" w:themeColor="text1"/>
          <w:sz w:val="28"/>
          <w:szCs w:val="28"/>
        </w:rPr>
        <w:t>Вєжлєвої</w:t>
      </w:r>
      <w:proofErr w:type="spellEnd"/>
      <w:r w:rsidRPr="00F2454A">
        <w:rPr>
          <w:rFonts w:ascii="Times New Roman" w:hAnsi="Times New Roman" w:cs="Times New Roman"/>
          <w:color w:val="000000" w:themeColor="text1"/>
          <w:sz w:val="28"/>
          <w:szCs w:val="28"/>
        </w:rPr>
        <w:t xml:space="preserve"> Світлани Леонідівни та </w:t>
      </w:r>
      <w:proofErr w:type="spellStart"/>
      <w:r w:rsidRPr="00F2454A">
        <w:rPr>
          <w:rFonts w:ascii="Times New Roman" w:hAnsi="Times New Roman" w:cs="Times New Roman"/>
          <w:color w:val="000000" w:themeColor="text1"/>
          <w:sz w:val="28"/>
          <w:szCs w:val="28"/>
        </w:rPr>
        <w:t>Вєжлєва</w:t>
      </w:r>
      <w:proofErr w:type="spellEnd"/>
      <w:r w:rsidRPr="00F2454A">
        <w:rPr>
          <w:rFonts w:ascii="Times New Roman" w:hAnsi="Times New Roman" w:cs="Times New Roman"/>
          <w:color w:val="000000" w:themeColor="text1"/>
          <w:sz w:val="28"/>
          <w:szCs w:val="28"/>
        </w:rPr>
        <w:t xml:space="preserve"> Олександра Юрійовича</w:t>
      </w:r>
      <w:r w:rsidRPr="00F2454A">
        <w:rPr>
          <w:rFonts w:ascii="Times New Roman" w:eastAsia="Times New Roman" w:hAnsi="Times New Roman" w:cs="Times New Roman"/>
          <w:color w:val="000000" w:themeColor="text1"/>
          <w:sz w:val="28"/>
          <w:szCs w:val="28"/>
          <w:lang w:eastAsia="uk-UA"/>
        </w:rPr>
        <w:t>.</w:t>
      </w:r>
    </w:p>
    <w:p w14:paraId="1710F3B7"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z w:val="20"/>
          <w:szCs w:val="20"/>
          <w:lang w:eastAsia="uk-UA"/>
        </w:rPr>
      </w:pPr>
    </w:p>
    <w:p w14:paraId="0062629D" w14:textId="77777777" w:rsidR="00F2454A" w:rsidRPr="00F2454A" w:rsidRDefault="00F2454A" w:rsidP="00F2454A">
      <w:pPr>
        <w:pStyle w:val="2"/>
        <w:spacing w:before="0"/>
        <w:jc w:val="center"/>
        <w:rPr>
          <w:color w:val="000000" w:themeColor="text1"/>
          <w:sz w:val="28"/>
          <w:szCs w:val="28"/>
        </w:rPr>
      </w:pPr>
      <w:r w:rsidRPr="00F2454A">
        <w:rPr>
          <w:color w:val="000000" w:themeColor="text1"/>
          <w:sz w:val="28"/>
          <w:szCs w:val="28"/>
        </w:rPr>
        <w:t>3. Мета Програми</w:t>
      </w:r>
    </w:p>
    <w:p w14:paraId="596DDE2D"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Метою Програми є забезпечення належних умов проживання, виховання та розвитку дітей-сиріт і дітей, позбавлених батьківського піклування, які виховуються у дитячих будинках сімейного типу та прийомній сім’ї Лисичанської міської територіальної громади.</w:t>
      </w:r>
    </w:p>
    <w:p w14:paraId="66F14694" w14:textId="77777777" w:rsidR="00F2454A" w:rsidRPr="00F2454A" w:rsidRDefault="00F2454A" w:rsidP="00F2454A">
      <w:pPr>
        <w:pStyle w:val="a8"/>
        <w:spacing w:before="0" w:beforeAutospacing="0" w:after="0" w:afterAutospacing="0"/>
        <w:jc w:val="center"/>
        <w:rPr>
          <w:color w:val="000000" w:themeColor="text1"/>
          <w:sz w:val="20"/>
          <w:szCs w:val="20"/>
        </w:rPr>
      </w:pPr>
    </w:p>
    <w:p w14:paraId="512D8903" w14:textId="77777777" w:rsidR="00F2454A" w:rsidRPr="00F2454A" w:rsidRDefault="00F2454A" w:rsidP="00F2454A">
      <w:pPr>
        <w:pStyle w:val="2"/>
        <w:spacing w:before="0"/>
        <w:jc w:val="center"/>
        <w:rPr>
          <w:color w:val="000000" w:themeColor="text1"/>
          <w:sz w:val="28"/>
          <w:szCs w:val="28"/>
        </w:rPr>
      </w:pPr>
      <w:r w:rsidRPr="00F2454A">
        <w:rPr>
          <w:color w:val="000000" w:themeColor="text1"/>
          <w:sz w:val="28"/>
          <w:szCs w:val="28"/>
        </w:rPr>
        <w:t>4. Завдання Програми</w:t>
      </w:r>
    </w:p>
    <w:p w14:paraId="5AEE0B7C" w14:textId="77777777" w:rsidR="00F2454A" w:rsidRPr="00F2454A" w:rsidRDefault="00F2454A" w:rsidP="00F2454A">
      <w:pPr>
        <w:pStyle w:val="2"/>
        <w:spacing w:before="0"/>
        <w:ind w:firstLine="567"/>
        <w:rPr>
          <w:b/>
          <w:color w:val="000000" w:themeColor="text1"/>
          <w:sz w:val="28"/>
          <w:szCs w:val="28"/>
        </w:rPr>
      </w:pPr>
      <w:r w:rsidRPr="00F2454A">
        <w:rPr>
          <w:color w:val="000000" w:themeColor="text1"/>
          <w:sz w:val="28"/>
          <w:szCs w:val="28"/>
        </w:rPr>
        <w:t>Завданнями Програми є:</w:t>
      </w:r>
    </w:p>
    <w:p w14:paraId="793B7440" w14:textId="77777777" w:rsidR="00F2454A" w:rsidRPr="00F2454A" w:rsidRDefault="00F2454A" w:rsidP="00F2454A">
      <w:pPr>
        <w:pStyle w:val="a8"/>
        <w:numPr>
          <w:ilvl w:val="0"/>
          <w:numId w:val="1"/>
        </w:numPr>
        <w:tabs>
          <w:tab w:val="clear" w:pos="720"/>
        </w:tabs>
        <w:spacing w:before="0" w:beforeAutospacing="0" w:after="0" w:afterAutospacing="0"/>
        <w:ind w:left="0" w:firstLine="284"/>
        <w:jc w:val="both"/>
        <w:rPr>
          <w:color w:val="000000" w:themeColor="text1"/>
          <w:sz w:val="28"/>
          <w:szCs w:val="28"/>
        </w:rPr>
      </w:pPr>
      <w:r w:rsidRPr="00F2454A">
        <w:rPr>
          <w:color w:val="000000" w:themeColor="text1"/>
          <w:sz w:val="28"/>
          <w:szCs w:val="28"/>
        </w:rPr>
        <w:t xml:space="preserve">надання щорічної одноразової цільової матеріальної допомоги дитячим будинкам сімейного типу (ДБСТ) та прийомній сім’ї (ПС) </w:t>
      </w:r>
      <w:r w:rsidRPr="00F2454A">
        <w:rPr>
          <w:rStyle w:val="aa"/>
          <w:color w:val="000000" w:themeColor="text1"/>
          <w:sz w:val="28"/>
          <w:szCs w:val="28"/>
        </w:rPr>
        <w:t>для задоволення соціально-побутових потреб: на проведення поточного ремонту приміщень, обслуговування автотранспорту, придбання меблів, побутової та комп’ютерної техніки тощо</w:t>
      </w:r>
      <w:r w:rsidRPr="00F2454A">
        <w:rPr>
          <w:color w:val="000000" w:themeColor="text1"/>
          <w:sz w:val="28"/>
          <w:szCs w:val="28"/>
        </w:rPr>
        <w:t>;</w:t>
      </w:r>
    </w:p>
    <w:p w14:paraId="78E7C424" w14:textId="77777777" w:rsidR="00F2454A" w:rsidRPr="00F2454A" w:rsidRDefault="00F2454A" w:rsidP="00F2454A">
      <w:pPr>
        <w:pStyle w:val="a8"/>
        <w:numPr>
          <w:ilvl w:val="0"/>
          <w:numId w:val="1"/>
        </w:numPr>
        <w:tabs>
          <w:tab w:val="clear" w:pos="720"/>
        </w:tabs>
        <w:spacing w:before="0" w:beforeAutospacing="0" w:after="0" w:afterAutospacing="0"/>
        <w:ind w:left="0" w:firstLine="284"/>
        <w:jc w:val="both"/>
        <w:rPr>
          <w:color w:val="000000" w:themeColor="text1"/>
          <w:sz w:val="28"/>
          <w:szCs w:val="28"/>
        </w:rPr>
      </w:pPr>
      <w:r w:rsidRPr="00F2454A">
        <w:rPr>
          <w:color w:val="000000" w:themeColor="text1"/>
          <w:sz w:val="28"/>
          <w:szCs w:val="28"/>
        </w:rPr>
        <w:t>сприяння у створенні нових ДБСТ та ПС;</w:t>
      </w:r>
    </w:p>
    <w:p w14:paraId="6E5C93E2" w14:textId="77777777" w:rsidR="00F2454A" w:rsidRPr="00F2454A" w:rsidRDefault="00F2454A" w:rsidP="00F2454A">
      <w:pPr>
        <w:pStyle w:val="a8"/>
        <w:numPr>
          <w:ilvl w:val="0"/>
          <w:numId w:val="1"/>
        </w:numPr>
        <w:tabs>
          <w:tab w:val="clear" w:pos="720"/>
        </w:tabs>
        <w:spacing w:before="0" w:beforeAutospacing="0" w:after="0" w:afterAutospacing="0"/>
        <w:ind w:left="0" w:firstLine="284"/>
        <w:jc w:val="both"/>
        <w:rPr>
          <w:color w:val="000000" w:themeColor="text1"/>
          <w:sz w:val="28"/>
          <w:szCs w:val="28"/>
        </w:rPr>
      </w:pPr>
      <w:r w:rsidRPr="00F2454A">
        <w:rPr>
          <w:color w:val="000000" w:themeColor="text1"/>
          <w:sz w:val="28"/>
          <w:szCs w:val="28"/>
        </w:rPr>
        <w:t>сприяння в забезпеченні їх гуманітарною допомогою (постільна білизна, побутові речі, продукти, канцелярія та інше);</w:t>
      </w:r>
    </w:p>
    <w:p w14:paraId="70A23A36" w14:textId="77777777" w:rsidR="00F2454A" w:rsidRPr="00F2454A" w:rsidRDefault="00F2454A" w:rsidP="00F2454A">
      <w:pPr>
        <w:pStyle w:val="a8"/>
        <w:numPr>
          <w:ilvl w:val="0"/>
          <w:numId w:val="1"/>
        </w:numPr>
        <w:tabs>
          <w:tab w:val="clear" w:pos="720"/>
        </w:tabs>
        <w:spacing w:before="0" w:beforeAutospacing="0" w:after="0" w:afterAutospacing="0"/>
        <w:ind w:left="0" w:firstLine="284"/>
        <w:jc w:val="both"/>
        <w:rPr>
          <w:color w:val="000000" w:themeColor="text1"/>
          <w:sz w:val="28"/>
          <w:szCs w:val="28"/>
        </w:rPr>
      </w:pPr>
      <w:r w:rsidRPr="00F2454A">
        <w:rPr>
          <w:color w:val="000000" w:themeColor="text1"/>
          <w:sz w:val="28"/>
          <w:szCs w:val="28"/>
        </w:rPr>
        <w:t>сприяння в організації психологічної підтримки дітей та батьків-вихователів;</w:t>
      </w:r>
    </w:p>
    <w:p w14:paraId="1AA0263A" w14:textId="77777777" w:rsidR="00F2454A" w:rsidRPr="00F2454A" w:rsidRDefault="00F2454A" w:rsidP="00F2454A">
      <w:pPr>
        <w:pStyle w:val="a8"/>
        <w:numPr>
          <w:ilvl w:val="0"/>
          <w:numId w:val="1"/>
        </w:numPr>
        <w:tabs>
          <w:tab w:val="clear" w:pos="720"/>
        </w:tabs>
        <w:spacing w:before="0" w:beforeAutospacing="0" w:after="0" w:afterAutospacing="0"/>
        <w:ind w:left="0" w:firstLine="284"/>
        <w:jc w:val="both"/>
        <w:rPr>
          <w:color w:val="000000" w:themeColor="text1"/>
          <w:sz w:val="28"/>
          <w:szCs w:val="28"/>
        </w:rPr>
      </w:pPr>
      <w:r w:rsidRPr="00F2454A">
        <w:rPr>
          <w:color w:val="000000" w:themeColor="text1"/>
          <w:sz w:val="28"/>
          <w:szCs w:val="28"/>
        </w:rPr>
        <w:t>сприяння в залученні державних субвенцій та благодійної допомоги.</w:t>
      </w:r>
    </w:p>
    <w:p w14:paraId="0CE7353F" w14:textId="77777777" w:rsidR="00F2454A" w:rsidRPr="00F2454A" w:rsidRDefault="00F2454A" w:rsidP="00F2454A">
      <w:pPr>
        <w:spacing w:after="0" w:line="240" w:lineRule="auto"/>
        <w:ind w:firstLine="567"/>
        <w:jc w:val="both"/>
        <w:rPr>
          <w:rFonts w:ascii="Times New Roman" w:eastAsia="Times New Roman" w:hAnsi="Times New Roman" w:cs="Times New Roman"/>
          <w:bCs/>
          <w:color w:val="000000" w:themeColor="text1"/>
          <w:sz w:val="28"/>
          <w:szCs w:val="28"/>
          <w:lang w:eastAsia="uk-UA"/>
        </w:rPr>
      </w:pPr>
      <w:r w:rsidRPr="00F2454A">
        <w:rPr>
          <w:rFonts w:ascii="Times New Roman" w:hAnsi="Times New Roman"/>
          <w:bCs/>
          <w:color w:val="000000" w:themeColor="text1"/>
          <w:sz w:val="28"/>
          <w:szCs w:val="28"/>
        </w:rPr>
        <w:t xml:space="preserve">Перелік заходів Програми визначений у додатку 1 до Програми, а Порядок </w:t>
      </w:r>
      <w:r w:rsidRPr="00F2454A">
        <w:rPr>
          <w:rFonts w:ascii="Times New Roman" w:eastAsia="Times New Roman" w:hAnsi="Times New Roman" w:cs="Times New Roman"/>
          <w:bCs/>
          <w:color w:val="000000" w:themeColor="text1"/>
          <w:sz w:val="28"/>
          <w:szCs w:val="28"/>
          <w:lang w:eastAsia="uk-UA"/>
        </w:rPr>
        <w:t>надання щорічної одноразової цільової матеріальної допомоги – у додатку 2 до Програми.</w:t>
      </w:r>
    </w:p>
    <w:p w14:paraId="1CF271E1" w14:textId="77777777" w:rsidR="00F2454A" w:rsidRPr="00F2454A" w:rsidRDefault="00F2454A" w:rsidP="00F2454A">
      <w:pPr>
        <w:pStyle w:val="a8"/>
        <w:spacing w:before="0" w:beforeAutospacing="0" w:after="0" w:afterAutospacing="0"/>
        <w:jc w:val="center"/>
        <w:rPr>
          <w:color w:val="000000" w:themeColor="text1"/>
          <w:sz w:val="20"/>
          <w:szCs w:val="20"/>
        </w:rPr>
      </w:pPr>
    </w:p>
    <w:p w14:paraId="1C077CDD" w14:textId="77777777" w:rsidR="00F2454A" w:rsidRPr="00F2454A" w:rsidRDefault="00F2454A" w:rsidP="00F2454A">
      <w:pPr>
        <w:pStyle w:val="2"/>
        <w:spacing w:before="0"/>
        <w:jc w:val="center"/>
        <w:rPr>
          <w:color w:val="000000" w:themeColor="text1"/>
          <w:sz w:val="28"/>
          <w:szCs w:val="28"/>
        </w:rPr>
      </w:pPr>
      <w:r w:rsidRPr="00F2454A">
        <w:rPr>
          <w:color w:val="000000" w:themeColor="text1"/>
          <w:sz w:val="28"/>
          <w:szCs w:val="28"/>
        </w:rPr>
        <w:t>5. Основні заходи та обсяги фінансування</w:t>
      </w:r>
    </w:p>
    <w:tbl>
      <w:tblPr>
        <w:tblW w:w="9831"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62"/>
        <w:gridCol w:w="2891"/>
        <w:gridCol w:w="2854"/>
        <w:gridCol w:w="1456"/>
        <w:gridCol w:w="2268"/>
      </w:tblGrid>
      <w:tr w:rsidR="00F2454A" w:rsidRPr="00F2454A" w14:paraId="0CF1E428" w14:textId="77777777" w:rsidTr="003D5F4E">
        <w:trPr>
          <w:tblHeader/>
          <w:tblCellSpacing w:w="15" w:type="dxa"/>
        </w:trPr>
        <w:tc>
          <w:tcPr>
            <w:tcW w:w="0" w:type="auto"/>
            <w:vAlign w:val="center"/>
            <w:hideMark/>
          </w:tcPr>
          <w:p w14:paraId="664DDFA2" w14:textId="77777777" w:rsidR="00F2454A" w:rsidRPr="00F2454A" w:rsidRDefault="00F2454A" w:rsidP="003D5F4E">
            <w:pPr>
              <w:spacing w:after="0" w:line="240" w:lineRule="auto"/>
              <w:jc w:val="center"/>
              <w:rPr>
                <w:rFonts w:ascii="Times New Roman" w:hAnsi="Times New Roman" w:cs="Times New Roman"/>
                <w:b/>
                <w:bCs/>
                <w:color w:val="000000" w:themeColor="text1"/>
              </w:rPr>
            </w:pPr>
            <w:r w:rsidRPr="00F2454A">
              <w:rPr>
                <w:rFonts w:ascii="Times New Roman" w:hAnsi="Times New Roman" w:cs="Times New Roman"/>
                <w:b/>
                <w:bCs/>
                <w:color w:val="000000" w:themeColor="text1"/>
              </w:rPr>
              <w:t>№</w:t>
            </w:r>
          </w:p>
          <w:p w14:paraId="54893047" w14:textId="77777777" w:rsidR="00F2454A" w:rsidRPr="00F2454A" w:rsidRDefault="00F2454A" w:rsidP="003D5F4E">
            <w:pPr>
              <w:spacing w:after="0" w:line="240" w:lineRule="auto"/>
              <w:jc w:val="center"/>
              <w:rPr>
                <w:rFonts w:ascii="Times New Roman" w:hAnsi="Times New Roman" w:cs="Times New Roman"/>
                <w:b/>
                <w:bCs/>
                <w:color w:val="000000" w:themeColor="text1"/>
              </w:rPr>
            </w:pPr>
            <w:r w:rsidRPr="00F2454A">
              <w:rPr>
                <w:rFonts w:ascii="Times New Roman" w:hAnsi="Times New Roman" w:cs="Times New Roman"/>
                <w:b/>
                <w:bCs/>
                <w:color w:val="000000" w:themeColor="text1"/>
              </w:rPr>
              <w:t>з/п</w:t>
            </w:r>
          </w:p>
        </w:tc>
        <w:tc>
          <w:tcPr>
            <w:tcW w:w="0" w:type="auto"/>
            <w:vAlign w:val="center"/>
            <w:hideMark/>
          </w:tcPr>
          <w:p w14:paraId="2E0DF93F" w14:textId="77777777" w:rsidR="00F2454A" w:rsidRPr="00F2454A" w:rsidRDefault="00F2454A" w:rsidP="003D5F4E">
            <w:pPr>
              <w:spacing w:after="0" w:line="240" w:lineRule="auto"/>
              <w:jc w:val="center"/>
              <w:rPr>
                <w:rFonts w:ascii="Times New Roman" w:hAnsi="Times New Roman" w:cs="Times New Roman"/>
                <w:b/>
                <w:bCs/>
                <w:color w:val="000000" w:themeColor="text1"/>
              </w:rPr>
            </w:pPr>
            <w:r w:rsidRPr="00F2454A">
              <w:rPr>
                <w:rFonts w:ascii="Times New Roman" w:hAnsi="Times New Roman" w:cs="Times New Roman"/>
                <w:b/>
                <w:bCs/>
                <w:color w:val="000000" w:themeColor="text1"/>
              </w:rPr>
              <w:t>Заходи</w:t>
            </w:r>
          </w:p>
        </w:tc>
        <w:tc>
          <w:tcPr>
            <w:tcW w:w="2824" w:type="dxa"/>
            <w:vAlign w:val="center"/>
            <w:hideMark/>
          </w:tcPr>
          <w:p w14:paraId="691FBD7A" w14:textId="77777777" w:rsidR="00F2454A" w:rsidRPr="00F2454A" w:rsidRDefault="00F2454A" w:rsidP="003D5F4E">
            <w:pPr>
              <w:spacing w:after="0" w:line="240" w:lineRule="auto"/>
              <w:jc w:val="center"/>
              <w:rPr>
                <w:rFonts w:ascii="Times New Roman" w:hAnsi="Times New Roman" w:cs="Times New Roman"/>
                <w:b/>
                <w:bCs/>
                <w:color w:val="000000" w:themeColor="text1"/>
              </w:rPr>
            </w:pPr>
            <w:r w:rsidRPr="00F2454A">
              <w:rPr>
                <w:rFonts w:ascii="Times New Roman" w:hAnsi="Times New Roman" w:cs="Times New Roman"/>
                <w:b/>
                <w:bCs/>
                <w:color w:val="000000" w:themeColor="text1"/>
              </w:rPr>
              <w:t>Виконавці</w:t>
            </w:r>
          </w:p>
        </w:tc>
        <w:tc>
          <w:tcPr>
            <w:tcW w:w="1426" w:type="dxa"/>
            <w:vAlign w:val="center"/>
            <w:hideMark/>
          </w:tcPr>
          <w:p w14:paraId="01B4D820" w14:textId="77777777" w:rsidR="00F2454A" w:rsidRPr="00F2454A" w:rsidRDefault="00F2454A" w:rsidP="003D5F4E">
            <w:pPr>
              <w:spacing w:after="0" w:line="240" w:lineRule="auto"/>
              <w:jc w:val="center"/>
              <w:rPr>
                <w:rFonts w:ascii="Times New Roman" w:hAnsi="Times New Roman" w:cs="Times New Roman"/>
                <w:b/>
                <w:bCs/>
                <w:color w:val="000000" w:themeColor="text1"/>
              </w:rPr>
            </w:pPr>
            <w:r w:rsidRPr="00F2454A">
              <w:rPr>
                <w:rFonts w:ascii="Times New Roman" w:hAnsi="Times New Roman" w:cs="Times New Roman"/>
                <w:b/>
                <w:bCs/>
                <w:color w:val="000000" w:themeColor="text1"/>
              </w:rPr>
              <w:t>Джерела фінансування</w:t>
            </w:r>
          </w:p>
        </w:tc>
        <w:tc>
          <w:tcPr>
            <w:tcW w:w="2223" w:type="dxa"/>
            <w:vAlign w:val="center"/>
            <w:hideMark/>
          </w:tcPr>
          <w:p w14:paraId="11D3FF32" w14:textId="77777777" w:rsidR="00F2454A" w:rsidRPr="00F2454A" w:rsidRDefault="00F2454A" w:rsidP="003D5F4E">
            <w:pPr>
              <w:spacing w:after="0" w:line="240" w:lineRule="auto"/>
              <w:jc w:val="center"/>
              <w:rPr>
                <w:rFonts w:ascii="Times New Roman" w:hAnsi="Times New Roman" w:cs="Times New Roman"/>
                <w:b/>
                <w:bCs/>
                <w:color w:val="000000" w:themeColor="text1"/>
              </w:rPr>
            </w:pPr>
            <w:r w:rsidRPr="00F2454A">
              <w:rPr>
                <w:rFonts w:ascii="Times New Roman" w:hAnsi="Times New Roman" w:cs="Times New Roman"/>
                <w:b/>
                <w:bCs/>
                <w:color w:val="000000" w:themeColor="text1"/>
              </w:rPr>
              <w:t>Обсяги фінансування (орієнтовно), грн</w:t>
            </w:r>
          </w:p>
        </w:tc>
      </w:tr>
      <w:tr w:rsidR="00F2454A" w:rsidRPr="00F2454A" w14:paraId="6BF47D5B" w14:textId="77777777" w:rsidTr="003D5F4E">
        <w:trPr>
          <w:tblCellSpacing w:w="15" w:type="dxa"/>
        </w:trPr>
        <w:tc>
          <w:tcPr>
            <w:tcW w:w="0" w:type="auto"/>
            <w:vAlign w:val="center"/>
            <w:hideMark/>
          </w:tcPr>
          <w:p w14:paraId="36CA857C"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1.</w:t>
            </w:r>
          </w:p>
        </w:tc>
        <w:tc>
          <w:tcPr>
            <w:tcW w:w="0" w:type="auto"/>
            <w:vAlign w:val="center"/>
            <w:hideMark/>
          </w:tcPr>
          <w:p w14:paraId="126FAD4F"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Щорічна цільова матеріальна допомога ДБСТ (по 100 тис. грн на кожен будинок)</w:t>
            </w:r>
          </w:p>
        </w:tc>
        <w:tc>
          <w:tcPr>
            <w:tcW w:w="2824" w:type="dxa"/>
            <w:vAlign w:val="center"/>
            <w:hideMark/>
          </w:tcPr>
          <w:p w14:paraId="61585935"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Лисичанська МВА, служба у справах дітей адміністрації</w:t>
            </w:r>
          </w:p>
        </w:tc>
        <w:tc>
          <w:tcPr>
            <w:tcW w:w="1426" w:type="dxa"/>
            <w:vAlign w:val="center"/>
            <w:hideMark/>
          </w:tcPr>
          <w:p w14:paraId="15633839"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бюджет громади</w:t>
            </w:r>
          </w:p>
        </w:tc>
        <w:tc>
          <w:tcPr>
            <w:tcW w:w="2223" w:type="dxa"/>
            <w:vAlign w:val="center"/>
            <w:hideMark/>
          </w:tcPr>
          <w:p w14:paraId="1A70A0C0"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900 тис. грн на рік</w:t>
            </w:r>
          </w:p>
          <w:p w14:paraId="6DD3A882"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(9 ДБСТ × 100 тис. грн)</w:t>
            </w:r>
          </w:p>
        </w:tc>
      </w:tr>
      <w:tr w:rsidR="00F2454A" w:rsidRPr="00F2454A" w14:paraId="540CA297" w14:textId="77777777" w:rsidTr="003D5F4E">
        <w:trPr>
          <w:tblCellSpacing w:w="15" w:type="dxa"/>
        </w:trPr>
        <w:tc>
          <w:tcPr>
            <w:tcW w:w="0" w:type="auto"/>
            <w:vAlign w:val="center"/>
            <w:hideMark/>
          </w:tcPr>
          <w:p w14:paraId="1D7A0F43"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2.</w:t>
            </w:r>
          </w:p>
        </w:tc>
        <w:tc>
          <w:tcPr>
            <w:tcW w:w="0" w:type="auto"/>
            <w:vAlign w:val="center"/>
            <w:hideMark/>
          </w:tcPr>
          <w:p w14:paraId="6EA832E9"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Щорічна цільова матеріальна допомога ПС (50 тис. грн на кожну сім’ю)</w:t>
            </w:r>
          </w:p>
        </w:tc>
        <w:tc>
          <w:tcPr>
            <w:tcW w:w="2824" w:type="dxa"/>
            <w:vAlign w:val="center"/>
            <w:hideMark/>
          </w:tcPr>
          <w:p w14:paraId="45B60FFA"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Лисичанська МВА, служба у справах дітей адміністрації</w:t>
            </w:r>
          </w:p>
        </w:tc>
        <w:tc>
          <w:tcPr>
            <w:tcW w:w="1426" w:type="dxa"/>
            <w:vAlign w:val="center"/>
            <w:hideMark/>
          </w:tcPr>
          <w:p w14:paraId="748FC30F"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бюджет громади</w:t>
            </w:r>
          </w:p>
        </w:tc>
        <w:tc>
          <w:tcPr>
            <w:tcW w:w="2223" w:type="dxa"/>
            <w:vAlign w:val="center"/>
            <w:hideMark/>
          </w:tcPr>
          <w:p w14:paraId="4A3AFD1A"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50 тис. грн на рік</w:t>
            </w:r>
          </w:p>
        </w:tc>
      </w:tr>
      <w:tr w:rsidR="00F2454A" w:rsidRPr="00F2454A" w14:paraId="398EBBA3" w14:textId="77777777" w:rsidTr="003D5F4E">
        <w:trPr>
          <w:tblCellSpacing w:w="15" w:type="dxa"/>
        </w:trPr>
        <w:tc>
          <w:tcPr>
            <w:tcW w:w="0" w:type="auto"/>
            <w:vAlign w:val="center"/>
            <w:hideMark/>
          </w:tcPr>
          <w:p w14:paraId="03C65406"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lastRenderedPageBreak/>
              <w:t>3.</w:t>
            </w:r>
          </w:p>
        </w:tc>
        <w:tc>
          <w:tcPr>
            <w:tcW w:w="0" w:type="auto"/>
            <w:vAlign w:val="center"/>
            <w:hideMark/>
          </w:tcPr>
          <w:p w14:paraId="6A92237F"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Гуманітарна допомога (постільна білизна, побутові речі, продукти, канцелярія тощо)</w:t>
            </w:r>
          </w:p>
        </w:tc>
        <w:tc>
          <w:tcPr>
            <w:tcW w:w="2824" w:type="dxa"/>
            <w:vAlign w:val="center"/>
            <w:hideMark/>
          </w:tcPr>
          <w:p w14:paraId="0368BD9F"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Лисичанська МВА, служба у справах дітей адміністрації</w:t>
            </w:r>
          </w:p>
        </w:tc>
        <w:tc>
          <w:tcPr>
            <w:tcW w:w="1426" w:type="dxa"/>
            <w:vAlign w:val="center"/>
            <w:hideMark/>
          </w:tcPr>
          <w:p w14:paraId="643F2140"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гуманітарна допомога, благодійні фонди</w:t>
            </w:r>
          </w:p>
        </w:tc>
        <w:tc>
          <w:tcPr>
            <w:tcW w:w="2223" w:type="dxa"/>
            <w:vAlign w:val="center"/>
            <w:hideMark/>
          </w:tcPr>
          <w:p w14:paraId="64EB7FB2"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фінансування не потребує</w:t>
            </w:r>
          </w:p>
        </w:tc>
      </w:tr>
      <w:tr w:rsidR="00F2454A" w:rsidRPr="00F2454A" w14:paraId="6A1D0B38" w14:textId="77777777" w:rsidTr="003D5F4E">
        <w:trPr>
          <w:tblCellSpacing w:w="15" w:type="dxa"/>
        </w:trPr>
        <w:tc>
          <w:tcPr>
            <w:tcW w:w="0" w:type="auto"/>
            <w:vAlign w:val="center"/>
            <w:hideMark/>
          </w:tcPr>
          <w:p w14:paraId="33C12C3D"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4.</w:t>
            </w:r>
          </w:p>
        </w:tc>
        <w:tc>
          <w:tcPr>
            <w:tcW w:w="0" w:type="auto"/>
            <w:vAlign w:val="center"/>
            <w:hideMark/>
          </w:tcPr>
          <w:p w14:paraId="14CAF9B4"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Забезпечення участі дітей у заходах з оздоровлення та відпочинку</w:t>
            </w:r>
          </w:p>
        </w:tc>
        <w:tc>
          <w:tcPr>
            <w:tcW w:w="2824" w:type="dxa"/>
            <w:vAlign w:val="center"/>
            <w:hideMark/>
          </w:tcPr>
          <w:p w14:paraId="49DA2430"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Лисичанська МВА, служба у справах дітей адміністрації</w:t>
            </w:r>
          </w:p>
        </w:tc>
        <w:tc>
          <w:tcPr>
            <w:tcW w:w="1426" w:type="dxa"/>
            <w:vAlign w:val="center"/>
            <w:hideMark/>
          </w:tcPr>
          <w:p w14:paraId="50AB2F4F" w14:textId="77777777" w:rsidR="00F2454A" w:rsidRPr="00F2454A" w:rsidRDefault="00F2454A" w:rsidP="003D5F4E">
            <w:pPr>
              <w:spacing w:after="0" w:line="240" w:lineRule="auto"/>
              <w:jc w:val="center"/>
              <w:rPr>
                <w:rFonts w:ascii="Times New Roman" w:hAnsi="Times New Roman" w:cs="Times New Roman"/>
                <w:color w:val="000000" w:themeColor="text1"/>
              </w:rPr>
            </w:pPr>
            <w:r w:rsidRPr="00F2454A">
              <w:rPr>
                <w:rFonts w:ascii="Times New Roman" w:hAnsi="Times New Roman" w:cs="Times New Roman"/>
                <w:color w:val="000000" w:themeColor="text1"/>
              </w:rPr>
              <w:t>—</w:t>
            </w:r>
          </w:p>
        </w:tc>
        <w:tc>
          <w:tcPr>
            <w:tcW w:w="2223" w:type="dxa"/>
            <w:vAlign w:val="center"/>
            <w:hideMark/>
          </w:tcPr>
          <w:p w14:paraId="5242DCCA"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фінансування не потребує</w:t>
            </w:r>
          </w:p>
        </w:tc>
      </w:tr>
      <w:tr w:rsidR="00F2454A" w:rsidRPr="00F2454A" w14:paraId="65B0C103" w14:textId="77777777" w:rsidTr="003D5F4E">
        <w:trPr>
          <w:tblCellSpacing w:w="15" w:type="dxa"/>
        </w:trPr>
        <w:tc>
          <w:tcPr>
            <w:tcW w:w="0" w:type="auto"/>
            <w:vAlign w:val="center"/>
            <w:hideMark/>
          </w:tcPr>
          <w:p w14:paraId="77445B60"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5.</w:t>
            </w:r>
          </w:p>
        </w:tc>
        <w:tc>
          <w:tcPr>
            <w:tcW w:w="0" w:type="auto"/>
            <w:vAlign w:val="center"/>
            <w:hideMark/>
          </w:tcPr>
          <w:p w14:paraId="147271A1"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Психологічна підтримка дітей та батьків-вихователів</w:t>
            </w:r>
          </w:p>
        </w:tc>
        <w:tc>
          <w:tcPr>
            <w:tcW w:w="2824" w:type="dxa"/>
            <w:vAlign w:val="center"/>
            <w:hideMark/>
          </w:tcPr>
          <w:p w14:paraId="057DFBCB"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центри соціальних служб, служба у справах дітей адміністрації</w:t>
            </w:r>
          </w:p>
        </w:tc>
        <w:tc>
          <w:tcPr>
            <w:tcW w:w="1426" w:type="dxa"/>
            <w:vAlign w:val="center"/>
            <w:hideMark/>
          </w:tcPr>
          <w:p w14:paraId="4D31471A"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благодійні фонди</w:t>
            </w:r>
          </w:p>
        </w:tc>
        <w:tc>
          <w:tcPr>
            <w:tcW w:w="2223" w:type="dxa"/>
            <w:vAlign w:val="center"/>
            <w:hideMark/>
          </w:tcPr>
          <w:p w14:paraId="76819EA9"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фінансування не потребує</w:t>
            </w:r>
          </w:p>
        </w:tc>
      </w:tr>
      <w:tr w:rsidR="00F2454A" w:rsidRPr="00F2454A" w14:paraId="33314D4B" w14:textId="77777777" w:rsidTr="003D5F4E">
        <w:trPr>
          <w:tblCellSpacing w:w="15" w:type="dxa"/>
        </w:trPr>
        <w:tc>
          <w:tcPr>
            <w:tcW w:w="0" w:type="auto"/>
            <w:vAlign w:val="center"/>
            <w:hideMark/>
          </w:tcPr>
          <w:p w14:paraId="48E9879A"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6.</w:t>
            </w:r>
          </w:p>
        </w:tc>
        <w:tc>
          <w:tcPr>
            <w:tcW w:w="0" w:type="auto"/>
            <w:vAlign w:val="center"/>
            <w:hideMark/>
          </w:tcPr>
          <w:p w14:paraId="4203EDEC"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Організаційна та методична підтримка батьків-вихователів</w:t>
            </w:r>
          </w:p>
        </w:tc>
        <w:tc>
          <w:tcPr>
            <w:tcW w:w="2824" w:type="dxa"/>
            <w:vAlign w:val="center"/>
            <w:hideMark/>
          </w:tcPr>
          <w:p w14:paraId="2BCB3B72"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Служба у справах дітей адміністрації</w:t>
            </w:r>
          </w:p>
        </w:tc>
        <w:tc>
          <w:tcPr>
            <w:tcW w:w="1426" w:type="dxa"/>
            <w:vAlign w:val="center"/>
            <w:hideMark/>
          </w:tcPr>
          <w:p w14:paraId="2EB44D8C" w14:textId="77777777" w:rsidR="00F2454A" w:rsidRPr="00F2454A" w:rsidRDefault="00F2454A" w:rsidP="003D5F4E">
            <w:pPr>
              <w:spacing w:after="0" w:line="240" w:lineRule="auto"/>
              <w:jc w:val="center"/>
              <w:rPr>
                <w:rFonts w:ascii="Times New Roman" w:hAnsi="Times New Roman" w:cs="Times New Roman"/>
                <w:color w:val="000000" w:themeColor="text1"/>
              </w:rPr>
            </w:pPr>
            <w:r w:rsidRPr="00F2454A">
              <w:rPr>
                <w:rFonts w:ascii="Times New Roman" w:hAnsi="Times New Roman" w:cs="Times New Roman"/>
                <w:color w:val="000000" w:themeColor="text1"/>
              </w:rPr>
              <w:t>—</w:t>
            </w:r>
          </w:p>
        </w:tc>
        <w:tc>
          <w:tcPr>
            <w:tcW w:w="2223" w:type="dxa"/>
            <w:vAlign w:val="center"/>
            <w:hideMark/>
          </w:tcPr>
          <w:p w14:paraId="560FB220"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hAnsi="Times New Roman" w:cs="Times New Roman"/>
                <w:color w:val="000000" w:themeColor="text1"/>
              </w:rPr>
              <w:t>фінансування не потребує</w:t>
            </w:r>
          </w:p>
        </w:tc>
      </w:tr>
    </w:tbl>
    <w:p w14:paraId="056EFDA8" w14:textId="77777777" w:rsidR="00F2454A" w:rsidRPr="00F2454A" w:rsidRDefault="00F2454A" w:rsidP="00F2454A">
      <w:pPr>
        <w:spacing w:after="0" w:line="240" w:lineRule="auto"/>
        <w:jc w:val="center"/>
        <w:outlineLvl w:val="1"/>
        <w:rPr>
          <w:rFonts w:ascii="Times New Roman" w:eastAsia="Times New Roman" w:hAnsi="Times New Roman" w:cs="Times New Roman"/>
          <w:bCs/>
          <w:color w:val="000000" w:themeColor="text1"/>
          <w:sz w:val="20"/>
          <w:szCs w:val="20"/>
          <w:lang w:eastAsia="uk-UA"/>
        </w:rPr>
      </w:pPr>
    </w:p>
    <w:p w14:paraId="0E05CD7B" w14:textId="77777777" w:rsidR="00F2454A" w:rsidRPr="00F2454A" w:rsidRDefault="00F2454A" w:rsidP="00F2454A">
      <w:pPr>
        <w:spacing w:after="0" w:line="240" w:lineRule="auto"/>
        <w:jc w:val="center"/>
        <w:outlineLvl w:val="1"/>
        <w:rPr>
          <w:rFonts w:ascii="Times New Roman" w:eastAsia="Times New Roman" w:hAnsi="Times New Roman" w:cs="Times New Roman"/>
          <w:b/>
          <w:bCs/>
          <w:color w:val="000000" w:themeColor="text1"/>
          <w:sz w:val="28"/>
          <w:szCs w:val="28"/>
          <w:lang w:eastAsia="uk-UA"/>
        </w:rPr>
      </w:pPr>
      <w:r w:rsidRPr="00F2454A">
        <w:rPr>
          <w:rFonts w:ascii="Times New Roman" w:eastAsia="Times New Roman" w:hAnsi="Times New Roman" w:cs="Times New Roman"/>
          <w:b/>
          <w:bCs/>
          <w:color w:val="000000" w:themeColor="text1"/>
          <w:sz w:val="28"/>
          <w:szCs w:val="28"/>
          <w:lang w:eastAsia="uk-UA"/>
        </w:rPr>
        <w:t>6. Фінансове забезпечення</w:t>
      </w:r>
    </w:p>
    <w:p w14:paraId="0FA8AB0C" w14:textId="77777777" w:rsidR="00F2454A" w:rsidRPr="00F2454A" w:rsidRDefault="00F2454A" w:rsidP="00F2454A">
      <w:pPr>
        <w:spacing w:after="0" w:line="240" w:lineRule="auto"/>
        <w:ind w:firstLine="567"/>
        <w:jc w:val="both"/>
        <w:rPr>
          <w:rFonts w:ascii="Times New Roman" w:hAnsi="Times New Roman"/>
          <w:bCs/>
          <w:color w:val="000000" w:themeColor="text1"/>
          <w:sz w:val="28"/>
          <w:szCs w:val="28"/>
        </w:rPr>
      </w:pPr>
      <w:r w:rsidRPr="00F2454A">
        <w:rPr>
          <w:rFonts w:ascii="Times New Roman" w:hAnsi="Times New Roman"/>
          <w:bCs/>
          <w:color w:val="000000" w:themeColor="text1"/>
          <w:sz w:val="28"/>
          <w:szCs w:val="28"/>
        </w:rPr>
        <w:t>Виконання заходів Програми забезпечується за рахунок коштів бюджету Лисичанської міської територіальної громади в межах бюджетних призначень та інших джерел, не заборонених чинним законодавством України (благодійної, гуманітарної допомоги).</w:t>
      </w:r>
    </w:p>
    <w:p w14:paraId="54B6AA26" w14:textId="77777777" w:rsidR="00F2454A" w:rsidRPr="00F2454A" w:rsidRDefault="00F2454A" w:rsidP="00F2454A">
      <w:pPr>
        <w:spacing w:after="0" w:line="240" w:lineRule="auto"/>
        <w:ind w:firstLine="567"/>
        <w:jc w:val="both"/>
        <w:rPr>
          <w:rFonts w:ascii="Times New Roman" w:hAnsi="Times New Roman"/>
          <w:bCs/>
          <w:color w:val="000000" w:themeColor="text1"/>
          <w:sz w:val="28"/>
          <w:szCs w:val="28"/>
        </w:rPr>
      </w:pPr>
      <w:r w:rsidRPr="00F2454A">
        <w:rPr>
          <w:rFonts w:ascii="Times New Roman" w:hAnsi="Times New Roman"/>
          <w:bCs/>
          <w:color w:val="000000" w:themeColor="text1"/>
          <w:sz w:val="28"/>
          <w:szCs w:val="28"/>
        </w:rPr>
        <w:t>На 2025 рік планується фінансування в обсязі 950 тис. грн, в тому числі: кошти бюджету Лисичанської міської територіальної громади 950 тис. грн.</w:t>
      </w:r>
    </w:p>
    <w:p w14:paraId="7EAA55E2" w14:textId="77777777" w:rsidR="00F2454A" w:rsidRPr="00F2454A" w:rsidRDefault="00F2454A" w:rsidP="00F2454A">
      <w:pPr>
        <w:spacing w:after="0" w:line="240" w:lineRule="auto"/>
        <w:ind w:firstLine="567"/>
        <w:jc w:val="both"/>
        <w:rPr>
          <w:rFonts w:ascii="Times New Roman" w:hAnsi="Times New Roman"/>
          <w:bCs/>
          <w:color w:val="000000" w:themeColor="text1"/>
          <w:sz w:val="28"/>
          <w:szCs w:val="28"/>
        </w:rPr>
      </w:pPr>
      <w:r w:rsidRPr="00F2454A">
        <w:rPr>
          <w:rFonts w:ascii="Times New Roman" w:hAnsi="Times New Roman"/>
          <w:bCs/>
          <w:color w:val="000000" w:themeColor="text1"/>
          <w:sz w:val="28"/>
          <w:szCs w:val="28"/>
        </w:rPr>
        <w:t>На 2026 рік планується фінансування в обсязі 950 тис. грн, в тому числі: кошти бюджету Лисичанської міської територіальної громади 950 тис. грн.</w:t>
      </w:r>
    </w:p>
    <w:p w14:paraId="67ADB663" w14:textId="77777777" w:rsidR="00F2454A" w:rsidRPr="00F2454A" w:rsidRDefault="00F2454A" w:rsidP="00F2454A">
      <w:pPr>
        <w:spacing w:after="0" w:line="240" w:lineRule="auto"/>
        <w:jc w:val="center"/>
        <w:outlineLvl w:val="1"/>
        <w:rPr>
          <w:rFonts w:ascii="Times New Roman" w:eastAsia="Times New Roman" w:hAnsi="Times New Roman" w:cs="Times New Roman"/>
          <w:color w:val="000000" w:themeColor="text1"/>
          <w:sz w:val="20"/>
          <w:szCs w:val="20"/>
          <w:lang w:eastAsia="uk-UA"/>
        </w:rPr>
      </w:pPr>
    </w:p>
    <w:p w14:paraId="0E3AD467" w14:textId="77777777" w:rsidR="00F2454A" w:rsidRPr="00F2454A" w:rsidRDefault="00F2454A" w:rsidP="00F2454A">
      <w:pPr>
        <w:spacing w:after="0" w:line="240" w:lineRule="auto"/>
        <w:jc w:val="center"/>
        <w:outlineLvl w:val="1"/>
        <w:rPr>
          <w:rFonts w:ascii="Times New Roman" w:eastAsia="Times New Roman" w:hAnsi="Times New Roman" w:cs="Times New Roman"/>
          <w:b/>
          <w:bCs/>
          <w:color w:val="000000" w:themeColor="text1"/>
          <w:sz w:val="28"/>
          <w:szCs w:val="28"/>
          <w:lang w:eastAsia="uk-UA"/>
        </w:rPr>
      </w:pPr>
      <w:r w:rsidRPr="00F2454A">
        <w:rPr>
          <w:rFonts w:ascii="Times New Roman" w:eastAsia="Times New Roman" w:hAnsi="Times New Roman" w:cs="Times New Roman"/>
          <w:b/>
          <w:bCs/>
          <w:color w:val="000000" w:themeColor="text1"/>
          <w:sz w:val="28"/>
          <w:szCs w:val="28"/>
          <w:lang w:eastAsia="uk-UA"/>
        </w:rPr>
        <w:t>7. Очікувані результати</w:t>
      </w:r>
    </w:p>
    <w:p w14:paraId="01F31E22" w14:textId="77777777" w:rsidR="00F2454A" w:rsidRPr="00F2454A" w:rsidRDefault="00F2454A" w:rsidP="00F2454A">
      <w:pPr>
        <w:spacing w:after="0" w:line="240" w:lineRule="auto"/>
        <w:ind w:firstLine="567"/>
        <w:jc w:val="both"/>
        <w:rPr>
          <w:rFonts w:ascii="Times New Roman" w:hAnsi="Times New Roman"/>
          <w:bCs/>
          <w:color w:val="000000" w:themeColor="text1"/>
          <w:sz w:val="28"/>
          <w:szCs w:val="28"/>
        </w:rPr>
      </w:pPr>
      <w:r w:rsidRPr="00F2454A">
        <w:rPr>
          <w:rFonts w:ascii="Times New Roman" w:hAnsi="Times New Roman"/>
          <w:bCs/>
          <w:color w:val="000000" w:themeColor="text1"/>
          <w:sz w:val="28"/>
          <w:szCs w:val="28"/>
        </w:rPr>
        <w:t>Виконання заходів Програми сприятиме:</w:t>
      </w:r>
    </w:p>
    <w:p w14:paraId="66D79FFE" w14:textId="77777777" w:rsidR="00F2454A" w:rsidRPr="00F2454A" w:rsidRDefault="00F2454A" w:rsidP="00F2454A">
      <w:pPr>
        <w:pStyle w:val="a8"/>
        <w:numPr>
          <w:ilvl w:val="0"/>
          <w:numId w:val="1"/>
        </w:numPr>
        <w:tabs>
          <w:tab w:val="clear" w:pos="720"/>
        </w:tabs>
        <w:spacing w:before="0" w:beforeAutospacing="0" w:after="0" w:afterAutospacing="0"/>
        <w:ind w:left="0" w:firstLine="284"/>
        <w:jc w:val="both"/>
        <w:rPr>
          <w:color w:val="000000" w:themeColor="text1"/>
          <w:sz w:val="28"/>
          <w:szCs w:val="28"/>
        </w:rPr>
      </w:pPr>
      <w:r w:rsidRPr="00F2454A">
        <w:rPr>
          <w:color w:val="000000" w:themeColor="text1"/>
          <w:sz w:val="28"/>
          <w:szCs w:val="28"/>
        </w:rPr>
        <w:t>стабільному функціонуванню дитячих будинків сімейного типу та прийомної сім’ї;</w:t>
      </w:r>
    </w:p>
    <w:p w14:paraId="7921C277" w14:textId="77777777" w:rsidR="00F2454A" w:rsidRPr="00F2454A" w:rsidRDefault="00F2454A" w:rsidP="00F2454A">
      <w:pPr>
        <w:pStyle w:val="a8"/>
        <w:numPr>
          <w:ilvl w:val="0"/>
          <w:numId w:val="1"/>
        </w:numPr>
        <w:tabs>
          <w:tab w:val="clear" w:pos="720"/>
        </w:tabs>
        <w:spacing w:before="0" w:beforeAutospacing="0" w:after="0" w:afterAutospacing="0"/>
        <w:ind w:left="0" w:firstLine="284"/>
        <w:jc w:val="both"/>
        <w:rPr>
          <w:color w:val="000000" w:themeColor="text1"/>
          <w:sz w:val="28"/>
          <w:szCs w:val="28"/>
        </w:rPr>
      </w:pPr>
      <w:r w:rsidRPr="00F2454A">
        <w:rPr>
          <w:color w:val="000000" w:themeColor="text1"/>
          <w:sz w:val="28"/>
          <w:szCs w:val="28"/>
        </w:rPr>
        <w:t>створенню нового дитячого будинку сімейного типу у 2025 році (ДБСТ Нестеренко Вікторії Володимирівни та Нестеренка Володимира Вікторовича);</w:t>
      </w:r>
    </w:p>
    <w:p w14:paraId="1F2E555B" w14:textId="77777777" w:rsidR="00F2454A" w:rsidRPr="00F2454A" w:rsidRDefault="00F2454A" w:rsidP="00F2454A">
      <w:pPr>
        <w:pStyle w:val="a8"/>
        <w:numPr>
          <w:ilvl w:val="0"/>
          <w:numId w:val="1"/>
        </w:numPr>
        <w:tabs>
          <w:tab w:val="clear" w:pos="720"/>
        </w:tabs>
        <w:spacing w:before="0" w:beforeAutospacing="0" w:after="0" w:afterAutospacing="0"/>
        <w:ind w:left="0" w:firstLine="284"/>
        <w:jc w:val="both"/>
        <w:rPr>
          <w:color w:val="000000" w:themeColor="text1"/>
          <w:sz w:val="28"/>
          <w:szCs w:val="28"/>
        </w:rPr>
      </w:pPr>
      <w:r w:rsidRPr="00F2454A">
        <w:rPr>
          <w:color w:val="000000" w:themeColor="text1"/>
          <w:sz w:val="28"/>
          <w:szCs w:val="28"/>
        </w:rPr>
        <w:t>підвищення рівня соціального захисту понад 80 дітей;</w:t>
      </w:r>
    </w:p>
    <w:p w14:paraId="4F8D3CEE" w14:textId="77777777" w:rsidR="00F2454A" w:rsidRPr="00F2454A" w:rsidRDefault="00F2454A" w:rsidP="00F2454A">
      <w:pPr>
        <w:pStyle w:val="a8"/>
        <w:numPr>
          <w:ilvl w:val="0"/>
          <w:numId w:val="1"/>
        </w:numPr>
        <w:tabs>
          <w:tab w:val="clear" w:pos="720"/>
        </w:tabs>
        <w:spacing w:before="0" w:beforeAutospacing="0" w:after="0" w:afterAutospacing="0"/>
        <w:ind w:left="0" w:firstLine="284"/>
        <w:jc w:val="both"/>
        <w:rPr>
          <w:color w:val="000000" w:themeColor="text1"/>
          <w:sz w:val="28"/>
          <w:szCs w:val="28"/>
        </w:rPr>
      </w:pPr>
      <w:r w:rsidRPr="00F2454A">
        <w:rPr>
          <w:color w:val="000000" w:themeColor="text1"/>
          <w:sz w:val="28"/>
          <w:szCs w:val="28"/>
        </w:rPr>
        <w:t>створення умов для розвитку та соціалізації дітей у сімейному середовищі.</w:t>
      </w:r>
    </w:p>
    <w:p w14:paraId="78674B20" w14:textId="77777777" w:rsidR="00F2454A" w:rsidRPr="00F2454A" w:rsidRDefault="00F2454A" w:rsidP="00F2454A">
      <w:pPr>
        <w:pStyle w:val="2"/>
        <w:spacing w:before="0"/>
        <w:jc w:val="center"/>
        <w:rPr>
          <w:b/>
          <w:color w:val="000000" w:themeColor="text1"/>
          <w:sz w:val="20"/>
          <w:szCs w:val="20"/>
        </w:rPr>
      </w:pPr>
    </w:p>
    <w:p w14:paraId="2DBA1492" w14:textId="77777777" w:rsidR="00F2454A" w:rsidRPr="00F2454A" w:rsidRDefault="00F2454A" w:rsidP="00F2454A">
      <w:pPr>
        <w:pStyle w:val="2"/>
        <w:spacing w:before="0"/>
        <w:jc w:val="center"/>
        <w:rPr>
          <w:color w:val="000000" w:themeColor="text1"/>
          <w:sz w:val="28"/>
          <w:szCs w:val="28"/>
        </w:rPr>
      </w:pPr>
      <w:r w:rsidRPr="00F2454A">
        <w:rPr>
          <w:color w:val="000000" w:themeColor="text1"/>
          <w:sz w:val="28"/>
          <w:szCs w:val="28"/>
        </w:rPr>
        <w:t>8. Координація та контроль</w:t>
      </w:r>
    </w:p>
    <w:p w14:paraId="56B3E7F3" w14:textId="77777777" w:rsidR="00F2454A" w:rsidRPr="00F2454A" w:rsidRDefault="00F2454A" w:rsidP="00F2454A">
      <w:pPr>
        <w:spacing w:after="0" w:line="240" w:lineRule="auto"/>
        <w:ind w:firstLine="567"/>
        <w:jc w:val="both"/>
        <w:rPr>
          <w:rFonts w:ascii="Times New Roman" w:hAnsi="Times New Roman"/>
          <w:bCs/>
          <w:color w:val="000000" w:themeColor="text1"/>
          <w:sz w:val="28"/>
          <w:szCs w:val="28"/>
        </w:rPr>
      </w:pPr>
      <w:r w:rsidRPr="00F2454A">
        <w:rPr>
          <w:rFonts w:ascii="Times New Roman" w:hAnsi="Times New Roman"/>
          <w:bCs/>
          <w:color w:val="000000" w:themeColor="text1"/>
          <w:sz w:val="28"/>
          <w:szCs w:val="28"/>
        </w:rPr>
        <w:t>Організацію управління, контроль за виконанням завдань і заходів Програми здійснює служба у справах дітей Лисичанської міської військової адміністрації.</w:t>
      </w:r>
    </w:p>
    <w:p w14:paraId="4ED636FC" w14:textId="77777777" w:rsidR="00F2454A" w:rsidRPr="00F2454A" w:rsidRDefault="00F2454A" w:rsidP="00F2454A">
      <w:pPr>
        <w:spacing w:after="0" w:line="240" w:lineRule="auto"/>
        <w:ind w:firstLine="567"/>
        <w:jc w:val="both"/>
        <w:rPr>
          <w:rFonts w:ascii="Times New Roman" w:hAnsi="Times New Roman"/>
          <w:bCs/>
          <w:color w:val="000000" w:themeColor="text1"/>
          <w:sz w:val="28"/>
          <w:szCs w:val="28"/>
        </w:rPr>
      </w:pPr>
      <w:r w:rsidRPr="00F2454A">
        <w:rPr>
          <w:rFonts w:ascii="Times New Roman" w:hAnsi="Times New Roman"/>
          <w:bCs/>
          <w:color w:val="000000" w:themeColor="text1"/>
          <w:sz w:val="28"/>
          <w:szCs w:val="28"/>
        </w:rPr>
        <w:t>Загальний контроль за реалізацією Програми здійснює Лисичанська міська військова адміністрація.</w:t>
      </w:r>
    </w:p>
    <w:p w14:paraId="0B0835FF" w14:textId="77777777" w:rsidR="00F2454A" w:rsidRPr="00F2454A" w:rsidRDefault="00F2454A" w:rsidP="00F2454A">
      <w:pPr>
        <w:spacing w:after="0" w:line="240" w:lineRule="auto"/>
        <w:ind w:firstLine="567"/>
        <w:jc w:val="both"/>
        <w:rPr>
          <w:rFonts w:ascii="Times New Roman" w:hAnsi="Times New Roman"/>
          <w:bCs/>
          <w:color w:val="000000" w:themeColor="text1"/>
          <w:sz w:val="28"/>
          <w:szCs w:val="28"/>
        </w:rPr>
      </w:pPr>
      <w:r w:rsidRPr="00F2454A">
        <w:rPr>
          <w:rFonts w:ascii="Times New Roman" w:hAnsi="Times New Roman"/>
          <w:bCs/>
          <w:color w:val="000000" w:themeColor="text1"/>
          <w:sz w:val="28"/>
          <w:szCs w:val="28"/>
        </w:rPr>
        <w:t>Підсумковий звіт про виконання Програми готується щороку в березні наступного року. Програма відкрита для внесення змін та доповнень.</w:t>
      </w:r>
    </w:p>
    <w:p w14:paraId="550C1FF2" w14:textId="77777777" w:rsidR="00F2454A" w:rsidRPr="00F2454A" w:rsidRDefault="00F2454A" w:rsidP="00F2454A">
      <w:pPr>
        <w:pStyle w:val="a8"/>
        <w:spacing w:before="0" w:beforeAutospacing="0" w:after="0" w:afterAutospacing="0"/>
        <w:jc w:val="both"/>
        <w:rPr>
          <w:color w:val="000000" w:themeColor="text1"/>
          <w:sz w:val="28"/>
          <w:szCs w:val="28"/>
        </w:rPr>
      </w:pPr>
    </w:p>
    <w:p w14:paraId="4D327C7A" w14:textId="77777777" w:rsidR="00F2454A" w:rsidRPr="00F2454A" w:rsidRDefault="00F2454A" w:rsidP="00F2454A">
      <w:pPr>
        <w:pStyle w:val="a8"/>
        <w:spacing w:before="0" w:beforeAutospacing="0" w:after="0" w:afterAutospacing="0"/>
        <w:jc w:val="both"/>
        <w:rPr>
          <w:color w:val="000000" w:themeColor="text1"/>
          <w:sz w:val="28"/>
          <w:szCs w:val="28"/>
        </w:rPr>
      </w:pPr>
    </w:p>
    <w:p w14:paraId="24DE2DF0" w14:textId="77777777" w:rsidR="00F2454A" w:rsidRPr="00F2454A" w:rsidRDefault="00F2454A" w:rsidP="00F2454A">
      <w:pPr>
        <w:pStyle w:val="a8"/>
        <w:spacing w:before="0" w:beforeAutospacing="0" w:after="0" w:afterAutospacing="0"/>
        <w:jc w:val="both"/>
        <w:rPr>
          <w:color w:val="000000" w:themeColor="text1"/>
          <w:sz w:val="28"/>
          <w:szCs w:val="28"/>
        </w:rPr>
      </w:pPr>
      <w:r w:rsidRPr="00F2454A">
        <w:rPr>
          <w:color w:val="000000" w:themeColor="text1"/>
          <w:sz w:val="28"/>
          <w:szCs w:val="28"/>
        </w:rPr>
        <w:t>Начальник</w:t>
      </w:r>
    </w:p>
    <w:p w14:paraId="7A950CF3" w14:textId="77777777" w:rsidR="00F2454A" w:rsidRPr="00F2454A" w:rsidRDefault="00F2454A" w:rsidP="00F2454A">
      <w:pPr>
        <w:pStyle w:val="a8"/>
        <w:spacing w:before="0" w:beforeAutospacing="0" w:after="0" w:afterAutospacing="0"/>
        <w:jc w:val="both"/>
        <w:rPr>
          <w:b/>
          <w:color w:val="000000" w:themeColor="text1"/>
          <w:sz w:val="28"/>
          <w:szCs w:val="28"/>
        </w:rPr>
      </w:pPr>
      <w:r w:rsidRPr="00F2454A">
        <w:rPr>
          <w:color w:val="000000" w:themeColor="text1"/>
          <w:sz w:val="28"/>
          <w:szCs w:val="28"/>
        </w:rPr>
        <w:t>служби у справах дітей</w:t>
      </w:r>
      <w:r w:rsidRPr="00F2454A">
        <w:rPr>
          <w:color w:val="000000" w:themeColor="text1"/>
          <w:sz w:val="28"/>
          <w:szCs w:val="28"/>
        </w:rPr>
        <w:tab/>
      </w:r>
      <w:r w:rsidRPr="00F2454A">
        <w:rPr>
          <w:color w:val="000000" w:themeColor="text1"/>
          <w:sz w:val="28"/>
          <w:szCs w:val="28"/>
        </w:rPr>
        <w:tab/>
      </w:r>
      <w:r w:rsidRPr="00F2454A">
        <w:rPr>
          <w:color w:val="000000" w:themeColor="text1"/>
          <w:sz w:val="28"/>
          <w:szCs w:val="28"/>
        </w:rPr>
        <w:tab/>
      </w:r>
      <w:r w:rsidRPr="00F2454A">
        <w:rPr>
          <w:color w:val="000000" w:themeColor="text1"/>
          <w:sz w:val="28"/>
          <w:szCs w:val="28"/>
        </w:rPr>
        <w:tab/>
      </w:r>
      <w:r w:rsidRPr="00F2454A">
        <w:rPr>
          <w:color w:val="000000" w:themeColor="text1"/>
          <w:sz w:val="28"/>
          <w:szCs w:val="28"/>
        </w:rPr>
        <w:tab/>
      </w:r>
      <w:r w:rsidRPr="00F2454A">
        <w:rPr>
          <w:color w:val="000000" w:themeColor="text1"/>
          <w:sz w:val="28"/>
          <w:szCs w:val="28"/>
        </w:rPr>
        <w:tab/>
      </w:r>
      <w:r w:rsidRPr="00F2454A">
        <w:rPr>
          <w:b/>
          <w:color w:val="000000" w:themeColor="text1"/>
          <w:sz w:val="28"/>
          <w:szCs w:val="28"/>
        </w:rPr>
        <w:t>Світлана ЛОГВІНЕНКО</w:t>
      </w:r>
    </w:p>
    <w:p w14:paraId="431ED265" w14:textId="77777777" w:rsidR="00F2454A" w:rsidRPr="00F2454A" w:rsidRDefault="00F2454A" w:rsidP="00F2454A">
      <w:pPr>
        <w:spacing w:after="0" w:line="240" w:lineRule="auto"/>
        <w:jc w:val="both"/>
        <w:rPr>
          <w:rFonts w:ascii="Times New Roman" w:hAnsi="Times New Roman" w:cs="Times New Roman"/>
          <w:color w:val="000000" w:themeColor="text1"/>
          <w:sz w:val="28"/>
          <w:szCs w:val="28"/>
        </w:rPr>
        <w:sectPr w:rsidR="00F2454A" w:rsidRPr="00F2454A" w:rsidSect="00F2454A">
          <w:headerReference w:type="default" r:id="rId6"/>
          <w:pgSz w:w="11906" w:h="16838"/>
          <w:pgMar w:top="284" w:right="567" w:bottom="1134" w:left="1701" w:header="709" w:footer="709" w:gutter="0"/>
          <w:pgNumType w:start="1"/>
          <w:cols w:space="708"/>
          <w:titlePg/>
          <w:docGrid w:linePitch="360"/>
        </w:sectPr>
      </w:pPr>
    </w:p>
    <w:p w14:paraId="107A39F2" w14:textId="77777777" w:rsidR="00F2454A" w:rsidRPr="00F2454A" w:rsidRDefault="00F2454A" w:rsidP="00F2454A">
      <w:pPr>
        <w:pStyle w:val="1"/>
        <w:ind w:left="6804"/>
        <w:jc w:val="left"/>
        <w:rPr>
          <w:rFonts w:ascii="Times New Roman" w:hAnsi="Times New Roman"/>
          <w:b w:val="0"/>
          <w:color w:val="000000" w:themeColor="text1"/>
          <w:sz w:val="28"/>
          <w:szCs w:val="28"/>
        </w:rPr>
      </w:pPr>
      <w:r w:rsidRPr="00F2454A">
        <w:rPr>
          <w:rFonts w:ascii="Times New Roman" w:hAnsi="Times New Roman"/>
          <w:b w:val="0"/>
          <w:color w:val="000000" w:themeColor="text1"/>
          <w:sz w:val="28"/>
          <w:szCs w:val="28"/>
        </w:rPr>
        <w:lastRenderedPageBreak/>
        <w:t>Додаток 1 до Програми</w:t>
      </w:r>
    </w:p>
    <w:p w14:paraId="3C0DB6CE" w14:textId="77777777" w:rsidR="00F2454A" w:rsidRPr="00F2454A" w:rsidRDefault="00F2454A" w:rsidP="00F2454A">
      <w:pPr>
        <w:pStyle w:val="a8"/>
        <w:spacing w:before="0" w:beforeAutospacing="0" w:after="0" w:afterAutospacing="0"/>
        <w:ind w:left="6804"/>
        <w:jc w:val="both"/>
        <w:rPr>
          <w:color w:val="000000" w:themeColor="text1"/>
          <w:sz w:val="28"/>
          <w:szCs w:val="28"/>
        </w:rPr>
      </w:pPr>
      <w:r w:rsidRPr="00F2454A">
        <w:rPr>
          <w:color w:val="000000" w:themeColor="text1"/>
          <w:sz w:val="28"/>
          <w:szCs w:val="28"/>
        </w:rPr>
        <w:t>(розділ 4)</w:t>
      </w:r>
    </w:p>
    <w:p w14:paraId="752AD805"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07AE3A32"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41FB45BD" w14:textId="77777777" w:rsidR="00F2454A" w:rsidRPr="00F2454A" w:rsidRDefault="00F2454A" w:rsidP="00F2454A">
      <w:pPr>
        <w:pStyle w:val="2"/>
        <w:spacing w:before="0"/>
        <w:jc w:val="center"/>
        <w:rPr>
          <w:color w:val="000000" w:themeColor="text1"/>
          <w:sz w:val="28"/>
          <w:szCs w:val="28"/>
        </w:rPr>
      </w:pPr>
      <w:r w:rsidRPr="00F2454A">
        <w:rPr>
          <w:color w:val="000000" w:themeColor="text1"/>
          <w:sz w:val="28"/>
          <w:szCs w:val="28"/>
        </w:rPr>
        <w:t>ЗАХОДИ</w:t>
      </w:r>
    </w:p>
    <w:p w14:paraId="5FAF38A1" w14:textId="77777777" w:rsidR="00F2454A" w:rsidRPr="00F2454A" w:rsidRDefault="00F2454A" w:rsidP="00F2454A">
      <w:pPr>
        <w:pStyle w:val="a8"/>
        <w:spacing w:before="0" w:beforeAutospacing="0" w:after="0" w:afterAutospacing="0"/>
        <w:jc w:val="center"/>
        <w:rPr>
          <w:color w:val="000000" w:themeColor="text1"/>
          <w:sz w:val="28"/>
          <w:szCs w:val="28"/>
        </w:rPr>
      </w:pPr>
      <w:r w:rsidRPr="00F2454A">
        <w:rPr>
          <w:color w:val="000000" w:themeColor="text1"/>
          <w:sz w:val="28"/>
          <w:szCs w:val="28"/>
        </w:rPr>
        <w:t>з виконання Цільової програми підтримки дітей, які виховуються у сімейних формах виховання, Лисичанської міської територіальної громади</w:t>
      </w:r>
    </w:p>
    <w:p w14:paraId="601C5194" w14:textId="77777777" w:rsidR="00F2454A" w:rsidRPr="00F2454A" w:rsidRDefault="00F2454A" w:rsidP="00F2454A">
      <w:pPr>
        <w:pStyle w:val="a8"/>
        <w:spacing w:before="0" w:beforeAutospacing="0" w:after="0" w:afterAutospacing="0"/>
        <w:jc w:val="center"/>
        <w:rPr>
          <w:color w:val="000000" w:themeColor="text1"/>
          <w:sz w:val="28"/>
          <w:szCs w:val="28"/>
        </w:rPr>
      </w:pPr>
      <w:r w:rsidRPr="00F2454A">
        <w:rPr>
          <w:color w:val="000000" w:themeColor="text1"/>
          <w:sz w:val="28"/>
          <w:szCs w:val="28"/>
        </w:rPr>
        <w:t>на 2025-2026 роки</w:t>
      </w:r>
    </w:p>
    <w:p w14:paraId="3972737B" w14:textId="77777777" w:rsidR="00F2454A" w:rsidRPr="00F2454A" w:rsidRDefault="00F2454A" w:rsidP="00F2454A">
      <w:pPr>
        <w:pStyle w:val="a8"/>
        <w:spacing w:before="0" w:beforeAutospacing="0" w:after="0" w:afterAutospacing="0"/>
        <w:jc w:val="center"/>
        <w:rPr>
          <w:color w:val="000000" w:themeColor="text1"/>
          <w:sz w:val="28"/>
          <w:szCs w:val="28"/>
        </w:rPr>
      </w:pP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63"/>
        <w:gridCol w:w="3050"/>
        <w:gridCol w:w="1223"/>
        <w:gridCol w:w="1593"/>
        <w:gridCol w:w="1714"/>
        <w:gridCol w:w="1689"/>
      </w:tblGrid>
      <w:tr w:rsidR="00F2454A" w:rsidRPr="00F2454A" w14:paraId="4DE797F0" w14:textId="77777777" w:rsidTr="003D5F4E">
        <w:trPr>
          <w:tblHeader/>
          <w:tblCellSpacing w:w="15" w:type="dxa"/>
        </w:trPr>
        <w:tc>
          <w:tcPr>
            <w:tcW w:w="0" w:type="auto"/>
            <w:vAlign w:val="center"/>
            <w:hideMark/>
          </w:tcPr>
          <w:p w14:paraId="76C511EB" w14:textId="77777777" w:rsidR="00F2454A" w:rsidRPr="00F2454A" w:rsidRDefault="00F2454A" w:rsidP="003D5F4E">
            <w:pPr>
              <w:spacing w:after="0" w:line="240" w:lineRule="auto"/>
              <w:jc w:val="center"/>
              <w:rPr>
                <w:rFonts w:ascii="Times New Roman" w:eastAsia="Times New Roman" w:hAnsi="Times New Roman" w:cs="Times New Roman"/>
                <w:b/>
                <w:bCs/>
                <w:color w:val="000000" w:themeColor="text1"/>
                <w:lang w:eastAsia="uk-UA"/>
              </w:rPr>
            </w:pPr>
            <w:r w:rsidRPr="00F2454A">
              <w:rPr>
                <w:rFonts w:ascii="Times New Roman" w:eastAsia="Times New Roman" w:hAnsi="Times New Roman" w:cs="Times New Roman"/>
                <w:b/>
                <w:bCs/>
                <w:color w:val="000000" w:themeColor="text1"/>
                <w:lang w:eastAsia="uk-UA"/>
              </w:rPr>
              <w:t>№</w:t>
            </w:r>
          </w:p>
          <w:p w14:paraId="014D5538" w14:textId="77777777" w:rsidR="00F2454A" w:rsidRPr="00F2454A" w:rsidRDefault="00F2454A" w:rsidP="003D5F4E">
            <w:pPr>
              <w:spacing w:after="0" w:line="240" w:lineRule="auto"/>
              <w:jc w:val="center"/>
              <w:rPr>
                <w:rFonts w:ascii="Times New Roman" w:eastAsia="Times New Roman" w:hAnsi="Times New Roman" w:cs="Times New Roman"/>
                <w:b/>
                <w:bCs/>
                <w:color w:val="000000" w:themeColor="text1"/>
                <w:lang w:eastAsia="uk-UA"/>
              </w:rPr>
            </w:pPr>
            <w:r w:rsidRPr="00F2454A">
              <w:rPr>
                <w:rFonts w:ascii="Times New Roman" w:eastAsia="Times New Roman" w:hAnsi="Times New Roman" w:cs="Times New Roman"/>
                <w:b/>
                <w:bCs/>
                <w:color w:val="000000" w:themeColor="text1"/>
                <w:lang w:eastAsia="uk-UA"/>
              </w:rPr>
              <w:t>з/п</w:t>
            </w:r>
          </w:p>
        </w:tc>
        <w:tc>
          <w:tcPr>
            <w:tcW w:w="0" w:type="auto"/>
            <w:vAlign w:val="center"/>
            <w:hideMark/>
          </w:tcPr>
          <w:p w14:paraId="0ECAE7BD" w14:textId="77777777" w:rsidR="00F2454A" w:rsidRPr="00F2454A" w:rsidRDefault="00F2454A" w:rsidP="003D5F4E">
            <w:pPr>
              <w:spacing w:after="0" w:line="240" w:lineRule="auto"/>
              <w:jc w:val="center"/>
              <w:rPr>
                <w:rFonts w:ascii="Times New Roman" w:eastAsia="Times New Roman" w:hAnsi="Times New Roman" w:cs="Times New Roman"/>
                <w:b/>
                <w:bCs/>
                <w:color w:val="000000" w:themeColor="text1"/>
                <w:lang w:eastAsia="uk-UA"/>
              </w:rPr>
            </w:pPr>
            <w:r w:rsidRPr="00F2454A">
              <w:rPr>
                <w:rFonts w:ascii="Times New Roman" w:eastAsia="Times New Roman" w:hAnsi="Times New Roman" w:cs="Times New Roman"/>
                <w:b/>
                <w:bCs/>
                <w:color w:val="000000" w:themeColor="text1"/>
                <w:lang w:eastAsia="uk-UA"/>
              </w:rPr>
              <w:t>Заходи</w:t>
            </w:r>
          </w:p>
        </w:tc>
        <w:tc>
          <w:tcPr>
            <w:tcW w:w="0" w:type="auto"/>
            <w:vAlign w:val="center"/>
            <w:hideMark/>
          </w:tcPr>
          <w:p w14:paraId="1928FF73" w14:textId="77777777" w:rsidR="00F2454A" w:rsidRPr="00F2454A" w:rsidRDefault="00F2454A" w:rsidP="003D5F4E">
            <w:pPr>
              <w:spacing w:after="0" w:line="240" w:lineRule="auto"/>
              <w:jc w:val="center"/>
              <w:rPr>
                <w:rFonts w:ascii="Times New Roman" w:eastAsia="Times New Roman" w:hAnsi="Times New Roman" w:cs="Times New Roman"/>
                <w:b/>
                <w:bCs/>
                <w:color w:val="000000" w:themeColor="text1"/>
                <w:lang w:eastAsia="uk-UA"/>
              </w:rPr>
            </w:pPr>
            <w:r w:rsidRPr="00F2454A">
              <w:rPr>
                <w:rFonts w:ascii="Times New Roman" w:eastAsia="Times New Roman" w:hAnsi="Times New Roman" w:cs="Times New Roman"/>
                <w:b/>
                <w:bCs/>
                <w:color w:val="000000" w:themeColor="text1"/>
                <w:lang w:eastAsia="uk-UA"/>
              </w:rPr>
              <w:t>Строк виконання</w:t>
            </w:r>
          </w:p>
        </w:tc>
        <w:tc>
          <w:tcPr>
            <w:tcW w:w="0" w:type="auto"/>
            <w:vAlign w:val="center"/>
            <w:hideMark/>
          </w:tcPr>
          <w:p w14:paraId="54DCB030" w14:textId="77777777" w:rsidR="00F2454A" w:rsidRPr="00F2454A" w:rsidRDefault="00F2454A" w:rsidP="003D5F4E">
            <w:pPr>
              <w:spacing w:after="0" w:line="240" w:lineRule="auto"/>
              <w:jc w:val="center"/>
              <w:rPr>
                <w:rFonts w:ascii="Times New Roman" w:eastAsia="Times New Roman" w:hAnsi="Times New Roman" w:cs="Times New Roman"/>
                <w:b/>
                <w:bCs/>
                <w:color w:val="000000" w:themeColor="text1"/>
                <w:lang w:eastAsia="uk-UA"/>
              </w:rPr>
            </w:pPr>
            <w:r w:rsidRPr="00F2454A">
              <w:rPr>
                <w:rFonts w:ascii="Times New Roman" w:eastAsia="Times New Roman" w:hAnsi="Times New Roman" w:cs="Times New Roman"/>
                <w:b/>
                <w:bCs/>
                <w:color w:val="000000" w:themeColor="text1"/>
                <w:lang w:eastAsia="uk-UA"/>
              </w:rPr>
              <w:t>Виконавці</w:t>
            </w:r>
          </w:p>
        </w:tc>
        <w:tc>
          <w:tcPr>
            <w:tcW w:w="0" w:type="auto"/>
            <w:vAlign w:val="center"/>
            <w:hideMark/>
          </w:tcPr>
          <w:p w14:paraId="315FF59F" w14:textId="77777777" w:rsidR="00F2454A" w:rsidRPr="00F2454A" w:rsidRDefault="00F2454A" w:rsidP="003D5F4E">
            <w:pPr>
              <w:spacing w:after="0" w:line="240" w:lineRule="auto"/>
              <w:jc w:val="center"/>
              <w:rPr>
                <w:rFonts w:ascii="Times New Roman" w:eastAsia="Times New Roman" w:hAnsi="Times New Roman" w:cs="Times New Roman"/>
                <w:b/>
                <w:bCs/>
                <w:color w:val="000000" w:themeColor="text1"/>
                <w:lang w:eastAsia="uk-UA"/>
              </w:rPr>
            </w:pPr>
            <w:r w:rsidRPr="00F2454A">
              <w:rPr>
                <w:rFonts w:ascii="Times New Roman" w:eastAsia="Times New Roman" w:hAnsi="Times New Roman" w:cs="Times New Roman"/>
                <w:b/>
                <w:bCs/>
                <w:color w:val="000000" w:themeColor="text1"/>
                <w:lang w:eastAsia="uk-UA"/>
              </w:rPr>
              <w:t>Орієнтовні обсяги фінансування, грн</w:t>
            </w:r>
          </w:p>
        </w:tc>
        <w:tc>
          <w:tcPr>
            <w:tcW w:w="0" w:type="auto"/>
            <w:vAlign w:val="center"/>
            <w:hideMark/>
          </w:tcPr>
          <w:p w14:paraId="495E9E31" w14:textId="77777777" w:rsidR="00F2454A" w:rsidRPr="00F2454A" w:rsidRDefault="00F2454A" w:rsidP="003D5F4E">
            <w:pPr>
              <w:spacing w:after="0" w:line="240" w:lineRule="auto"/>
              <w:jc w:val="center"/>
              <w:rPr>
                <w:rFonts w:ascii="Times New Roman" w:eastAsia="Times New Roman" w:hAnsi="Times New Roman" w:cs="Times New Roman"/>
                <w:b/>
                <w:bCs/>
                <w:color w:val="000000" w:themeColor="text1"/>
                <w:lang w:eastAsia="uk-UA"/>
              </w:rPr>
            </w:pPr>
            <w:r w:rsidRPr="00F2454A">
              <w:rPr>
                <w:rFonts w:ascii="Times New Roman" w:eastAsia="Times New Roman" w:hAnsi="Times New Roman" w:cs="Times New Roman"/>
                <w:b/>
                <w:bCs/>
                <w:color w:val="000000" w:themeColor="text1"/>
                <w:lang w:eastAsia="uk-UA"/>
              </w:rPr>
              <w:t>Джерела фінансування</w:t>
            </w:r>
          </w:p>
        </w:tc>
      </w:tr>
      <w:tr w:rsidR="00F2454A" w:rsidRPr="00F2454A" w14:paraId="4A1B19C2" w14:textId="77777777" w:rsidTr="003D5F4E">
        <w:trPr>
          <w:tblCellSpacing w:w="15" w:type="dxa"/>
        </w:trPr>
        <w:tc>
          <w:tcPr>
            <w:tcW w:w="0" w:type="auto"/>
            <w:vAlign w:val="center"/>
            <w:hideMark/>
          </w:tcPr>
          <w:p w14:paraId="48BCBFBC"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1.</w:t>
            </w:r>
          </w:p>
        </w:tc>
        <w:tc>
          <w:tcPr>
            <w:tcW w:w="0" w:type="auto"/>
            <w:vAlign w:val="center"/>
            <w:hideMark/>
          </w:tcPr>
          <w:p w14:paraId="0C145835"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 xml:space="preserve">Щорічна </w:t>
            </w:r>
            <w:r w:rsidRPr="00F2454A">
              <w:rPr>
                <w:rFonts w:ascii="Times New Roman" w:hAnsi="Times New Roman" w:cs="Times New Roman"/>
                <w:color w:val="000000" w:themeColor="text1"/>
              </w:rPr>
              <w:t xml:space="preserve">цільова матеріальна допомога </w:t>
            </w:r>
            <w:r w:rsidRPr="00F2454A">
              <w:rPr>
                <w:rFonts w:ascii="Times New Roman" w:eastAsia="Times New Roman" w:hAnsi="Times New Roman" w:cs="Times New Roman"/>
                <w:color w:val="000000" w:themeColor="text1"/>
                <w:lang w:eastAsia="uk-UA"/>
              </w:rPr>
              <w:t>ДБСТ</w:t>
            </w:r>
          </w:p>
          <w:p w14:paraId="0388929E"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(8 ДБСТ × 100 тис. грн)</w:t>
            </w:r>
          </w:p>
        </w:tc>
        <w:tc>
          <w:tcPr>
            <w:tcW w:w="0" w:type="auto"/>
            <w:vAlign w:val="center"/>
            <w:hideMark/>
          </w:tcPr>
          <w:p w14:paraId="296D7511" w14:textId="77777777" w:rsidR="00F2454A" w:rsidRPr="00F2454A" w:rsidRDefault="00F2454A" w:rsidP="003D5F4E">
            <w:pPr>
              <w:spacing w:after="0" w:line="240" w:lineRule="auto"/>
              <w:jc w:val="center"/>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2025</w:t>
            </w:r>
          </w:p>
        </w:tc>
        <w:tc>
          <w:tcPr>
            <w:tcW w:w="0" w:type="auto"/>
            <w:vAlign w:val="center"/>
            <w:hideMark/>
          </w:tcPr>
          <w:p w14:paraId="6730D375"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Лисичанська МВА, служба у справах дітей</w:t>
            </w:r>
          </w:p>
        </w:tc>
        <w:tc>
          <w:tcPr>
            <w:tcW w:w="0" w:type="auto"/>
            <w:vAlign w:val="center"/>
            <w:hideMark/>
          </w:tcPr>
          <w:p w14:paraId="572D17E1"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800 000 грн</w:t>
            </w:r>
          </w:p>
        </w:tc>
        <w:tc>
          <w:tcPr>
            <w:tcW w:w="0" w:type="auto"/>
            <w:vAlign w:val="center"/>
            <w:hideMark/>
          </w:tcPr>
          <w:p w14:paraId="77F9ED8C"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бюджет громади</w:t>
            </w:r>
          </w:p>
        </w:tc>
      </w:tr>
      <w:tr w:rsidR="00F2454A" w:rsidRPr="00F2454A" w14:paraId="2515D908" w14:textId="77777777" w:rsidTr="003D5F4E">
        <w:trPr>
          <w:tblCellSpacing w:w="15" w:type="dxa"/>
        </w:trPr>
        <w:tc>
          <w:tcPr>
            <w:tcW w:w="0" w:type="auto"/>
            <w:vAlign w:val="center"/>
          </w:tcPr>
          <w:p w14:paraId="0CB7F1BC"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2.</w:t>
            </w:r>
          </w:p>
        </w:tc>
        <w:tc>
          <w:tcPr>
            <w:tcW w:w="0" w:type="auto"/>
            <w:vAlign w:val="center"/>
          </w:tcPr>
          <w:p w14:paraId="07C16D00"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Одноразова</w:t>
            </w:r>
            <w:r w:rsidRPr="00F2454A">
              <w:rPr>
                <w:rFonts w:ascii="Times New Roman" w:hAnsi="Times New Roman" w:cs="Times New Roman"/>
                <w:color w:val="000000" w:themeColor="text1"/>
              </w:rPr>
              <w:t xml:space="preserve"> цільова матеріальна допомога </w:t>
            </w:r>
            <w:r w:rsidRPr="00F2454A">
              <w:rPr>
                <w:rFonts w:ascii="Times New Roman" w:eastAsia="Times New Roman" w:hAnsi="Times New Roman" w:cs="Times New Roman"/>
                <w:color w:val="000000" w:themeColor="text1"/>
                <w:lang w:eastAsia="uk-UA"/>
              </w:rPr>
              <w:t>новоствореному ДБСТ (Нестеренко) – 50 тис. грн після створення та ще 50 тис. грн після доукомплектування</w:t>
            </w:r>
          </w:p>
        </w:tc>
        <w:tc>
          <w:tcPr>
            <w:tcW w:w="0" w:type="auto"/>
            <w:vAlign w:val="center"/>
          </w:tcPr>
          <w:p w14:paraId="227F5937" w14:textId="77777777" w:rsidR="00F2454A" w:rsidRPr="00F2454A" w:rsidRDefault="00F2454A" w:rsidP="003D5F4E">
            <w:pPr>
              <w:spacing w:after="0" w:line="240" w:lineRule="auto"/>
              <w:jc w:val="center"/>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2025</w:t>
            </w:r>
          </w:p>
        </w:tc>
        <w:tc>
          <w:tcPr>
            <w:tcW w:w="0" w:type="auto"/>
            <w:vAlign w:val="center"/>
          </w:tcPr>
          <w:p w14:paraId="0A8E6003"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Лисичанська МВА, служба у справах дітей</w:t>
            </w:r>
          </w:p>
        </w:tc>
        <w:tc>
          <w:tcPr>
            <w:tcW w:w="0" w:type="auto"/>
            <w:vAlign w:val="center"/>
          </w:tcPr>
          <w:p w14:paraId="1305FC14"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100 000 грн</w:t>
            </w:r>
          </w:p>
        </w:tc>
        <w:tc>
          <w:tcPr>
            <w:tcW w:w="0" w:type="auto"/>
            <w:vAlign w:val="center"/>
          </w:tcPr>
          <w:p w14:paraId="67A44C73"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бюджет громади</w:t>
            </w:r>
          </w:p>
        </w:tc>
      </w:tr>
      <w:tr w:rsidR="00F2454A" w:rsidRPr="00F2454A" w14:paraId="7F5AF298" w14:textId="77777777" w:rsidTr="003D5F4E">
        <w:trPr>
          <w:tblCellSpacing w:w="15" w:type="dxa"/>
        </w:trPr>
        <w:tc>
          <w:tcPr>
            <w:tcW w:w="0" w:type="auto"/>
            <w:vAlign w:val="center"/>
            <w:hideMark/>
          </w:tcPr>
          <w:p w14:paraId="5233C80B"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3.</w:t>
            </w:r>
          </w:p>
        </w:tc>
        <w:tc>
          <w:tcPr>
            <w:tcW w:w="0" w:type="auto"/>
            <w:vAlign w:val="center"/>
          </w:tcPr>
          <w:p w14:paraId="278E3A6B" w14:textId="77777777" w:rsidR="00F2454A" w:rsidRPr="00F2454A" w:rsidRDefault="00F2454A" w:rsidP="003D5F4E">
            <w:pPr>
              <w:spacing w:after="0" w:line="240" w:lineRule="auto"/>
              <w:rPr>
                <w:rFonts w:ascii="Times New Roman" w:hAnsi="Times New Roman" w:cs="Times New Roman"/>
                <w:color w:val="000000" w:themeColor="text1"/>
              </w:rPr>
            </w:pPr>
            <w:r w:rsidRPr="00F2454A">
              <w:rPr>
                <w:rFonts w:ascii="Times New Roman" w:eastAsia="Times New Roman" w:hAnsi="Times New Roman" w:cs="Times New Roman"/>
                <w:color w:val="000000" w:themeColor="text1"/>
                <w:lang w:eastAsia="uk-UA"/>
              </w:rPr>
              <w:t xml:space="preserve">Щорічна </w:t>
            </w:r>
            <w:r w:rsidRPr="00F2454A">
              <w:rPr>
                <w:rFonts w:ascii="Times New Roman" w:hAnsi="Times New Roman" w:cs="Times New Roman"/>
                <w:color w:val="000000" w:themeColor="text1"/>
              </w:rPr>
              <w:t>цільова матеріальна допомога ДБСТ</w:t>
            </w:r>
          </w:p>
          <w:p w14:paraId="1663EE58"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(9 ДБСТ × 100 тис. грн)</w:t>
            </w:r>
          </w:p>
        </w:tc>
        <w:tc>
          <w:tcPr>
            <w:tcW w:w="0" w:type="auto"/>
            <w:vAlign w:val="center"/>
          </w:tcPr>
          <w:p w14:paraId="12BB66C9" w14:textId="77777777" w:rsidR="00F2454A" w:rsidRPr="00F2454A" w:rsidRDefault="00F2454A" w:rsidP="003D5F4E">
            <w:pPr>
              <w:spacing w:after="0" w:line="240" w:lineRule="auto"/>
              <w:jc w:val="center"/>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2026</w:t>
            </w:r>
          </w:p>
        </w:tc>
        <w:tc>
          <w:tcPr>
            <w:tcW w:w="0" w:type="auto"/>
            <w:vAlign w:val="center"/>
          </w:tcPr>
          <w:p w14:paraId="3A62E511"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Лисичанська МВА, служба у справах дітей</w:t>
            </w:r>
          </w:p>
        </w:tc>
        <w:tc>
          <w:tcPr>
            <w:tcW w:w="0" w:type="auto"/>
            <w:vAlign w:val="center"/>
          </w:tcPr>
          <w:p w14:paraId="7EFA91EB"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900 000 грн</w:t>
            </w:r>
          </w:p>
        </w:tc>
        <w:tc>
          <w:tcPr>
            <w:tcW w:w="0" w:type="auto"/>
            <w:vAlign w:val="center"/>
          </w:tcPr>
          <w:p w14:paraId="6DBCCEEB"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бюджет громади</w:t>
            </w:r>
          </w:p>
        </w:tc>
      </w:tr>
      <w:tr w:rsidR="00F2454A" w:rsidRPr="00F2454A" w14:paraId="6FA04A78" w14:textId="77777777" w:rsidTr="003D5F4E">
        <w:trPr>
          <w:tblCellSpacing w:w="15" w:type="dxa"/>
        </w:trPr>
        <w:tc>
          <w:tcPr>
            <w:tcW w:w="0" w:type="auto"/>
            <w:vAlign w:val="center"/>
            <w:hideMark/>
          </w:tcPr>
          <w:p w14:paraId="5F19C0B4"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4.</w:t>
            </w:r>
          </w:p>
        </w:tc>
        <w:tc>
          <w:tcPr>
            <w:tcW w:w="0" w:type="auto"/>
            <w:vAlign w:val="center"/>
          </w:tcPr>
          <w:p w14:paraId="7A02B398"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 xml:space="preserve">Щорічна </w:t>
            </w:r>
            <w:r w:rsidRPr="00F2454A">
              <w:rPr>
                <w:rFonts w:ascii="Times New Roman" w:hAnsi="Times New Roman" w:cs="Times New Roman"/>
                <w:color w:val="000000" w:themeColor="text1"/>
              </w:rPr>
              <w:t xml:space="preserve">цільова матеріальна допомога </w:t>
            </w:r>
            <w:r w:rsidRPr="00F2454A">
              <w:rPr>
                <w:rFonts w:ascii="Times New Roman" w:eastAsia="Times New Roman" w:hAnsi="Times New Roman" w:cs="Times New Roman"/>
                <w:color w:val="000000" w:themeColor="text1"/>
                <w:lang w:eastAsia="uk-UA"/>
              </w:rPr>
              <w:t>прийомній сім’ї</w:t>
            </w:r>
          </w:p>
          <w:p w14:paraId="54B0D83C"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(1 ПС × 50 тис. грн)</w:t>
            </w:r>
          </w:p>
        </w:tc>
        <w:tc>
          <w:tcPr>
            <w:tcW w:w="0" w:type="auto"/>
            <w:vAlign w:val="center"/>
          </w:tcPr>
          <w:p w14:paraId="1F64661E" w14:textId="77777777" w:rsidR="00F2454A" w:rsidRPr="00F2454A" w:rsidRDefault="00F2454A" w:rsidP="003D5F4E">
            <w:pPr>
              <w:spacing w:after="0" w:line="240" w:lineRule="auto"/>
              <w:jc w:val="center"/>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2025-2026</w:t>
            </w:r>
          </w:p>
        </w:tc>
        <w:tc>
          <w:tcPr>
            <w:tcW w:w="0" w:type="auto"/>
            <w:vAlign w:val="center"/>
          </w:tcPr>
          <w:p w14:paraId="69AE4B16"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Лисичанська МВА, служба у справах дітей</w:t>
            </w:r>
          </w:p>
        </w:tc>
        <w:tc>
          <w:tcPr>
            <w:tcW w:w="0" w:type="auto"/>
            <w:vAlign w:val="center"/>
          </w:tcPr>
          <w:p w14:paraId="5E83820D"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100 000 грн</w:t>
            </w:r>
          </w:p>
        </w:tc>
        <w:tc>
          <w:tcPr>
            <w:tcW w:w="0" w:type="auto"/>
            <w:vAlign w:val="center"/>
          </w:tcPr>
          <w:p w14:paraId="76211E9C"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бюджет громади</w:t>
            </w:r>
          </w:p>
        </w:tc>
      </w:tr>
      <w:tr w:rsidR="00F2454A" w:rsidRPr="00F2454A" w14:paraId="25016486" w14:textId="77777777" w:rsidTr="003D5F4E">
        <w:trPr>
          <w:tblCellSpacing w:w="15" w:type="dxa"/>
        </w:trPr>
        <w:tc>
          <w:tcPr>
            <w:tcW w:w="0" w:type="auto"/>
            <w:vAlign w:val="center"/>
            <w:hideMark/>
          </w:tcPr>
          <w:p w14:paraId="7355CAE9"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5.</w:t>
            </w:r>
          </w:p>
        </w:tc>
        <w:tc>
          <w:tcPr>
            <w:tcW w:w="0" w:type="auto"/>
            <w:vAlign w:val="center"/>
            <w:hideMark/>
          </w:tcPr>
          <w:p w14:paraId="3D564D72"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Гуманітарна допомога ДБСТ і ПС (постільна білизна, продукти, побутова техніка, канцелярія тощо)</w:t>
            </w:r>
          </w:p>
        </w:tc>
        <w:tc>
          <w:tcPr>
            <w:tcW w:w="0" w:type="auto"/>
            <w:vAlign w:val="center"/>
            <w:hideMark/>
          </w:tcPr>
          <w:p w14:paraId="32E5F18C" w14:textId="77777777" w:rsidR="00F2454A" w:rsidRPr="00F2454A" w:rsidRDefault="00F2454A" w:rsidP="003D5F4E">
            <w:pPr>
              <w:spacing w:after="0" w:line="240" w:lineRule="auto"/>
              <w:jc w:val="center"/>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2025-2026</w:t>
            </w:r>
          </w:p>
        </w:tc>
        <w:tc>
          <w:tcPr>
            <w:tcW w:w="0" w:type="auto"/>
            <w:vAlign w:val="center"/>
            <w:hideMark/>
          </w:tcPr>
          <w:p w14:paraId="3A704740"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Лисичанська МВА, служба у справах дітей</w:t>
            </w:r>
          </w:p>
        </w:tc>
        <w:tc>
          <w:tcPr>
            <w:tcW w:w="0" w:type="auto"/>
            <w:vAlign w:val="center"/>
            <w:hideMark/>
          </w:tcPr>
          <w:p w14:paraId="006A2F5B"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фінансування не потребує</w:t>
            </w:r>
          </w:p>
        </w:tc>
        <w:tc>
          <w:tcPr>
            <w:tcW w:w="0" w:type="auto"/>
            <w:vAlign w:val="center"/>
            <w:hideMark/>
          </w:tcPr>
          <w:p w14:paraId="04A76604"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благодійні фонди, гуманітарна допомога</w:t>
            </w:r>
          </w:p>
        </w:tc>
      </w:tr>
      <w:tr w:rsidR="00F2454A" w:rsidRPr="00F2454A" w14:paraId="04361FD2" w14:textId="77777777" w:rsidTr="003D5F4E">
        <w:trPr>
          <w:tblCellSpacing w:w="15" w:type="dxa"/>
        </w:trPr>
        <w:tc>
          <w:tcPr>
            <w:tcW w:w="0" w:type="auto"/>
            <w:vAlign w:val="center"/>
            <w:hideMark/>
          </w:tcPr>
          <w:p w14:paraId="417A2913"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6.</w:t>
            </w:r>
          </w:p>
        </w:tc>
        <w:tc>
          <w:tcPr>
            <w:tcW w:w="0" w:type="auto"/>
            <w:vAlign w:val="center"/>
            <w:hideMark/>
          </w:tcPr>
          <w:p w14:paraId="0686A7E4"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Забезпечення участі дітей у заходах з оздоровлення та відпочинку</w:t>
            </w:r>
          </w:p>
        </w:tc>
        <w:tc>
          <w:tcPr>
            <w:tcW w:w="0" w:type="auto"/>
            <w:vAlign w:val="center"/>
            <w:hideMark/>
          </w:tcPr>
          <w:p w14:paraId="76E399DC" w14:textId="77777777" w:rsidR="00F2454A" w:rsidRPr="00F2454A" w:rsidRDefault="00F2454A" w:rsidP="003D5F4E">
            <w:pPr>
              <w:spacing w:after="0" w:line="240" w:lineRule="auto"/>
              <w:jc w:val="center"/>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2025-2026</w:t>
            </w:r>
          </w:p>
        </w:tc>
        <w:tc>
          <w:tcPr>
            <w:tcW w:w="0" w:type="auto"/>
            <w:vAlign w:val="center"/>
            <w:hideMark/>
          </w:tcPr>
          <w:p w14:paraId="14928A6E"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Лисичанська МВА, служба у справах дітей</w:t>
            </w:r>
          </w:p>
        </w:tc>
        <w:tc>
          <w:tcPr>
            <w:tcW w:w="0" w:type="auto"/>
            <w:vAlign w:val="center"/>
            <w:hideMark/>
          </w:tcPr>
          <w:p w14:paraId="54D55B07"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фінансування не потребує</w:t>
            </w:r>
          </w:p>
        </w:tc>
        <w:tc>
          <w:tcPr>
            <w:tcW w:w="0" w:type="auto"/>
            <w:vAlign w:val="center"/>
            <w:hideMark/>
          </w:tcPr>
          <w:p w14:paraId="1811F6CF" w14:textId="77777777" w:rsidR="00F2454A" w:rsidRPr="00F2454A" w:rsidRDefault="00F2454A" w:rsidP="003D5F4E">
            <w:pPr>
              <w:spacing w:after="0" w:line="240" w:lineRule="auto"/>
              <w:jc w:val="center"/>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w:t>
            </w:r>
          </w:p>
        </w:tc>
      </w:tr>
      <w:tr w:rsidR="00F2454A" w:rsidRPr="00F2454A" w14:paraId="3AF0759F" w14:textId="77777777" w:rsidTr="003D5F4E">
        <w:trPr>
          <w:tblCellSpacing w:w="15" w:type="dxa"/>
        </w:trPr>
        <w:tc>
          <w:tcPr>
            <w:tcW w:w="0" w:type="auto"/>
            <w:vAlign w:val="center"/>
            <w:hideMark/>
          </w:tcPr>
          <w:p w14:paraId="2B6F6CBE"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7.</w:t>
            </w:r>
          </w:p>
        </w:tc>
        <w:tc>
          <w:tcPr>
            <w:tcW w:w="0" w:type="auto"/>
            <w:vAlign w:val="center"/>
            <w:hideMark/>
          </w:tcPr>
          <w:p w14:paraId="6CAB8A5D"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Психологічна підтримка дітей та батьків-вихователів</w:t>
            </w:r>
          </w:p>
        </w:tc>
        <w:tc>
          <w:tcPr>
            <w:tcW w:w="0" w:type="auto"/>
            <w:vAlign w:val="center"/>
            <w:hideMark/>
          </w:tcPr>
          <w:p w14:paraId="0BE80DB8" w14:textId="77777777" w:rsidR="00F2454A" w:rsidRPr="00F2454A" w:rsidRDefault="00F2454A" w:rsidP="003D5F4E">
            <w:pPr>
              <w:spacing w:after="0" w:line="240" w:lineRule="auto"/>
              <w:jc w:val="center"/>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2025-2026</w:t>
            </w:r>
          </w:p>
        </w:tc>
        <w:tc>
          <w:tcPr>
            <w:tcW w:w="0" w:type="auto"/>
            <w:vAlign w:val="center"/>
            <w:hideMark/>
          </w:tcPr>
          <w:p w14:paraId="6063101A"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Центри соціальних служб, служба у справах дітей</w:t>
            </w:r>
          </w:p>
        </w:tc>
        <w:tc>
          <w:tcPr>
            <w:tcW w:w="0" w:type="auto"/>
            <w:vAlign w:val="center"/>
            <w:hideMark/>
          </w:tcPr>
          <w:p w14:paraId="536DA17E"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фінансування не потребує</w:t>
            </w:r>
          </w:p>
        </w:tc>
        <w:tc>
          <w:tcPr>
            <w:tcW w:w="0" w:type="auto"/>
            <w:vAlign w:val="center"/>
          </w:tcPr>
          <w:p w14:paraId="2FD935C4" w14:textId="77777777" w:rsidR="00F2454A" w:rsidRPr="00F2454A" w:rsidRDefault="00F2454A" w:rsidP="003D5F4E">
            <w:pPr>
              <w:spacing w:after="0" w:line="240" w:lineRule="auto"/>
              <w:jc w:val="center"/>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w:t>
            </w:r>
          </w:p>
        </w:tc>
      </w:tr>
      <w:tr w:rsidR="00F2454A" w:rsidRPr="00F2454A" w14:paraId="1FA7B748" w14:textId="77777777" w:rsidTr="003D5F4E">
        <w:trPr>
          <w:tblCellSpacing w:w="15" w:type="dxa"/>
        </w:trPr>
        <w:tc>
          <w:tcPr>
            <w:tcW w:w="0" w:type="auto"/>
            <w:vAlign w:val="center"/>
            <w:hideMark/>
          </w:tcPr>
          <w:p w14:paraId="35DD314D"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8.</w:t>
            </w:r>
          </w:p>
        </w:tc>
        <w:tc>
          <w:tcPr>
            <w:tcW w:w="0" w:type="auto"/>
            <w:vAlign w:val="center"/>
            <w:hideMark/>
          </w:tcPr>
          <w:p w14:paraId="01B916F7"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Організаційна та методична підтримка батьків-вихователів</w:t>
            </w:r>
          </w:p>
        </w:tc>
        <w:tc>
          <w:tcPr>
            <w:tcW w:w="0" w:type="auto"/>
            <w:vAlign w:val="center"/>
            <w:hideMark/>
          </w:tcPr>
          <w:p w14:paraId="34B2B9DA" w14:textId="77777777" w:rsidR="00F2454A" w:rsidRPr="00F2454A" w:rsidRDefault="00F2454A" w:rsidP="003D5F4E">
            <w:pPr>
              <w:spacing w:after="0" w:line="240" w:lineRule="auto"/>
              <w:jc w:val="center"/>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2025-2026</w:t>
            </w:r>
          </w:p>
        </w:tc>
        <w:tc>
          <w:tcPr>
            <w:tcW w:w="0" w:type="auto"/>
            <w:vAlign w:val="center"/>
            <w:hideMark/>
          </w:tcPr>
          <w:p w14:paraId="4790BBE9"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Служба у справах дітей</w:t>
            </w:r>
          </w:p>
        </w:tc>
        <w:tc>
          <w:tcPr>
            <w:tcW w:w="0" w:type="auto"/>
            <w:vAlign w:val="center"/>
            <w:hideMark/>
          </w:tcPr>
          <w:p w14:paraId="1685B0B7" w14:textId="77777777" w:rsidR="00F2454A" w:rsidRPr="00F2454A" w:rsidRDefault="00F2454A" w:rsidP="003D5F4E">
            <w:pPr>
              <w:spacing w:after="0" w:line="240" w:lineRule="auto"/>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фінансування не потребує</w:t>
            </w:r>
          </w:p>
        </w:tc>
        <w:tc>
          <w:tcPr>
            <w:tcW w:w="0" w:type="auto"/>
            <w:vAlign w:val="center"/>
          </w:tcPr>
          <w:p w14:paraId="21D91282" w14:textId="77777777" w:rsidR="00F2454A" w:rsidRPr="00F2454A" w:rsidRDefault="00F2454A" w:rsidP="003D5F4E">
            <w:pPr>
              <w:spacing w:after="0" w:line="240" w:lineRule="auto"/>
              <w:jc w:val="center"/>
              <w:rPr>
                <w:rFonts w:ascii="Times New Roman" w:eastAsia="Times New Roman" w:hAnsi="Times New Roman" w:cs="Times New Roman"/>
                <w:color w:val="000000" w:themeColor="text1"/>
                <w:lang w:eastAsia="uk-UA"/>
              </w:rPr>
            </w:pPr>
            <w:r w:rsidRPr="00F2454A">
              <w:rPr>
                <w:rFonts w:ascii="Times New Roman" w:eastAsia="Times New Roman" w:hAnsi="Times New Roman" w:cs="Times New Roman"/>
                <w:color w:val="000000" w:themeColor="text1"/>
                <w:lang w:eastAsia="uk-UA"/>
              </w:rPr>
              <w:t>—</w:t>
            </w:r>
          </w:p>
        </w:tc>
      </w:tr>
    </w:tbl>
    <w:p w14:paraId="002F0586" w14:textId="77777777" w:rsidR="00F2454A" w:rsidRPr="00F2454A" w:rsidRDefault="00F2454A" w:rsidP="00F2454A">
      <w:pPr>
        <w:spacing w:after="0" w:line="240" w:lineRule="auto"/>
        <w:rPr>
          <w:rFonts w:ascii="Times New Roman" w:eastAsia="Times New Roman" w:hAnsi="Times New Roman" w:cs="Times New Roman"/>
          <w:color w:val="000000" w:themeColor="text1"/>
          <w:sz w:val="28"/>
          <w:szCs w:val="28"/>
          <w:lang w:eastAsia="uk-UA"/>
        </w:rPr>
      </w:pPr>
    </w:p>
    <w:p w14:paraId="26F39A48" w14:textId="77777777" w:rsidR="00F2454A" w:rsidRPr="00F2454A" w:rsidRDefault="00F2454A" w:rsidP="00F2454A">
      <w:pPr>
        <w:spacing w:after="0" w:line="240" w:lineRule="auto"/>
        <w:jc w:val="both"/>
        <w:rPr>
          <w:rFonts w:ascii="Times New Roman" w:eastAsia="Times New Roman" w:hAnsi="Times New Roman" w:cs="Times New Roman"/>
          <w:color w:val="000000" w:themeColor="text1"/>
          <w:sz w:val="28"/>
          <w:szCs w:val="28"/>
          <w:lang w:eastAsia="uk-UA"/>
        </w:rPr>
      </w:pPr>
      <w:r w:rsidRPr="00F2454A">
        <w:rPr>
          <w:rFonts w:ascii="Times New Roman" w:eastAsia="Times New Roman" w:hAnsi="Times New Roman" w:cs="Times New Roman"/>
          <w:color w:val="000000" w:themeColor="text1"/>
          <w:sz w:val="28"/>
          <w:szCs w:val="28"/>
          <w:lang w:eastAsia="uk-UA"/>
        </w:rPr>
        <w:t xml:space="preserve">Орієнтовний обсяг фінансування з бюджету громади у </w:t>
      </w:r>
      <w:r w:rsidRPr="00F2454A">
        <w:rPr>
          <w:rFonts w:ascii="Times New Roman" w:eastAsia="Times New Roman" w:hAnsi="Times New Roman" w:cs="Times New Roman"/>
          <w:b/>
          <w:bCs/>
          <w:color w:val="000000" w:themeColor="text1"/>
          <w:sz w:val="28"/>
          <w:szCs w:val="28"/>
          <w:lang w:eastAsia="uk-UA"/>
        </w:rPr>
        <w:t>2025-2026 роках</w:t>
      </w:r>
      <w:r w:rsidRPr="00F2454A">
        <w:rPr>
          <w:rFonts w:ascii="Times New Roman" w:eastAsia="Times New Roman" w:hAnsi="Times New Roman" w:cs="Times New Roman"/>
          <w:color w:val="000000" w:themeColor="text1"/>
          <w:sz w:val="28"/>
          <w:szCs w:val="28"/>
          <w:lang w:eastAsia="uk-UA"/>
        </w:rPr>
        <w:t>:</w:t>
      </w:r>
    </w:p>
    <w:p w14:paraId="6A728343" w14:textId="77777777" w:rsidR="00F2454A" w:rsidRPr="00F2454A" w:rsidRDefault="00F2454A" w:rsidP="00F2454A">
      <w:pPr>
        <w:numPr>
          <w:ilvl w:val="0"/>
          <w:numId w:val="2"/>
        </w:numPr>
        <w:spacing w:after="0" w:line="240" w:lineRule="auto"/>
        <w:jc w:val="both"/>
        <w:rPr>
          <w:rFonts w:ascii="Times New Roman" w:eastAsia="Times New Roman" w:hAnsi="Times New Roman" w:cs="Times New Roman"/>
          <w:color w:val="000000" w:themeColor="text1"/>
          <w:sz w:val="28"/>
          <w:szCs w:val="28"/>
          <w:lang w:eastAsia="uk-UA"/>
        </w:rPr>
      </w:pPr>
      <w:r w:rsidRPr="00F2454A">
        <w:rPr>
          <w:rFonts w:ascii="Times New Roman" w:eastAsia="Times New Roman" w:hAnsi="Times New Roman" w:cs="Times New Roman"/>
          <w:color w:val="000000" w:themeColor="text1"/>
          <w:sz w:val="28"/>
          <w:szCs w:val="28"/>
          <w:lang w:eastAsia="uk-UA"/>
        </w:rPr>
        <w:t xml:space="preserve">2025 рік – </w:t>
      </w:r>
      <w:r w:rsidRPr="00F2454A">
        <w:rPr>
          <w:rFonts w:ascii="Times New Roman" w:eastAsia="Times New Roman" w:hAnsi="Times New Roman" w:cs="Times New Roman"/>
          <w:b/>
          <w:bCs/>
          <w:color w:val="000000" w:themeColor="text1"/>
          <w:sz w:val="28"/>
          <w:szCs w:val="28"/>
          <w:lang w:eastAsia="uk-UA"/>
        </w:rPr>
        <w:t>950 000 грн</w:t>
      </w:r>
      <w:r w:rsidRPr="00F2454A">
        <w:rPr>
          <w:rFonts w:ascii="Times New Roman" w:eastAsia="Times New Roman" w:hAnsi="Times New Roman" w:cs="Times New Roman"/>
          <w:color w:val="000000" w:themeColor="text1"/>
          <w:sz w:val="28"/>
          <w:szCs w:val="28"/>
          <w:lang w:eastAsia="uk-UA"/>
        </w:rPr>
        <w:t xml:space="preserve"> (ДБСТ + ПС + новий ДБСТ Нестеренко);</w:t>
      </w:r>
    </w:p>
    <w:p w14:paraId="46229807" w14:textId="77777777" w:rsidR="00F2454A" w:rsidRPr="00F2454A" w:rsidRDefault="00F2454A" w:rsidP="00F2454A">
      <w:pPr>
        <w:numPr>
          <w:ilvl w:val="0"/>
          <w:numId w:val="2"/>
        </w:numPr>
        <w:spacing w:after="0" w:line="240" w:lineRule="auto"/>
        <w:jc w:val="both"/>
        <w:rPr>
          <w:rFonts w:ascii="Times New Roman" w:eastAsia="Times New Roman" w:hAnsi="Times New Roman" w:cs="Times New Roman"/>
          <w:color w:val="000000" w:themeColor="text1"/>
          <w:sz w:val="28"/>
          <w:szCs w:val="28"/>
          <w:lang w:eastAsia="uk-UA"/>
        </w:rPr>
      </w:pPr>
      <w:r w:rsidRPr="00F2454A">
        <w:rPr>
          <w:rFonts w:ascii="Times New Roman" w:eastAsia="Times New Roman" w:hAnsi="Times New Roman" w:cs="Times New Roman"/>
          <w:color w:val="000000" w:themeColor="text1"/>
          <w:sz w:val="28"/>
          <w:szCs w:val="28"/>
          <w:lang w:eastAsia="uk-UA"/>
        </w:rPr>
        <w:t xml:space="preserve">2026 рік – </w:t>
      </w:r>
      <w:r w:rsidRPr="00F2454A">
        <w:rPr>
          <w:rFonts w:ascii="Times New Roman" w:eastAsia="Times New Roman" w:hAnsi="Times New Roman" w:cs="Times New Roman"/>
          <w:b/>
          <w:bCs/>
          <w:color w:val="000000" w:themeColor="text1"/>
          <w:sz w:val="28"/>
          <w:szCs w:val="28"/>
          <w:lang w:eastAsia="uk-UA"/>
        </w:rPr>
        <w:t>950 000 грн</w:t>
      </w:r>
      <w:r w:rsidRPr="00F2454A">
        <w:rPr>
          <w:rFonts w:ascii="Times New Roman" w:eastAsia="Times New Roman" w:hAnsi="Times New Roman" w:cs="Times New Roman"/>
          <w:color w:val="000000" w:themeColor="text1"/>
          <w:sz w:val="28"/>
          <w:szCs w:val="28"/>
          <w:lang w:eastAsia="uk-UA"/>
        </w:rPr>
        <w:t xml:space="preserve"> (ДБСТ + ПС)</w:t>
      </w:r>
    </w:p>
    <w:p w14:paraId="382F1398"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z w:val="28"/>
          <w:szCs w:val="28"/>
          <w:lang w:eastAsia="uk-UA"/>
        </w:rPr>
      </w:pPr>
    </w:p>
    <w:p w14:paraId="010F79E7" w14:textId="77777777" w:rsidR="00F2454A" w:rsidRPr="00F2454A" w:rsidRDefault="00F2454A" w:rsidP="00F2454A">
      <w:pPr>
        <w:spacing w:after="0" w:line="240" w:lineRule="auto"/>
        <w:jc w:val="center"/>
        <w:rPr>
          <w:rFonts w:ascii="Times New Roman" w:eastAsia="Times New Roman" w:hAnsi="Times New Roman" w:cs="Times New Roman"/>
          <w:color w:val="000000" w:themeColor="text1"/>
          <w:sz w:val="28"/>
          <w:szCs w:val="28"/>
          <w:lang w:eastAsia="uk-UA"/>
        </w:rPr>
      </w:pPr>
    </w:p>
    <w:p w14:paraId="49C43190" w14:textId="77777777" w:rsidR="00F2454A" w:rsidRPr="00F2454A" w:rsidRDefault="00F2454A" w:rsidP="00F2454A">
      <w:pPr>
        <w:pStyle w:val="a8"/>
        <w:spacing w:before="0" w:beforeAutospacing="0" w:after="0" w:afterAutospacing="0"/>
        <w:jc w:val="both"/>
        <w:rPr>
          <w:color w:val="000000" w:themeColor="text1"/>
          <w:sz w:val="28"/>
          <w:szCs w:val="28"/>
        </w:rPr>
      </w:pPr>
      <w:r w:rsidRPr="00F2454A">
        <w:rPr>
          <w:color w:val="000000" w:themeColor="text1"/>
          <w:sz w:val="28"/>
          <w:szCs w:val="28"/>
        </w:rPr>
        <w:t>Начальник</w:t>
      </w:r>
    </w:p>
    <w:p w14:paraId="06AE4652" w14:textId="77777777" w:rsidR="00F2454A" w:rsidRPr="00F2454A" w:rsidRDefault="00F2454A" w:rsidP="00F2454A">
      <w:pPr>
        <w:pStyle w:val="a8"/>
        <w:spacing w:before="0" w:beforeAutospacing="0" w:after="0" w:afterAutospacing="0"/>
        <w:jc w:val="both"/>
        <w:rPr>
          <w:b/>
          <w:color w:val="000000" w:themeColor="text1"/>
          <w:sz w:val="28"/>
          <w:szCs w:val="28"/>
        </w:rPr>
      </w:pPr>
      <w:r w:rsidRPr="00F2454A">
        <w:rPr>
          <w:color w:val="000000" w:themeColor="text1"/>
          <w:sz w:val="28"/>
          <w:szCs w:val="28"/>
        </w:rPr>
        <w:t>служби у справах дітей</w:t>
      </w:r>
      <w:r w:rsidRPr="00F2454A">
        <w:rPr>
          <w:color w:val="000000" w:themeColor="text1"/>
          <w:sz w:val="28"/>
          <w:szCs w:val="28"/>
        </w:rPr>
        <w:tab/>
      </w:r>
      <w:r w:rsidRPr="00F2454A">
        <w:rPr>
          <w:color w:val="000000" w:themeColor="text1"/>
          <w:sz w:val="28"/>
          <w:szCs w:val="28"/>
        </w:rPr>
        <w:tab/>
      </w:r>
      <w:r w:rsidRPr="00F2454A">
        <w:rPr>
          <w:color w:val="000000" w:themeColor="text1"/>
          <w:sz w:val="28"/>
          <w:szCs w:val="28"/>
        </w:rPr>
        <w:tab/>
      </w:r>
      <w:r w:rsidRPr="00F2454A">
        <w:rPr>
          <w:color w:val="000000" w:themeColor="text1"/>
          <w:sz w:val="28"/>
          <w:szCs w:val="28"/>
        </w:rPr>
        <w:tab/>
      </w:r>
      <w:r w:rsidRPr="00F2454A">
        <w:rPr>
          <w:color w:val="000000" w:themeColor="text1"/>
          <w:sz w:val="28"/>
          <w:szCs w:val="28"/>
        </w:rPr>
        <w:tab/>
      </w:r>
      <w:r w:rsidRPr="00F2454A">
        <w:rPr>
          <w:color w:val="000000" w:themeColor="text1"/>
          <w:sz w:val="28"/>
          <w:szCs w:val="28"/>
        </w:rPr>
        <w:tab/>
      </w:r>
      <w:r w:rsidRPr="00F2454A">
        <w:rPr>
          <w:b/>
          <w:color w:val="000000" w:themeColor="text1"/>
          <w:sz w:val="28"/>
          <w:szCs w:val="28"/>
        </w:rPr>
        <w:t>Світлана ЛОГВІНЕНКО</w:t>
      </w:r>
    </w:p>
    <w:p w14:paraId="66CC7108" w14:textId="77777777" w:rsidR="00F2454A" w:rsidRPr="00F2454A" w:rsidRDefault="00F2454A" w:rsidP="00F2454A">
      <w:pPr>
        <w:pStyle w:val="a8"/>
        <w:spacing w:before="0" w:beforeAutospacing="0" w:after="0" w:afterAutospacing="0"/>
        <w:jc w:val="both"/>
        <w:rPr>
          <w:b/>
          <w:color w:val="000000" w:themeColor="text1"/>
          <w:sz w:val="28"/>
          <w:szCs w:val="28"/>
        </w:rPr>
        <w:sectPr w:rsidR="00F2454A" w:rsidRPr="00F2454A" w:rsidSect="00F2454A">
          <w:headerReference w:type="default" r:id="rId7"/>
          <w:pgSz w:w="11906" w:h="16838"/>
          <w:pgMar w:top="567" w:right="567" w:bottom="567" w:left="1701" w:header="709" w:footer="709" w:gutter="0"/>
          <w:cols w:space="708"/>
          <w:docGrid w:linePitch="360"/>
        </w:sectPr>
      </w:pPr>
    </w:p>
    <w:p w14:paraId="4C19376B" w14:textId="77777777" w:rsidR="00F2454A" w:rsidRPr="00F2454A" w:rsidRDefault="00F2454A" w:rsidP="00F2454A">
      <w:pPr>
        <w:pStyle w:val="1"/>
        <w:ind w:left="6521"/>
        <w:jc w:val="both"/>
        <w:rPr>
          <w:rFonts w:ascii="Times New Roman" w:hAnsi="Times New Roman"/>
          <w:b w:val="0"/>
          <w:color w:val="000000" w:themeColor="text1"/>
          <w:sz w:val="28"/>
          <w:szCs w:val="28"/>
        </w:rPr>
      </w:pPr>
      <w:r w:rsidRPr="00F2454A">
        <w:rPr>
          <w:rFonts w:ascii="Times New Roman" w:hAnsi="Times New Roman"/>
          <w:b w:val="0"/>
          <w:color w:val="000000" w:themeColor="text1"/>
          <w:sz w:val="28"/>
          <w:szCs w:val="28"/>
        </w:rPr>
        <w:lastRenderedPageBreak/>
        <w:t>Додаток 2 до Програми</w:t>
      </w:r>
    </w:p>
    <w:p w14:paraId="7E6FD2D8" w14:textId="77777777" w:rsidR="00F2454A" w:rsidRPr="00F2454A" w:rsidRDefault="00F2454A" w:rsidP="00F2454A">
      <w:pPr>
        <w:pStyle w:val="1"/>
        <w:tabs>
          <w:tab w:val="left" w:pos="6804"/>
        </w:tabs>
        <w:ind w:left="6521"/>
        <w:jc w:val="both"/>
        <w:rPr>
          <w:rFonts w:ascii="Times New Roman" w:hAnsi="Times New Roman"/>
          <w:b w:val="0"/>
          <w:color w:val="000000" w:themeColor="text1"/>
          <w:sz w:val="28"/>
          <w:szCs w:val="28"/>
        </w:rPr>
      </w:pPr>
      <w:r w:rsidRPr="00F2454A">
        <w:rPr>
          <w:rFonts w:ascii="Times New Roman" w:hAnsi="Times New Roman"/>
          <w:b w:val="0"/>
          <w:color w:val="000000" w:themeColor="text1"/>
          <w:sz w:val="28"/>
          <w:szCs w:val="28"/>
        </w:rPr>
        <w:t>(розділ 4)</w:t>
      </w:r>
    </w:p>
    <w:p w14:paraId="22F8938B" w14:textId="77777777" w:rsidR="00F2454A" w:rsidRPr="00F2454A" w:rsidRDefault="00F2454A" w:rsidP="00F2454A">
      <w:pPr>
        <w:pStyle w:val="2"/>
        <w:spacing w:before="0"/>
        <w:jc w:val="center"/>
        <w:rPr>
          <w:rFonts w:ascii="Times New Roman" w:hAnsi="Times New Roman" w:cs="Times New Roman"/>
          <w:b/>
          <w:color w:val="000000" w:themeColor="text1"/>
          <w:sz w:val="28"/>
          <w:szCs w:val="28"/>
        </w:rPr>
      </w:pPr>
    </w:p>
    <w:p w14:paraId="354104B4" w14:textId="77777777" w:rsidR="00F2454A" w:rsidRPr="00F2454A" w:rsidRDefault="00F2454A" w:rsidP="00F2454A">
      <w:pPr>
        <w:pStyle w:val="2"/>
        <w:spacing w:before="0"/>
        <w:jc w:val="center"/>
        <w:rPr>
          <w:rFonts w:ascii="Times New Roman" w:hAnsi="Times New Roman" w:cs="Times New Roman"/>
          <w:b/>
          <w:color w:val="000000" w:themeColor="text1"/>
          <w:sz w:val="28"/>
          <w:szCs w:val="28"/>
        </w:rPr>
      </w:pPr>
    </w:p>
    <w:p w14:paraId="1A5E32A1" w14:textId="77777777" w:rsidR="00F2454A" w:rsidRPr="00F2454A" w:rsidRDefault="00F2454A" w:rsidP="00F2454A">
      <w:pPr>
        <w:pStyle w:val="2"/>
        <w:spacing w:before="0"/>
        <w:jc w:val="center"/>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ПОРЯДОК</w:t>
      </w:r>
    </w:p>
    <w:p w14:paraId="2AC8F7AC" w14:textId="77777777" w:rsidR="00F2454A" w:rsidRPr="00F2454A" w:rsidRDefault="00F2454A" w:rsidP="00F2454A">
      <w:pPr>
        <w:pStyle w:val="a8"/>
        <w:spacing w:before="0" w:beforeAutospacing="0" w:after="0" w:afterAutospacing="0"/>
        <w:jc w:val="center"/>
        <w:rPr>
          <w:b/>
          <w:color w:val="000000" w:themeColor="text1"/>
          <w:sz w:val="28"/>
          <w:szCs w:val="28"/>
        </w:rPr>
      </w:pPr>
      <w:r w:rsidRPr="00F2454A">
        <w:rPr>
          <w:b/>
          <w:color w:val="000000" w:themeColor="text1"/>
          <w:sz w:val="28"/>
          <w:szCs w:val="28"/>
        </w:rPr>
        <w:t>надання щорічної одноразової цільової матеріальної допомоги</w:t>
      </w:r>
    </w:p>
    <w:p w14:paraId="7AD24943" w14:textId="77777777" w:rsidR="00F2454A" w:rsidRPr="00F2454A" w:rsidRDefault="00F2454A" w:rsidP="00F2454A">
      <w:pPr>
        <w:pStyle w:val="a8"/>
        <w:spacing w:before="0" w:beforeAutospacing="0" w:after="0" w:afterAutospacing="0"/>
        <w:jc w:val="center"/>
        <w:rPr>
          <w:b/>
          <w:color w:val="000000" w:themeColor="text1"/>
          <w:sz w:val="28"/>
          <w:szCs w:val="28"/>
        </w:rPr>
      </w:pPr>
      <w:r w:rsidRPr="00F2454A">
        <w:rPr>
          <w:b/>
          <w:color w:val="000000" w:themeColor="text1"/>
          <w:sz w:val="28"/>
          <w:szCs w:val="28"/>
        </w:rPr>
        <w:t>дітям, які виховуються у сімейних формах виховання</w:t>
      </w:r>
    </w:p>
    <w:p w14:paraId="70518FFD" w14:textId="77777777" w:rsidR="00F2454A" w:rsidRPr="00F2454A" w:rsidRDefault="00F2454A" w:rsidP="00F2454A">
      <w:pPr>
        <w:pStyle w:val="a8"/>
        <w:spacing w:before="0" w:beforeAutospacing="0" w:after="0" w:afterAutospacing="0"/>
        <w:jc w:val="center"/>
        <w:rPr>
          <w:color w:val="000000" w:themeColor="text1"/>
          <w:sz w:val="28"/>
          <w:szCs w:val="28"/>
        </w:rPr>
      </w:pPr>
    </w:p>
    <w:p w14:paraId="040DD879" w14:textId="77777777" w:rsidR="00F2454A" w:rsidRPr="00F2454A" w:rsidRDefault="00F2454A" w:rsidP="00F2454A">
      <w:pPr>
        <w:pStyle w:val="a8"/>
        <w:spacing w:before="0" w:beforeAutospacing="0" w:after="0" w:afterAutospacing="0"/>
        <w:jc w:val="center"/>
        <w:rPr>
          <w:b/>
          <w:color w:val="000000" w:themeColor="text1"/>
          <w:sz w:val="28"/>
          <w:szCs w:val="28"/>
        </w:rPr>
      </w:pPr>
      <w:r w:rsidRPr="00F2454A">
        <w:rPr>
          <w:b/>
          <w:color w:val="000000" w:themeColor="text1"/>
          <w:sz w:val="28"/>
          <w:szCs w:val="28"/>
        </w:rPr>
        <w:t>1. Загальні положення</w:t>
      </w:r>
    </w:p>
    <w:p w14:paraId="22363B4D" w14:textId="77777777" w:rsidR="00F2454A" w:rsidRPr="00F2454A" w:rsidRDefault="00F2454A" w:rsidP="00F2454A">
      <w:pPr>
        <w:pStyle w:val="a8"/>
        <w:spacing w:before="0" w:beforeAutospacing="0" w:after="0" w:afterAutospacing="0"/>
        <w:jc w:val="center"/>
        <w:rPr>
          <w:color w:val="000000" w:themeColor="text1"/>
          <w:sz w:val="28"/>
          <w:szCs w:val="28"/>
        </w:rPr>
      </w:pPr>
    </w:p>
    <w:p w14:paraId="158DCC4C"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 xml:space="preserve">1.1. Цей Порядок визначає механізм надання щорічної одноразової цільової матеріальної допомоги дитячим будинкам сімейного типу (далі – ДБСТ) та прийомним сім’ям (далі – ПС) </w:t>
      </w:r>
      <w:r w:rsidRPr="00F2454A">
        <w:rPr>
          <w:rStyle w:val="aa"/>
          <w:color w:val="000000" w:themeColor="text1"/>
          <w:sz w:val="28"/>
          <w:szCs w:val="28"/>
        </w:rPr>
        <w:t xml:space="preserve">для задоволення соціально-побутових потреб </w:t>
      </w:r>
      <w:r w:rsidRPr="00F2454A">
        <w:rPr>
          <w:color w:val="000000" w:themeColor="text1"/>
          <w:sz w:val="28"/>
          <w:szCs w:val="28"/>
        </w:rPr>
        <w:t xml:space="preserve">(далі – цільова допомога), створеними Лисичанською міською військовою адміністрацією </w:t>
      </w:r>
      <w:proofErr w:type="spellStart"/>
      <w:r w:rsidRPr="00F2454A">
        <w:rPr>
          <w:color w:val="000000" w:themeColor="text1"/>
          <w:sz w:val="28"/>
          <w:szCs w:val="28"/>
        </w:rPr>
        <w:t>Сіверськодонецького</w:t>
      </w:r>
      <w:proofErr w:type="spellEnd"/>
      <w:r w:rsidRPr="00F2454A">
        <w:rPr>
          <w:color w:val="000000" w:themeColor="text1"/>
          <w:sz w:val="28"/>
          <w:szCs w:val="28"/>
        </w:rPr>
        <w:t xml:space="preserve"> району Луганської області.</w:t>
      </w:r>
    </w:p>
    <w:p w14:paraId="7BE3327B"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1.2. Цільова допомога надається з бюджету Лисичанської міської територіальної громади з метою забезпечення належних умов проживання, виховання та розвитку дітей-сиріт і дітей, позбавлених батьківського піклування.</w:t>
      </w:r>
    </w:p>
    <w:p w14:paraId="5614A5B3"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 xml:space="preserve">1.3. Головним розпорядником бюджетних коштів бюджету Лисичанської міської територіальної громади, призначених для виплати цільової допомоги згідно із цим Порядком, є служба у справах дітей Лисичанської міської військової адміністрації </w:t>
      </w:r>
      <w:proofErr w:type="spellStart"/>
      <w:r w:rsidRPr="00F2454A">
        <w:rPr>
          <w:color w:val="000000" w:themeColor="text1"/>
          <w:sz w:val="28"/>
          <w:szCs w:val="28"/>
        </w:rPr>
        <w:t>Сіверськодонецького</w:t>
      </w:r>
      <w:proofErr w:type="spellEnd"/>
      <w:r w:rsidRPr="00F2454A">
        <w:rPr>
          <w:color w:val="000000" w:themeColor="text1"/>
          <w:sz w:val="28"/>
          <w:szCs w:val="28"/>
        </w:rPr>
        <w:t xml:space="preserve"> району Луганської області.</w:t>
      </w:r>
    </w:p>
    <w:p w14:paraId="7125982B" w14:textId="77777777" w:rsidR="00F2454A" w:rsidRPr="00F2454A" w:rsidRDefault="00F2454A" w:rsidP="00F2454A">
      <w:pPr>
        <w:pStyle w:val="a8"/>
        <w:spacing w:before="0" w:beforeAutospacing="0" w:after="0" w:afterAutospacing="0"/>
        <w:jc w:val="center"/>
        <w:rPr>
          <w:color w:val="000000" w:themeColor="text1"/>
          <w:sz w:val="28"/>
          <w:szCs w:val="28"/>
        </w:rPr>
      </w:pPr>
    </w:p>
    <w:p w14:paraId="4A4BA926" w14:textId="77777777" w:rsidR="00F2454A" w:rsidRPr="00F2454A" w:rsidRDefault="00F2454A" w:rsidP="00F2454A">
      <w:pPr>
        <w:pStyle w:val="a8"/>
        <w:spacing w:before="0" w:beforeAutospacing="0" w:after="0" w:afterAutospacing="0"/>
        <w:jc w:val="center"/>
        <w:rPr>
          <w:b/>
          <w:color w:val="000000" w:themeColor="text1"/>
          <w:sz w:val="28"/>
          <w:szCs w:val="28"/>
        </w:rPr>
      </w:pPr>
      <w:r w:rsidRPr="00F2454A">
        <w:rPr>
          <w:b/>
          <w:color w:val="000000" w:themeColor="text1"/>
          <w:sz w:val="28"/>
          <w:szCs w:val="28"/>
        </w:rPr>
        <w:t>2. Розміри цільової допомоги</w:t>
      </w:r>
    </w:p>
    <w:p w14:paraId="53A4F6A3" w14:textId="77777777" w:rsidR="00F2454A" w:rsidRPr="00F2454A" w:rsidRDefault="00F2454A" w:rsidP="00F2454A">
      <w:pPr>
        <w:pStyle w:val="a8"/>
        <w:spacing w:before="0" w:beforeAutospacing="0" w:after="0" w:afterAutospacing="0"/>
        <w:jc w:val="center"/>
        <w:rPr>
          <w:color w:val="000000" w:themeColor="text1"/>
          <w:sz w:val="28"/>
          <w:szCs w:val="28"/>
        </w:rPr>
      </w:pPr>
    </w:p>
    <w:p w14:paraId="7A96B144"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 xml:space="preserve">2.1. ДБСТ щорічно отримують цільову допомогу в розмірі </w:t>
      </w:r>
      <w:r w:rsidRPr="00F2454A">
        <w:rPr>
          <w:rStyle w:val="a9"/>
          <w:color w:val="000000" w:themeColor="text1"/>
          <w:sz w:val="28"/>
          <w:szCs w:val="28"/>
        </w:rPr>
        <w:t>100 тис. грн.</w:t>
      </w:r>
    </w:p>
    <w:p w14:paraId="021B66AF"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 xml:space="preserve">2.2. ПС щорічно отримує цільову допомогу в розмірі </w:t>
      </w:r>
      <w:r w:rsidRPr="00F2454A">
        <w:rPr>
          <w:rStyle w:val="a9"/>
          <w:color w:val="000000" w:themeColor="text1"/>
          <w:sz w:val="28"/>
          <w:szCs w:val="28"/>
        </w:rPr>
        <w:t>50 тис. грн.</w:t>
      </w:r>
    </w:p>
    <w:p w14:paraId="703EE71E"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 xml:space="preserve">2.3. Новоствореному ДБСТ надається цільова допомога у розмірі </w:t>
      </w:r>
      <w:r w:rsidRPr="00F2454A">
        <w:rPr>
          <w:rStyle w:val="a9"/>
          <w:color w:val="000000" w:themeColor="text1"/>
          <w:sz w:val="28"/>
          <w:szCs w:val="28"/>
        </w:rPr>
        <w:t>50 тис. грн</w:t>
      </w:r>
      <w:r w:rsidRPr="00F2454A">
        <w:rPr>
          <w:color w:val="000000" w:themeColor="text1"/>
          <w:sz w:val="28"/>
          <w:szCs w:val="28"/>
        </w:rPr>
        <w:t xml:space="preserve"> після створення та влаштування не менше чотирьох дітей.</w:t>
      </w:r>
    </w:p>
    <w:p w14:paraId="383555CC"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 xml:space="preserve">2.4. У разі доукомплектування протягом року до нормативної кількості вихованців новоствореному ДБСТ виплачується додаткова цільова допомога у розмірі </w:t>
      </w:r>
      <w:r w:rsidRPr="00F2454A">
        <w:rPr>
          <w:rStyle w:val="a9"/>
          <w:color w:val="000000" w:themeColor="text1"/>
          <w:sz w:val="28"/>
          <w:szCs w:val="28"/>
        </w:rPr>
        <w:t>50 тис. грн.</w:t>
      </w:r>
    </w:p>
    <w:p w14:paraId="7129533D" w14:textId="77777777" w:rsidR="00F2454A" w:rsidRPr="00F2454A" w:rsidRDefault="00F2454A" w:rsidP="00F2454A">
      <w:pPr>
        <w:pStyle w:val="a8"/>
        <w:spacing w:before="0" w:beforeAutospacing="0" w:after="0" w:afterAutospacing="0"/>
        <w:jc w:val="center"/>
        <w:rPr>
          <w:color w:val="000000" w:themeColor="text1"/>
          <w:sz w:val="28"/>
          <w:szCs w:val="28"/>
        </w:rPr>
      </w:pPr>
    </w:p>
    <w:p w14:paraId="596B4D16" w14:textId="77777777" w:rsidR="00F2454A" w:rsidRPr="00F2454A" w:rsidRDefault="00F2454A" w:rsidP="00F2454A">
      <w:pPr>
        <w:pStyle w:val="a8"/>
        <w:spacing w:before="0" w:beforeAutospacing="0" w:after="0" w:afterAutospacing="0"/>
        <w:jc w:val="center"/>
        <w:rPr>
          <w:b/>
          <w:color w:val="000000" w:themeColor="text1"/>
          <w:sz w:val="28"/>
          <w:szCs w:val="28"/>
        </w:rPr>
      </w:pPr>
      <w:r w:rsidRPr="00F2454A">
        <w:rPr>
          <w:b/>
          <w:color w:val="000000" w:themeColor="text1"/>
          <w:sz w:val="28"/>
          <w:szCs w:val="28"/>
        </w:rPr>
        <w:t>3. Порядок отримання допомоги</w:t>
      </w:r>
    </w:p>
    <w:p w14:paraId="04791DA3" w14:textId="77777777" w:rsidR="00F2454A" w:rsidRPr="00F2454A" w:rsidRDefault="00F2454A" w:rsidP="00F2454A">
      <w:pPr>
        <w:pStyle w:val="a8"/>
        <w:spacing w:before="0" w:beforeAutospacing="0" w:after="0" w:afterAutospacing="0"/>
        <w:jc w:val="center"/>
        <w:rPr>
          <w:color w:val="000000" w:themeColor="text1"/>
          <w:sz w:val="28"/>
          <w:szCs w:val="28"/>
        </w:rPr>
      </w:pPr>
    </w:p>
    <w:p w14:paraId="3572A51F"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3.1. Для отримання цільової допомоги батьки-вихователі або прийомні батьки подають до служби у справах дітей Лисичанської міської військової адміністрації такі документи:</w:t>
      </w:r>
    </w:p>
    <w:p w14:paraId="0A3564DD"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 xml:space="preserve">заява про надання щорічної одноразової цільової матеріальної допомоги дитячим будинкам сімейного типу та прийомним сім’ям </w:t>
      </w:r>
      <w:r w:rsidRPr="00F2454A">
        <w:rPr>
          <w:rStyle w:val="aa"/>
          <w:color w:val="000000" w:themeColor="text1"/>
          <w:sz w:val="28"/>
          <w:szCs w:val="28"/>
        </w:rPr>
        <w:t>для задоволення соціально-побутових потреб</w:t>
      </w:r>
      <w:r w:rsidRPr="00F2454A">
        <w:rPr>
          <w:color w:val="000000" w:themeColor="text1"/>
          <w:sz w:val="28"/>
          <w:szCs w:val="28"/>
        </w:rPr>
        <w:t xml:space="preserve"> на ім’я начальника Лисичанської міської військової адміністрації </w:t>
      </w:r>
      <w:proofErr w:type="spellStart"/>
      <w:r w:rsidRPr="00F2454A">
        <w:rPr>
          <w:color w:val="000000" w:themeColor="text1"/>
          <w:sz w:val="28"/>
          <w:szCs w:val="28"/>
        </w:rPr>
        <w:t>Сіверськодонецького</w:t>
      </w:r>
      <w:proofErr w:type="spellEnd"/>
      <w:r w:rsidRPr="00F2454A">
        <w:rPr>
          <w:color w:val="000000" w:themeColor="text1"/>
          <w:sz w:val="28"/>
          <w:szCs w:val="28"/>
        </w:rPr>
        <w:t xml:space="preserve"> району Луганської області або особи, яка виконує його обов’язки, за формою згідно із додатком 1 до цього Порядку;</w:t>
      </w:r>
    </w:p>
    <w:p w14:paraId="3D6B3A84"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lastRenderedPageBreak/>
        <w:t>копія паспорта громадянина України на дитину (у разі наявності);</w:t>
      </w:r>
    </w:p>
    <w:p w14:paraId="55B0B7B0"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копія свідоцтва про народження дитини;</w:t>
      </w:r>
    </w:p>
    <w:p w14:paraId="7783BDB1"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копія реєстраційного номера облікової картки платника податків дитини (у разі наявності);</w:t>
      </w:r>
    </w:p>
    <w:p w14:paraId="14111894"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копія паспорта громадянина України батьків чи законних представників/патронатних вихователів, прийомних батьків, батьків-вихователів, опікунів, піклувальників;</w:t>
      </w:r>
    </w:p>
    <w:p w14:paraId="6EE8A12E"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копія реєстраційного номера облікової картки платника податків (у разі наявності) батьків чи законних представників/патронатних вихователів, прийомних батьків, батьків-вихователів, опікунів, піклувальників;</w:t>
      </w:r>
    </w:p>
    <w:p w14:paraId="6D7C637C"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копія довідки про взяття на облік внутрішньо переміщеної особи дитини, її батьків чи законних представників/патронатних вихователів, прийомних батьків, батьків-вихователів, опікунів, піклувальників;</w:t>
      </w:r>
    </w:p>
    <w:p w14:paraId="58017CF6"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копія рішення/розпорядження про створення та функціонування ДБСТ або ПС;</w:t>
      </w:r>
    </w:p>
    <w:p w14:paraId="4C23DF61"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копія рішення/розпорядження про влаштування дітей до ДБСТ або ПС;</w:t>
      </w:r>
    </w:p>
    <w:p w14:paraId="173D694D"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довідка з банківськими реквізитами особистого банківського рахунку заявника для перерахування коштів за стандартом IBAN;</w:t>
      </w:r>
    </w:p>
    <w:p w14:paraId="29FD7961"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згода на збір та обробку персональних даних, відповідно до Закону України «Про захист персональних даних», за формою згідно із додатком 2 до цього Порядку.</w:t>
      </w:r>
    </w:p>
    <w:p w14:paraId="7C263FDF"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3.2. Документи, що надаються в копіях, засвідчуються шляхом проставлення слів «Згідно з оригіналом» (без лапок), власноручного підпису, прізвища, ініціалів імені, по батькові (за наявності) та дати. Заявник несе відповідальність за достовірність наданих документів.</w:t>
      </w:r>
    </w:p>
    <w:p w14:paraId="626D52B5"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3.3. Заява про надання цільової допомоги та додані до неї документи надаються особисто уповноваженим представником дитини через Центр надання адміністративних послуг у м. Лисичанську (далі – ЦНАП), віддалені робочі місця адміністраторів ЦНАП або надсилаються ним засобами поштового зв’язку службі у справах дітей Лисичанської міської військової адміністрації.</w:t>
      </w:r>
    </w:p>
    <w:p w14:paraId="170ADDF8"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Послуги з доставки заяви та доданих до неї документів здійснюються за рахунок відправника.</w:t>
      </w:r>
    </w:p>
    <w:p w14:paraId="16F2425F"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 xml:space="preserve">3.4. Прийняті </w:t>
      </w:r>
      <w:proofErr w:type="spellStart"/>
      <w:r w:rsidRPr="00F2454A">
        <w:rPr>
          <w:color w:val="000000" w:themeColor="text1"/>
          <w:sz w:val="28"/>
          <w:szCs w:val="28"/>
        </w:rPr>
        <w:t>ЦНАПом</w:t>
      </w:r>
      <w:proofErr w:type="spellEnd"/>
      <w:r w:rsidRPr="00F2454A">
        <w:rPr>
          <w:color w:val="000000" w:themeColor="text1"/>
          <w:sz w:val="28"/>
          <w:szCs w:val="28"/>
        </w:rPr>
        <w:t xml:space="preserve"> заява та документи передаються для опрацювання службі у справах дітей Лисичанської міської військової адміністрації. Відповідальна особа перевіряє повноту пакету документів, уточнює необхідну інформацію щодо уповноваженого представника та дитини.</w:t>
      </w:r>
    </w:p>
    <w:p w14:paraId="66E8F0BB"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3.5. У разі подання неповного пакету документів, передбачених пунктом 3.1 розділу 3 цього Порядку такі заява та документи залишаються без руху, та опрацьовуються службою у справах дітей Лисичанської міської військової адміністрації в порядку, визначеному Законом України «Про адміністративну процедуру».</w:t>
      </w:r>
    </w:p>
    <w:p w14:paraId="116814F2"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3.6. У наданні цільової допомоги може бути відмовлено у разі:</w:t>
      </w:r>
    </w:p>
    <w:p w14:paraId="60F847AD"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подання заявником/заявницею недостовірних документів;</w:t>
      </w:r>
    </w:p>
    <w:p w14:paraId="2FE2A7CB"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lastRenderedPageBreak/>
        <w:t>неналежності особи до суб’єктів отримання цільової допомоги.</w:t>
      </w:r>
    </w:p>
    <w:p w14:paraId="254BD876" w14:textId="77777777" w:rsidR="00F2454A" w:rsidRPr="00F2454A" w:rsidRDefault="00F2454A" w:rsidP="00F2454A">
      <w:pPr>
        <w:pStyle w:val="a8"/>
        <w:spacing w:before="0" w:beforeAutospacing="0" w:after="0" w:afterAutospacing="0"/>
        <w:jc w:val="center"/>
        <w:rPr>
          <w:color w:val="000000" w:themeColor="text1"/>
          <w:sz w:val="28"/>
          <w:szCs w:val="28"/>
        </w:rPr>
      </w:pPr>
    </w:p>
    <w:p w14:paraId="69BBE5CE" w14:textId="77777777" w:rsidR="00F2454A" w:rsidRPr="00F2454A" w:rsidRDefault="00F2454A" w:rsidP="00F2454A">
      <w:pPr>
        <w:pStyle w:val="a8"/>
        <w:spacing w:before="0" w:beforeAutospacing="0" w:after="0" w:afterAutospacing="0"/>
        <w:jc w:val="center"/>
        <w:rPr>
          <w:b/>
          <w:color w:val="000000" w:themeColor="text1"/>
          <w:sz w:val="28"/>
          <w:szCs w:val="28"/>
        </w:rPr>
      </w:pPr>
      <w:r w:rsidRPr="00F2454A">
        <w:rPr>
          <w:b/>
          <w:color w:val="000000" w:themeColor="text1"/>
          <w:sz w:val="28"/>
          <w:szCs w:val="28"/>
        </w:rPr>
        <w:t>4. Виплата цільової допомоги</w:t>
      </w:r>
    </w:p>
    <w:p w14:paraId="686BFFDA" w14:textId="77777777" w:rsidR="00F2454A" w:rsidRPr="00F2454A" w:rsidRDefault="00F2454A" w:rsidP="00F2454A">
      <w:pPr>
        <w:pStyle w:val="a8"/>
        <w:spacing w:before="0" w:beforeAutospacing="0" w:after="0" w:afterAutospacing="0"/>
        <w:jc w:val="center"/>
        <w:rPr>
          <w:color w:val="000000" w:themeColor="text1"/>
          <w:sz w:val="28"/>
          <w:szCs w:val="28"/>
        </w:rPr>
      </w:pPr>
    </w:p>
    <w:p w14:paraId="12433D3E"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4.1. Підставою для виплати є розпорядження начальника Лисичанської міської військової адміністрації про надання цільової допомоги.</w:t>
      </w:r>
    </w:p>
    <w:p w14:paraId="38912E58"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4.2. Виплата цільової допомоги здійснюється в межах затверджених кошторисних призначень шляхом перерахування грошових коштів на особистий банківський рахунок заявника, після надходження фінансування на реєстраційний рахунок служби у справах дітей Лисичанської міської військової адміністрації.</w:t>
      </w:r>
    </w:p>
    <w:p w14:paraId="34ABB000"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4.3. 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У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398BB529" w14:textId="77777777" w:rsidR="00F2454A" w:rsidRPr="00F2454A" w:rsidRDefault="00F2454A" w:rsidP="00F2454A">
      <w:pPr>
        <w:pStyle w:val="a8"/>
        <w:spacing w:before="0" w:beforeAutospacing="0" w:after="0" w:afterAutospacing="0"/>
        <w:ind w:firstLine="567"/>
        <w:jc w:val="both"/>
        <w:rPr>
          <w:color w:val="000000" w:themeColor="text1"/>
          <w:sz w:val="28"/>
          <w:szCs w:val="28"/>
        </w:rPr>
      </w:pPr>
      <w:r w:rsidRPr="00F2454A">
        <w:rPr>
          <w:color w:val="000000" w:themeColor="text1"/>
          <w:sz w:val="28"/>
          <w:szCs w:val="28"/>
        </w:rPr>
        <w:t>4.4. Складання і подання фінансової та бюджетної звітності про використання коштів бюджету громади, а також контроль їх цільового і ефективного використання здійснюються в установленому законодавством порядку.</w:t>
      </w:r>
    </w:p>
    <w:p w14:paraId="3FB1B279" w14:textId="77777777" w:rsidR="00F2454A" w:rsidRPr="00F2454A" w:rsidRDefault="00F2454A" w:rsidP="00F2454A">
      <w:pPr>
        <w:pStyle w:val="a8"/>
        <w:spacing w:before="0" w:beforeAutospacing="0" w:after="0" w:afterAutospacing="0"/>
        <w:jc w:val="center"/>
        <w:rPr>
          <w:color w:val="000000" w:themeColor="text1"/>
          <w:sz w:val="28"/>
          <w:szCs w:val="28"/>
        </w:rPr>
      </w:pPr>
    </w:p>
    <w:p w14:paraId="1F1897DD" w14:textId="77777777" w:rsidR="00F2454A" w:rsidRPr="00F2454A" w:rsidRDefault="00F2454A" w:rsidP="00F2454A">
      <w:pPr>
        <w:pStyle w:val="a8"/>
        <w:spacing w:before="0" w:beforeAutospacing="0" w:after="0" w:afterAutospacing="0"/>
        <w:jc w:val="center"/>
        <w:rPr>
          <w:color w:val="000000" w:themeColor="text1"/>
          <w:sz w:val="28"/>
          <w:szCs w:val="28"/>
        </w:rPr>
      </w:pPr>
    </w:p>
    <w:p w14:paraId="0D86ACD7" w14:textId="77777777" w:rsidR="00F2454A" w:rsidRPr="00F2454A" w:rsidRDefault="00F2454A" w:rsidP="00F2454A">
      <w:pPr>
        <w:pStyle w:val="a8"/>
        <w:spacing w:before="0" w:beforeAutospacing="0" w:after="0" w:afterAutospacing="0"/>
        <w:jc w:val="both"/>
        <w:rPr>
          <w:color w:val="000000" w:themeColor="text1"/>
          <w:sz w:val="28"/>
          <w:szCs w:val="28"/>
        </w:rPr>
      </w:pPr>
      <w:r w:rsidRPr="00F2454A">
        <w:rPr>
          <w:color w:val="000000" w:themeColor="text1"/>
          <w:sz w:val="28"/>
          <w:szCs w:val="28"/>
        </w:rPr>
        <w:t>Начальник</w:t>
      </w:r>
    </w:p>
    <w:p w14:paraId="02A16663" w14:textId="77777777" w:rsidR="00F2454A" w:rsidRPr="00F2454A" w:rsidRDefault="00F2454A" w:rsidP="00F2454A">
      <w:pPr>
        <w:pStyle w:val="a8"/>
        <w:spacing w:before="0" w:beforeAutospacing="0" w:after="0" w:afterAutospacing="0"/>
        <w:jc w:val="both"/>
        <w:rPr>
          <w:b/>
          <w:color w:val="000000" w:themeColor="text1"/>
          <w:sz w:val="28"/>
          <w:szCs w:val="28"/>
        </w:rPr>
      </w:pPr>
      <w:r w:rsidRPr="00F2454A">
        <w:rPr>
          <w:color w:val="000000" w:themeColor="text1"/>
          <w:sz w:val="28"/>
          <w:szCs w:val="28"/>
        </w:rPr>
        <w:t>служби у справах дітей</w:t>
      </w:r>
      <w:r w:rsidRPr="00F2454A">
        <w:rPr>
          <w:color w:val="000000" w:themeColor="text1"/>
          <w:sz w:val="28"/>
          <w:szCs w:val="28"/>
        </w:rPr>
        <w:tab/>
      </w:r>
      <w:r w:rsidRPr="00F2454A">
        <w:rPr>
          <w:color w:val="000000" w:themeColor="text1"/>
          <w:sz w:val="28"/>
          <w:szCs w:val="28"/>
        </w:rPr>
        <w:tab/>
      </w:r>
      <w:r w:rsidRPr="00F2454A">
        <w:rPr>
          <w:color w:val="000000" w:themeColor="text1"/>
          <w:sz w:val="28"/>
          <w:szCs w:val="28"/>
        </w:rPr>
        <w:tab/>
      </w:r>
      <w:r w:rsidRPr="00F2454A">
        <w:rPr>
          <w:color w:val="000000" w:themeColor="text1"/>
          <w:sz w:val="28"/>
          <w:szCs w:val="28"/>
        </w:rPr>
        <w:tab/>
      </w:r>
      <w:r w:rsidRPr="00F2454A">
        <w:rPr>
          <w:color w:val="000000" w:themeColor="text1"/>
          <w:sz w:val="28"/>
          <w:szCs w:val="28"/>
        </w:rPr>
        <w:tab/>
        <w:t xml:space="preserve">       </w:t>
      </w:r>
      <w:r w:rsidRPr="00F2454A">
        <w:rPr>
          <w:b/>
          <w:color w:val="000000" w:themeColor="text1"/>
          <w:sz w:val="28"/>
          <w:szCs w:val="28"/>
        </w:rPr>
        <w:t>Світлана ЛОГВІНЕНКО</w:t>
      </w:r>
    </w:p>
    <w:p w14:paraId="04E192E0" w14:textId="77777777" w:rsidR="00F2454A" w:rsidRPr="00F2454A" w:rsidRDefault="00F2454A" w:rsidP="00F2454A">
      <w:pPr>
        <w:pStyle w:val="a8"/>
        <w:spacing w:before="0" w:beforeAutospacing="0" w:after="0" w:afterAutospacing="0"/>
        <w:jc w:val="both"/>
        <w:rPr>
          <w:color w:val="000000" w:themeColor="text1"/>
          <w:sz w:val="28"/>
          <w:szCs w:val="28"/>
        </w:rPr>
        <w:sectPr w:rsidR="00F2454A" w:rsidRPr="00F2454A" w:rsidSect="00F2454A">
          <w:headerReference w:type="default" r:id="rId8"/>
          <w:headerReference w:type="first" r:id="rId9"/>
          <w:footerReference w:type="first" r:id="rId10"/>
          <w:pgSz w:w="11906" w:h="16838"/>
          <w:pgMar w:top="1134" w:right="850" w:bottom="1134" w:left="1701" w:header="708" w:footer="708" w:gutter="0"/>
          <w:cols w:space="708"/>
          <w:titlePg/>
          <w:docGrid w:linePitch="360"/>
        </w:sectPr>
      </w:pPr>
    </w:p>
    <w:p w14:paraId="5CCC439D" w14:textId="77777777" w:rsidR="00F2454A" w:rsidRPr="00F2454A" w:rsidRDefault="00F2454A" w:rsidP="00F2454A">
      <w:pPr>
        <w:pStyle w:val="af"/>
        <w:ind w:left="6946"/>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lastRenderedPageBreak/>
        <w:t>Додаток 1 до Порядку</w:t>
      </w:r>
    </w:p>
    <w:p w14:paraId="234ABD43"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054B78BA" w14:textId="77777777" w:rsidR="00F2454A" w:rsidRPr="00F2454A" w:rsidRDefault="00F2454A" w:rsidP="00F2454A">
      <w:pPr>
        <w:spacing w:after="0" w:line="240" w:lineRule="auto"/>
        <w:ind w:left="5529"/>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Начальнику Лисичанської міської</w:t>
      </w:r>
    </w:p>
    <w:p w14:paraId="3B6332B0" w14:textId="77777777" w:rsidR="00F2454A" w:rsidRPr="00F2454A" w:rsidRDefault="00F2454A" w:rsidP="00F2454A">
      <w:pPr>
        <w:spacing w:after="0" w:line="240" w:lineRule="auto"/>
        <w:ind w:left="5529"/>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військової адміністрації</w:t>
      </w:r>
    </w:p>
    <w:p w14:paraId="679C6FD6" w14:textId="77777777" w:rsidR="00F2454A" w:rsidRPr="00F2454A" w:rsidRDefault="00F2454A" w:rsidP="00F2454A">
      <w:pPr>
        <w:spacing w:after="0" w:line="240" w:lineRule="auto"/>
        <w:ind w:left="5529"/>
        <w:rPr>
          <w:rFonts w:ascii="Times New Roman" w:hAnsi="Times New Roman" w:cs="Times New Roman"/>
          <w:color w:val="000000" w:themeColor="text1"/>
          <w:sz w:val="28"/>
          <w:szCs w:val="28"/>
        </w:rPr>
      </w:pPr>
      <w:proofErr w:type="spellStart"/>
      <w:r w:rsidRPr="00F2454A">
        <w:rPr>
          <w:rFonts w:ascii="Times New Roman" w:hAnsi="Times New Roman" w:cs="Times New Roman"/>
          <w:color w:val="000000" w:themeColor="text1"/>
          <w:sz w:val="28"/>
          <w:szCs w:val="28"/>
        </w:rPr>
        <w:t>Сіверськодонецького</w:t>
      </w:r>
      <w:proofErr w:type="spellEnd"/>
      <w:r w:rsidRPr="00F2454A">
        <w:rPr>
          <w:rFonts w:ascii="Times New Roman" w:hAnsi="Times New Roman" w:cs="Times New Roman"/>
          <w:color w:val="000000" w:themeColor="text1"/>
          <w:sz w:val="28"/>
          <w:szCs w:val="28"/>
        </w:rPr>
        <w:t xml:space="preserve"> району</w:t>
      </w:r>
    </w:p>
    <w:p w14:paraId="777B6624" w14:textId="77777777" w:rsidR="00F2454A" w:rsidRPr="00F2454A" w:rsidRDefault="00F2454A" w:rsidP="00F2454A">
      <w:pPr>
        <w:spacing w:after="0" w:line="240" w:lineRule="auto"/>
        <w:ind w:left="5529"/>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Луганської області</w:t>
      </w:r>
    </w:p>
    <w:p w14:paraId="540A6784" w14:textId="77777777" w:rsidR="00F2454A" w:rsidRPr="00F2454A" w:rsidRDefault="00F2454A" w:rsidP="00F2454A">
      <w:pPr>
        <w:spacing w:after="0" w:line="240" w:lineRule="auto"/>
        <w:ind w:left="4820"/>
        <w:rPr>
          <w:rFonts w:ascii="Times New Roman" w:hAnsi="Times New Roman" w:cs="Times New Roman"/>
          <w:color w:val="000000" w:themeColor="text1"/>
          <w:sz w:val="28"/>
          <w:szCs w:val="28"/>
        </w:rPr>
      </w:pPr>
    </w:p>
    <w:p w14:paraId="2E321749" w14:textId="77777777" w:rsidR="00F2454A" w:rsidRPr="00F2454A" w:rsidRDefault="00F2454A" w:rsidP="00F2454A">
      <w:pPr>
        <w:spacing w:after="0" w:line="240" w:lineRule="auto"/>
        <w:ind w:left="4820"/>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__________________________________</w:t>
      </w:r>
    </w:p>
    <w:p w14:paraId="52B40750" w14:textId="77777777" w:rsidR="00F2454A" w:rsidRPr="00F2454A" w:rsidRDefault="00F2454A" w:rsidP="00F2454A">
      <w:pPr>
        <w:spacing w:after="0" w:line="240" w:lineRule="auto"/>
        <w:ind w:left="4820"/>
        <w:jc w:val="center"/>
        <w:rPr>
          <w:rFonts w:ascii="Times New Roman" w:hAnsi="Times New Roman" w:cs="Times New Roman"/>
          <w:color w:val="000000" w:themeColor="text1"/>
        </w:rPr>
      </w:pPr>
      <w:r w:rsidRPr="00F2454A">
        <w:rPr>
          <w:rFonts w:ascii="Times New Roman" w:hAnsi="Times New Roman" w:cs="Times New Roman"/>
          <w:color w:val="000000" w:themeColor="text1"/>
        </w:rPr>
        <w:t>(прізвище, ім’я, по батькові (за наявності) заявника)</w:t>
      </w:r>
    </w:p>
    <w:p w14:paraId="5F895FF4" w14:textId="77777777" w:rsidR="00F2454A" w:rsidRPr="00F2454A" w:rsidRDefault="00F2454A" w:rsidP="00F2454A">
      <w:pPr>
        <w:spacing w:after="0" w:line="240" w:lineRule="auto"/>
        <w:ind w:left="4820"/>
        <w:rPr>
          <w:rFonts w:ascii="Times New Roman" w:hAnsi="Times New Roman" w:cs="Times New Roman"/>
          <w:color w:val="000000" w:themeColor="text1"/>
          <w:sz w:val="28"/>
          <w:szCs w:val="28"/>
        </w:rPr>
      </w:pPr>
    </w:p>
    <w:p w14:paraId="3432EFF4" w14:textId="77777777" w:rsidR="00F2454A" w:rsidRPr="00F2454A" w:rsidRDefault="00F2454A" w:rsidP="00F2454A">
      <w:pPr>
        <w:spacing w:after="0" w:line="240" w:lineRule="auto"/>
        <w:ind w:left="4820"/>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__________________________________</w:t>
      </w:r>
    </w:p>
    <w:p w14:paraId="212C3517" w14:textId="77777777" w:rsidR="00F2454A" w:rsidRPr="00F2454A" w:rsidRDefault="00F2454A" w:rsidP="00F2454A">
      <w:pPr>
        <w:spacing w:after="0" w:line="240" w:lineRule="auto"/>
        <w:ind w:left="4820"/>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__________________________________</w:t>
      </w:r>
    </w:p>
    <w:p w14:paraId="37FD77D7" w14:textId="77777777" w:rsidR="00F2454A" w:rsidRPr="00F2454A" w:rsidRDefault="00F2454A" w:rsidP="00F2454A">
      <w:pPr>
        <w:spacing w:after="0" w:line="240" w:lineRule="auto"/>
        <w:ind w:left="4820"/>
        <w:jc w:val="center"/>
        <w:rPr>
          <w:rFonts w:ascii="Times New Roman" w:hAnsi="Times New Roman" w:cs="Times New Roman"/>
          <w:color w:val="000000" w:themeColor="text1"/>
        </w:rPr>
      </w:pPr>
      <w:r w:rsidRPr="00F2454A">
        <w:rPr>
          <w:rFonts w:ascii="Times New Roman" w:hAnsi="Times New Roman" w:cs="Times New Roman"/>
          <w:color w:val="000000" w:themeColor="text1"/>
        </w:rPr>
        <w:t>(адреса зареєстрованого місця проживання заявника)</w:t>
      </w:r>
    </w:p>
    <w:p w14:paraId="11EB4DB2" w14:textId="77777777" w:rsidR="00F2454A" w:rsidRPr="00F2454A" w:rsidRDefault="00F2454A" w:rsidP="00F2454A">
      <w:pPr>
        <w:spacing w:after="0" w:line="240" w:lineRule="auto"/>
        <w:ind w:left="4820"/>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__________________________________</w:t>
      </w:r>
    </w:p>
    <w:p w14:paraId="0B10704C" w14:textId="77777777" w:rsidR="00F2454A" w:rsidRPr="00F2454A" w:rsidRDefault="00F2454A" w:rsidP="00F2454A">
      <w:pPr>
        <w:spacing w:after="0" w:line="240" w:lineRule="auto"/>
        <w:ind w:left="4820"/>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__________________________________</w:t>
      </w:r>
    </w:p>
    <w:p w14:paraId="10B0C3CB" w14:textId="77777777" w:rsidR="00F2454A" w:rsidRPr="00F2454A" w:rsidRDefault="00F2454A" w:rsidP="00F2454A">
      <w:pPr>
        <w:spacing w:after="0" w:line="240" w:lineRule="auto"/>
        <w:ind w:left="4820"/>
        <w:jc w:val="center"/>
        <w:rPr>
          <w:rFonts w:ascii="Times New Roman" w:hAnsi="Times New Roman" w:cs="Times New Roman"/>
          <w:color w:val="000000" w:themeColor="text1"/>
        </w:rPr>
      </w:pPr>
      <w:r w:rsidRPr="00F2454A">
        <w:rPr>
          <w:rFonts w:ascii="Times New Roman" w:hAnsi="Times New Roman" w:cs="Times New Roman"/>
          <w:color w:val="000000" w:themeColor="text1"/>
        </w:rPr>
        <w:t>(адреса фактичного місця проживання заявника)</w:t>
      </w:r>
    </w:p>
    <w:p w14:paraId="6853EE5A" w14:textId="77777777" w:rsidR="00F2454A" w:rsidRPr="00F2454A" w:rsidRDefault="00F2454A" w:rsidP="00F2454A">
      <w:pPr>
        <w:spacing w:after="0" w:line="240" w:lineRule="auto"/>
        <w:ind w:left="4820"/>
        <w:jc w:val="center"/>
        <w:rPr>
          <w:rFonts w:ascii="Times New Roman" w:hAnsi="Times New Roman" w:cs="Times New Roman"/>
          <w:color w:val="000000" w:themeColor="text1"/>
        </w:rPr>
      </w:pPr>
    </w:p>
    <w:p w14:paraId="76EBE7F4" w14:textId="77777777" w:rsidR="00F2454A" w:rsidRPr="00F2454A" w:rsidRDefault="00F2454A" w:rsidP="00F2454A">
      <w:pPr>
        <w:spacing w:after="0" w:line="240" w:lineRule="auto"/>
        <w:ind w:left="4820"/>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__________________________________</w:t>
      </w:r>
    </w:p>
    <w:p w14:paraId="532E861B" w14:textId="77777777" w:rsidR="00F2454A" w:rsidRPr="00F2454A" w:rsidRDefault="00F2454A" w:rsidP="00F2454A">
      <w:pPr>
        <w:spacing w:after="0" w:line="240" w:lineRule="auto"/>
        <w:ind w:left="4820"/>
        <w:jc w:val="center"/>
        <w:rPr>
          <w:rFonts w:ascii="Times New Roman" w:hAnsi="Times New Roman" w:cs="Times New Roman"/>
          <w:color w:val="000000" w:themeColor="text1"/>
        </w:rPr>
      </w:pPr>
      <w:r w:rsidRPr="00F2454A">
        <w:rPr>
          <w:rFonts w:ascii="Times New Roman" w:hAnsi="Times New Roman" w:cs="Times New Roman"/>
          <w:color w:val="000000" w:themeColor="text1"/>
        </w:rPr>
        <w:t>(номер телефону)</w:t>
      </w:r>
    </w:p>
    <w:p w14:paraId="3ADBAD6C"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1898EC7E"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3DB55299" w14:textId="77777777" w:rsidR="00F2454A" w:rsidRPr="00F2454A" w:rsidRDefault="00F2454A" w:rsidP="00F2454A">
      <w:pPr>
        <w:spacing w:after="0" w:line="240" w:lineRule="auto"/>
        <w:jc w:val="center"/>
        <w:rPr>
          <w:rFonts w:ascii="Times New Roman" w:hAnsi="Times New Roman" w:cs="Times New Roman"/>
          <w:b/>
          <w:color w:val="000000" w:themeColor="text1"/>
          <w:sz w:val="28"/>
          <w:szCs w:val="28"/>
        </w:rPr>
      </w:pPr>
      <w:r w:rsidRPr="00F2454A">
        <w:rPr>
          <w:rFonts w:ascii="Times New Roman" w:hAnsi="Times New Roman" w:cs="Times New Roman"/>
          <w:b/>
          <w:color w:val="000000" w:themeColor="text1"/>
          <w:sz w:val="28"/>
          <w:szCs w:val="28"/>
        </w:rPr>
        <w:t>ЗАЯВА</w:t>
      </w:r>
    </w:p>
    <w:p w14:paraId="702E9397"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45E10A28" w14:textId="77777777" w:rsidR="00F2454A" w:rsidRPr="00F2454A" w:rsidRDefault="00F2454A" w:rsidP="00F2454A">
      <w:pPr>
        <w:spacing w:after="0" w:line="240" w:lineRule="auto"/>
        <w:ind w:firstLine="567"/>
        <w:jc w:val="both"/>
        <w:rPr>
          <w:rFonts w:ascii="Times New Roman" w:hAnsi="Times New Roman" w:cs="Times New Roman"/>
          <w:color w:val="000000" w:themeColor="text1"/>
          <w:sz w:val="4"/>
          <w:szCs w:val="4"/>
        </w:rPr>
      </w:pPr>
      <w:r w:rsidRPr="00F2454A">
        <w:rPr>
          <w:rFonts w:ascii="Times New Roman" w:hAnsi="Times New Roman" w:cs="Times New Roman"/>
          <w:color w:val="000000" w:themeColor="text1"/>
          <w:sz w:val="28"/>
          <w:szCs w:val="28"/>
        </w:rPr>
        <w:t>Прошу надати мені щорічну одноразову цільову матеріальну допомогу дитячим будинкам сімейного типу та прийомним сім’ям для задоволення</w:t>
      </w:r>
      <w:r w:rsidRPr="00F2454A">
        <w:rPr>
          <w:rFonts w:ascii="Times New Roman" w:hAnsi="Times New Roman" w:cs="Times New Roman"/>
          <w:color w:val="000000" w:themeColor="text1"/>
          <w:sz w:val="28"/>
          <w:szCs w:val="28"/>
        </w:rPr>
        <w:br/>
      </w:r>
    </w:p>
    <w:p w14:paraId="654F7593" w14:textId="77777777" w:rsidR="00F2454A" w:rsidRPr="00F2454A" w:rsidRDefault="00F2454A" w:rsidP="00F2454A">
      <w:pPr>
        <w:spacing w:after="0" w:line="240" w:lineRule="auto"/>
        <w:ind w:left="2124" w:firstLine="708"/>
        <w:jc w:val="both"/>
        <w:rPr>
          <w:rFonts w:ascii="Times New Roman" w:hAnsi="Times New Roman" w:cs="Times New Roman"/>
          <w:color w:val="000000" w:themeColor="text1"/>
          <w:sz w:val="20"/>
          <w:szCs w:val="20"/>
        </w:rPr>
      </w:pPr>
      <w:r w:rsidRPr="00F2454A">
        <w:rPr>
          <w:rFonts w:ascii="Times New Roman" w:hAnsi="Times New Roman" w:cs="Times New Roman"/>
          <w:color w:val="000000" w:themeColor="text1"/>
          <w:sz w:val="20"/>
          <w:szCs w:val="20"/>
        </w:rPr>
        <w:t>(необхідне підкреслити)</w:t>
      </w:r>
    </w:p>
    <w:p w14:paraId="345E6876" w14:textId="77777777" w:rsidR="00F2454A" w:rsidRPr="00F2454A" w:rsidRDefault="00F2454A" w:rsidP="00F2454A">
      <w:pPr>
        <w:spacing w:after="0" w:line="240" w:lineRule="auto"/>
        <w:jc w:val="both"/>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соціально-побутових потреб.</w:t>
      </w:r>
    </w:p>
    <w:p w14:paraId="24DA4B77" w14:textId="77777777" w:rsidR="00F2454A" w:rsidRPr="00F2454A" w:rsidRDefault="00F2454A" w:rsidP="00F2454A">
      <w:pPr>
        <w:spacing w:after="0" w:line="240" w:lineRule="auto"/>
        <w:rPr>
          <w:rFonts w:ascii="Times New Roman" w:hAnsi="Times New Roman" w:cs="Times New Roman"/>
          <w:color w:val="000000" w:themeColor="text1"/>
          <w:sz w:val="28"/>
          <w:szCs w:val="28"/>
        </w:rPr>
      </w:pPr>
    </w:p>
    <w:p w14:paraId="658DCA7A" w14:textId="77777777" w:rsidR="00F2454A" w:rsidRPr="00F2454A" w:rsidRDefault="00F2454A" w:rsidP="00F2454A">
      <w:pPr>
        <w:spacing w:after="0" w:line="240" w:lineRule="auto"/>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Додатки:   1. _____________________________________________________</w:t>
      </w:r>
    </w:p>
    <w:p w14:paraId="0B9D97A5" w14:textId="77777777" w:rsidR="00F2454A" w:rsidRPr="00F2454A" w:rsidRDefault="00F2454A" w:rsidP="00F2454A">
      <w:pPr>
        <w:spacing w:after="0" w:line="240" w:lineRule="auto"/>
        <w:ind w:firstLine="1276"/>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2. _____________________________________________________</w:t>
      </w:r>
    </w:p>
    <w:p w14:paraId="37CF48F1" w14:textId="77777777" w:rsidR="00F2454A" w:rsidRPr="00F2454A" w:rsidRDefault="00F2454A" w:rsidP="00F2454A">
      <w:pPr>
        <w:spacing w:after="0" w:line="240" w:lineRule="auto"/>
        <w:ind w:firstLine="1276"/>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3. _____________________________________________________</w:t>
      </w:r>
    </w:p>
    <w:p w14:paraId="262E21A4" w14:textId="77777777" w:rsidR="00F2454A" w:rsidRPr="00F2454A" w:rsidRDefault="00F2454A" w:rsidP="00F2454A">
      <w:pPr>
        <w:spacing w:after="0" w:line="240" w:lineRule="auto"/>
        <w:ind w:firstLine="1276"/>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4. _____________________________________________________</w:t>
      </w:r>
    </w:p>
    <w:p w14:paraId="52CD4D1F" w14:textId="77777777" w:rsidR="00F2454A" w:rsidRPr="00F2454A" w:rsidRDefault="00F2454A" w:rsidP="00F2454A">
      <w:pPr>
        <w:spacing w:after="0" w:line="240" w:lineRule="auto"/>
        <w:ind w:firstLine="1276"/>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5. _____________________________________________________</w:t>
      </w:r>
    </w:p>
    <w:p w14:paraId="29146F1C" w14:textId="77777777" w:rsidR="00F2454A" w:rsidRPr="00F2454A" w:rsidRDefault="00F2454A" w:rsidP="00F2454A">
      <w:pPr>
        <w:spacing w:after="0" w:line="240" w:lineRule="auto"/>
        <w:ind w:firstLine="1276"/>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6. _____________________________________________________</w:t>
      </w:r>
    </w:p>
    <w:p w14:paraId="0FF75EA4" w14:textId="77777777" w:rsidR="00F2454A" w:rsidRPr="00F2454A" w:rsidRDefault="00F2454A" w:rsidP="00F2454A">
      <w:pPr>
        <w:spacing w:after="0" w:line="240" w:lineRule="auto"/>
        <w:ind w:firstLine="1276"/>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7. _____________________________________________________</w:t>
      </w:r>
    </w:p>
    <w:p w14:paraId="1FF66869"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4B104BC7"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4B37DDA5" w14:textId="77777777" w:rsidR="00F2454A" w:rsidRPr="00F2454A" w:rsidRDefault="00F2454A" w:rsidP="00F2454A">
      <w:pPr>
        <w:spacing w:after="0" w:line="240" w:lineRule="auto"/>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Дата</w:t>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t>Підпис</w:t>
      </w:r>
    </w:p>
    <w:p w14:paraId="393EE04E" w14:textId="77777777" w:rsidR="00F2454A" w:rsidRPr="00F2454A" w:rsidRDefault="00F2454A" w:rsidP="00F2454A">
      <w:pPr>
        <w:spacing w:after="0" w:line="240" w:lineRule="auto"/>
        <w:rPr>
          <w:rFonts w:ascii="Times New Roman" w:hAnsi="Times New Roman" w:cs="Times New Roman"/>
          <w:color w:val="000000" w:themeColor="text1"/>
          <w:sz w:val="28"/>
          <w:szCs w:val="28"/>
        </w:rPr>
        <w:sectPr w:rsidR="00F2454A" w:rsidRPr="00F2454A" w:rsidSect="00F2454A">
          <w:headerReference w:type="default" r:id="rId11"/>
          <w:pgSz w:w="11906" w:h="16838"/>
          <w:pgMar w:top="1134" w:right="567" w:bottom="1134" w:left="1701" w:header="709" w:footer="709" w:gutter="0"/>
          <w:cols w:space="708"/>
          <w:docGrid w:linePitch="360"/>
        </w:sectPr>
      </w:pPr>
    </w:p>
    <w:p w14:paraId="3C2FD040" w14:textId="77777777" w:rsidR="00F2454A" w:rsidRPr="00F2454A" w:rsidRDefault="00F2454A" w:rsidP="00F2454A">
      <w:pPr>
        <w:pStyle w:val="af"/>
        <w:ind w:left="6663"/>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lastRenderedPageBreak/>
        <w:t>Додаток 2 до Порядку</w:t>
      </w:r>
    </w:p>
    <w:p w14:paraId="1154FEC5"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04BE850A"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1C029053" w14:textId="77777777" w:rsidR="00F2454A" w:rsidRPr="00F2454A" w:rsidRDefault="00F2454A" w:rsidP="00F2454A">
      <w:pPr>
        <w:spacing w:after="0" w:line="240" w:lineRule="auto"/>
        <w:jc w:val="center"/>
        <w:rPr>
          <w:rFonts w:ascii="Times New Roman" w:hAnsi="Times New Roman" w:cs="Times New Roman"/>
          <w:b/>
          <w:color w:val="000000" w:themeColor="text1"/>
          <w:sz w:val="28"/>
          <w:szCs w:val="28"/>
        </w:rPr>
      </w:pPr>
      <w:r w:rsidRPr="00F2454A">
        <w:rPr>
          <w:rFonts w:ascii="Times New Roman" w:hAnsi="Times New Roman" w:cs="Times New Roman"/>
          <w:b/>
          <w:color w:val="000000" w:themeColor="text1"/>
          <w:sz w:val="28"/>
          <w:szCs w:val="28"/>
        </w:rPr>
        <w:t>ЗГОДА</w:t>
      </w:r>
    </w:p>
    <w:p w14:paraId="296782C4" w14:textId="77777777" w:rsidR="00F2454A" w:rsidRPr="00F2454A" w:rsidRDefault="00F2454A" w:rsidP="00F2454A">
      <w:pPr>
        <w:spacing w:after="0" w:line="240" w:lineRule="auto"/>
        <w:jc w:val="center"/>
        <w:rPr>
          <w:rFonts w:ascii="Times New Roman" w:hAnsi="Times New Roman" w:cs="Times New Roman"/>
          <w:b/>
          <w:color w:val="000000" w:themeColor="text1"/>
          <w:sz w:val="28"/>
          <w:szCs w:val="28"/>
        </w:rPr>
      </w:pPr>
      <w:r w:rsidRPr="00F2454A">
        <w:rPr>
          <w:rFonts w:ascii="Times New Roman" w:hAnsi="Times New Roman" w:cs="Times New Roman"/>
          <w:b/>
          <w:color w:val="000000" w:themeColor="text1"/>
          <w:sz w:val="28"/>
          <w:szCs w:val="28"/>
        </w:rPr>
        <w:t xml:space="preserve">на </w:t>
      </w:r>
      <w:r w:rsidRPr="00F2454A">
        <w:rPr>
          <w:rFonts w:ascii="Times New Roman" w:hAnsi="Times New Roman" w:cs="Times New Roman"/>
          <w:b/>
          <w:color w:val="000000" w:themeColor="text1"/>
          <w:sz w:val="28"/>
          <w:szCs w:val="28"/>
          <w:lang w:eastAsia="ar-SA"/>
        </w:rPr>
        <w:t>збір інформації та</w:t>
      </w:r>
      <w:r w:rsidRPr="00F2454A">
        <w:rPr>
          <w:rFonts w:ascii="Times New Roman" w:hAnsi="Times New Roman" w:cs="Times New Roman"/>
          <w:b/>
          <w:color w:val="000000" w:themeColor="text1"/>
          <w:sz w:val="28"/>
          <w:szCs w:val="28"/>
        </w:rPr>
        <w:t xml:space="preserve"> обробку персональних даних</w:t>
      </w:r>
    </w:p>
    <w:p w14:paraId="03105F0A"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261AC133" w14:textId="77777777" w:rsidR="00F2454A" w:rsidRPr="00F2454A" w:rsidRDefault="00F2454A" w:rsidP="00F2454A">
      <w:pPr>
        <w:spacing w:after="0" w:line="240" w:lineRule="auto"/>
        <w:ind w:firstLine="567"/>
        <w:jc w:val="both"/>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 xml:space="preserve">Я, ____________________________________________________ шляхом підписання цього тексту, відповідно до Закону України «Про захист персональних даних», надаю згоду Лисичанській міській військовій адміністрації </w:t>
      </w:r>
      <w:proofErr w:type="spellStart"/>
      <w:r w:rsidRPr="00F2454A">
        <w:rPr>
          <w:rFonts w:ascii="Times New Roman" w:hAnsi="Times New Roman" w:cs="Times New Roman"/>
          <w:color w:val="000000" w:themeColor="text1"/>
          <w:sz w:val="28"/>
          <w:szCs w:val="28"/>
        </w:rPr>
        <w:t>Сіверськодонецького</w:t>
      </w:r>
      <w:proofErr w:type="spellEnd"/>
      <w:r w:rsidRPr="00F2454A">
        <w:rPr>
          <w:rFonts w:ascii="Times New Roman" w:hAnsi="Times New Roman" w:cs="Times New Roman"/>
          <w:color w:val="000000" w:themeColor="text1"/>
          <w:sz w:val="28"/>
          <w:szCs w:val="28"/>
        </w:rPr>
        <w:t xml:space="preserve"> району Луганської області та її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6B728EB4"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24D983AE"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479D8074"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r w:rsidRPr="00F2454A">
        <w:rPr>
          <w:rFonts w:ascii="Times New Roman" w:hAnsi="Times New Roman" w:cs="Times New Roman"/>
          <w:color w:val="000000" w:themeColor="text1"/>
          <w:sz w:val="28"/>
          <w:szCs w:val="28"/>
        </w:rPr>
        <w:t>______________</w:t>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r>
      <w:r w:rsidRPr="00F2454A">
        <w:rPr>
          <w:rFonts w:ascii="Times New Roman" w:hAnsi="Times New Roman" w:cs="Times New Roman"/>
          <w:color w:val="000000" w:themeColor="text1"/>
          <w:sz w:val="28"/>
          <w:szCs w:val="28"/>
        </w:rPr>
        <w:tab/>
        <w:t>________________</w:t>
      </w:r>
    </w:p>
    <w:p w14:paraId="0055BE9B" w14:textId="77777777" w:rsidR="00F2454A" w:rsidRPr="00F2454A" w:rsidRDefault="00F2454A" w:rsidP="00F2454A">
      <w:pPr>
        <w:spacing w:after="0" w:line="240" w:lineRule="auto"/>
        <w:rPr>
          <w:rFonts w:ascii="Times New Roman" w:hAnsi="Times New Roman" w:cs="Times New Roman"/>
          <w:color w:val="000000" w:themeColor="text1"/>
          <w:sz w:val="24"/>
          <w:szCs w:val="24"/>
        </w:rPr>
      </w:pPr>
      <w:r w:rsidRPr="00F2454A">
        <w:rPr>
          <w:rFonts w:ascii="Times New Roman" w:hAnsi="Times New Roman" w:cs="Times New Roman"/>
          <w:color w:val="000000" w:themeColor="text1"/>
          <w:sz w:val="24"/>
          <w:szCs w:val="24"/>
        </w:rPr>
        <w:tab/>
        <w:t>(дата)</w:t>
      </w:r>
      <w:r w:rsidRPr="00F2454A">
        <w:rPr>
          <w:rFonts w:ascii="Times New Roman" w:hAnsi="Times New Roman" w:cs="Times New Roman"/>
          <w:color w:val="000000" w:themeColor="text1"/>
          <w:sz w:val="24"/>
          <w:szCs w:val="24"/>
        </w:rPr>
        <w:tab/>
      </w:r>
      <w:r w:rsidRPr="00F2454A">
        <w:rPr>
          <w:rFonts w:ascii="Times New Roman" w:hAnsi="Times New Roman" w:cs="Times New Roman"/>
          <w:color w:val="000000" w:themeColor="text1"/>
          <w:sz w:val="24"/>
          <w:szCs w:val="24"/>
        </w:rPr>
        <w:tab/>
      </w:r>
      <w:r w:rsidRPr="00F2454A">
        <w:rPr>
          <w:rFonts w:ascii="Times New Roman" w:hAnsi="Times New Roman" w:cs="Times New Roman"/>
          <w:color w:val="000000" w:themeColor="text1"/>
          <w:sz w:val="24"/>
          <w:szCs w:val="24"/>
        </w:rPr>
        <w:tab/>
      </w:r>
      <w:r w:rsidRPr="00F2454A">
        <w:rPr>
          <w:rFonts w:ascii="Times New Roman" w:hAnsi="Times New Roman" w:cs="Times New Roman"/>
          <w:color w:val="000000" w:themeColor="text1"/>
          <w:sz w:val="24"/>
          <w:szCs w:val="24"/>
        </w:rPr>
        <w:tab/>
      </w:r>
      <w:r w:rsidRPr="00F2454A">
        <w:rPr>
          <w:rFonts w:ascii="Times New Roman" w:hAnsi="Times New Roman" w:cs="Times New Roman"/>
          <w:color w:val="000000" w:themeColor="text1"/>
          <w:sz w:val="24"/>
          <w:szCs w:val="24"/>
        </w:rPr>
        <w:tab/>
      </w:r>
      <w:r w:rsidRPr="00F2454A">
        <w:rPr>
          <w:rFonts w:ascii="Times New Roman" w:hAnsi="Times New Roman" w:cs="Times New Roman"/>
          <w:color w:val="000000" w:themeColor="text1"/>
          <w:sz w:val="24"/>
          <w:szCs w:val="24"/>
        </w:rPr>
        <w:tab/>
      </w:r>
      <w:r w:rsidRPr="00F2454A">
        <w:rPr>
          <w:rFonts w:ascii="Times New Roman" w:hAnsi="Times New Roman" w:cs="Times New Roman"/>
          <w:color w:val="000000" w:themeColor="text1"/>
          <w:sz w:val="24"/>
          <w:szCs w:val="24"/>
        </w:rPr>
        <w:tab/>
      </w:r>
      <w:r w:rsidRPr="00F2454A">
        <w:rPr>
          <w:rFonts w:ascii="Times New Roman" w:hAnsi="Times New Roman" w:cs="Times New Roman"/>
          <w:color w:val="000000" w:themeColor="text1"/>
          <w:sz w:val="24"/>
          <w:szCs w:val="24"/>
        </w:rPr>
        <w:tab/>
      </w:r>
      <w:r w:rsidRPr="00F2454A">
        <w:rPr>
          <w:rFonts w:ascii="Times New Roman" w:hAnsi="Times New Roman" w:cs="Times New Roman"/>
          <w:color w:val="000000" w:themeColor="text1"/>
          <w:sz w:val="24"/>
          <w:szCs w:val="24"/>
        </w:rPr>
        <w:tab/>
      </w:r>
      <w:r w:rsidRPr="00F2454A">
        <w:rPr>
          <w:rFonts w:ascii="Times New Roman" w:hAnsi="Times New Roman" w:cs="Times New Roman"/>
          <w:color w:val="000000" w:themeColor="text1"/>
          <w:sz w:val="24"/>
          <w:szCs w:val="24"/>
        </w:rPr>
        <w:tab/>
        <w:t>(підпис)</w:t>
      </w:r>
    </w:p>
    <w:p w14:paraId="747DF953"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1FD2EE20"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7A0604FB" w14:textId="77777777" w:rsidR="00F2454A" w:rsidRPr="00F2454A" w:rsidRDefault="00F2454A" w:rsidP="00F2454A">
      <w:pPr>
        <w:spacing w:after="0" w:line="240" w:lineRule="auto"/>
        <w:jc w:val="center"/>
        <w:rPr>
          <w:rFonts w:ascii="Times New Roman" w:hAnsi="Times New Roman" w:cs="Times New Roman"/>
          <w:color w:val="000000" w:themeColor="text1"/>
          <w:sz w:val="28"/>
          <w:szCs w:val="28"/>
        </w:rPr>
      </w:pPr>
    </w:p>
    <w:p w14:paraId="31E2968A" w14:textId="77777777" w:rsidR="00F2454A" w:rsidRPr="00F2454A" w:rsidRDefault="00F2454A" w:rsidP="002D2FB8">
      <w:pPr>
        <w:spacing w:after="0" w:line="240" w:lineRule="auto"/>
        <w:jc w:val="both"/>
        <w:rPr>
          <w:rFonts w:ascii="Times New Roman" w:hAnsi="Times New Roman" w:cs="Times New Roman"/>
          <w:color w:val="000000" w:themeColor="text1"/>
          <w:sz w:val="24"/>
          <w:szCs w:val="24"/>
        </w:rPr>
      </w:pPr>
    </w:p>
    <w:sectPr w:rsidR="00F2454A" w:rsidRPr="00F2454A" w:rsidSect="003E7F0B">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1EBA" w14:textId="77777777" w:rsidR="00F2454A" w:rsidRPr="00B649F4" w:rsidRDefault="00F2454A" w:rsidP="00B649F4">
    <w:pPr>
      <w:pStyle w:val="ad"/>
      <w:jc w:val="center"/>
      <w:rPr>
        <w:rFonts w:ascii="Times New Roman" w:hAnsi="Times New Roman" w:cs="Times New Roman"/>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77249"/>
      <w:docPartObj>
        <w:docPartGallery w:val="Page Numbers (Top of Page)"/>
        <w:docPartUnique/>
      </w:docPartObj>
    </w:sdtPr>
    <w:sdtEndPr>
      <w:rPr>
        <w:rFonts w:ascii="Times New Roman" w:hAnsi="Times New Roman" w:cs="Times New Roman"/>
        <w:sz w:val="24"/>
        <w:szCs w:val="24"/>
      </w:rPr>
    </w:sdtEndPr>
    <w:sdtContent>
      <w:p w14:paraId="53FA1CB3" w14:textId="77777777" w:rsidR="00F2454A" w:rsidRPr="000D70BF" w:rsidRDefault="00F2454A">
        <w:pPr>
          <w:pStyle w:val="ab"/>
          <w:jc w:val="center"/>
          <w:rPr>
            <w:rFonts w:ascii="Times New Roman" w:hAnsi="Times New Roman" w:cs="Times New Roman"/>
            <w:sz w:val="24"/>
            <w:szCs w:val="24"/>
          </w:rPr>
        </w:pPr>
        <w:r w:rsidRPr="000D70BF">
          <w:rPr>
            <w:rFonts w:ascii="Times New Roman" w:hAnsi="Times New Roman" w:cs="Times New Roman"/>
            <w:sz w:val="24"/>
            <w:szCs w:val="24"/>
          </w:rPr>
          <w:fldChar w:fldCharType="begin"/>
        </w:r>
        <w:r w:rsidRPr="000D70BF">
          <w:rPr>
            <w:rFonts w:ascii="Times New Roman" w:hAnsi="Times New Roman" w:cs="Times New Roman"/>
            <w:sz w:val="24"/>
            <w:szCs w:val="24"/>
          </w:rPr>
          <w:instrText xml:space="preserve"> PAGE   \* MERGEFORMAT </w:instrText>
        </w:r>
        <w:r w:rsidRPr="000D70BF">
          <w:rPr>
            <w:rFonts w:ascii="Times New Roman" w:hAnsi="Times New Roman" w:cs="Times New Roman"/>
            <w:sz w:val="24"/>
            <w:szCs w:val="24"/>
          </w:rPr>
          <w:fldChar w:fldCharType="separate"/>
        </w:r>
        <w:r>
          <w:rPr>
            <w:rFonts w:ascii="Times New Roman" w:hAnsi="Times New Roman" w:cs="Times New Roman"/>
            <w:noProof/>
            <w:sz w:val="24"/>
            <w:szCs w:val="24"/>
          </w:rPr>
          <w:t>4</w:t>
        </w:r>
        <w:r w:rsidRPr="000D70BF">
          <w:rPr>
            <w:rFonts w:ascii="Times New Roman" w:hAnsi="Times New Roman" w:cs="Times New Roman"/>
            <w:sz w:val="24"/>
            <w:szCs w:val="24"/>
          </w:rPr>
          <w:fldChar w:fldCharType="end"/>
        </w:r>
      </w:p>
    </w:sdtContent>
  </w:sdt>
  <w:p w14:paraId="3D2BE142" w14:textId="77777777" w:rsidR="00F2454A" w:rsidRPr="000D70BF" w:rsidRDefault="00F2454A" w:rsidP="005A5857">
    <w:pPr>
      <w:pStyle w:val="ab"/>
      <w:tabs>
        <w:tab w:val="clear" w:pos="4677"/>
      </w:tabs>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0CEF" w14:textId="77777777" w:rsidR="00F2454A" w:rsidRPr="000D70BF" w:rsidRDefault="00F2454A" w:rsidP="000D70BF">
    <w:pPr>
      <w:pStyle w:val="ab"/>
      <w:tabs>
        <w:tab w:val="clear" w:pos="4677"/>
      </w:tabs>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88579"/>
      <w:docPartObj>
        <w:docPartGallery w:val="Page Numbers (Top of Page)"/>
        <w:docPartUnique/>
      </w:docPartObj>
    </w:sdtPr>
    <w:sdtEndPr>
      <w:rPr>
        <w:rFonts w:ascii="Times New Roman" w:hAnsi="Times New Roman" w:cs="Times New Roman"/>
        <w:sz w:val="24"/>
        <w:szCs w:val="24"/>
      </w:rPr>
    </w:sdtEndPr>
    <w:sdtContent>
      <w:p w14:paraId="767FE744" w14:textId="77777777" w:rsidR="00F2454A" w:rsidRPr="00B649F4" w:rsidRDefault="00F2454A" w:rsidP="00B649F4">
        <w:pPr>
          <w:pStyle w:val="ab"/>
          <w:tabs>
            <w:tab w:val="clear" w:pos="4677"/>
          </w:tabs>
          <w:jc w:val="center"/>
          <w:rPr>
            <w:rFonts w:ascii="Times New Roman" w:hAnsi="Times New Roman" w:cs="Times New Roman"/>
            <w:sz w:val="24"/>
            <w:szCs w:val="24"/>
          </w:rPr>
        </w:pPr>
        <w:r w:rsidRPr="00B649F4">
          <w:rPr>
            <w:rFonts w:ascii="Times New Roman" w:hAnsi="Times New Roman" w:cs="Times New Roman"/>
            <w:sz w:val="24"/>
            <w:szCs w:val="24"/>
          </w:rPr>
          <w:fldChar w:fldCharType="begin"/>
        </w:r>
        <w:r w:rsidRPr="00B649F4">
          <w:rPr>
            <w:rFonts w:ascii="Times New Roman" w:hAnsi="Times New Roman" w:cs="Times New Roman"/>
            <w:sz w:val="24"/>
            <w:szCs w:val="24"/>
          </w:rPr>
          <w:instrText xml:space="preserve"> PAGE   \* MERGEFORMAT </w:instrText>
        </w:r>
        <w:r w:rsidRPr="00B649F4">
          <w:rPr>
            <w:rFonts w:ascii="Times New Roman" w:hAnsi="Times New Roman" w:cs="Times New Roman"/>
            <w:sz w:val="24"/>
            <w:szCs w:val="24"/>
          </w:rPr>
          <w:fldChar w:fldCharType="separate"/>
        </w:r>
        <w:r>
          <w:rPr>
            <w:rFonts w:ascii="Times New Roman" w:hAnsi="Times New Roman" w:cs="Times New Roman"/>
            <w:noProof/>
            <w:sz w:val="24"/>
            <w:szCs w:val="24"/>
          </w:rPr>
          <w:t>2</w:t>
        </w:r>
        <w:r w:rsidRPr="00B649F4">
          <w:rPr>
            <w:rFonts w:ascii="Times New Roman" w:hAnsi="Times New Roman" w:cs="Times New Roman"/>
            <w:sz w:val="24"/>
            <w:szCs w:val="24"/>
          </w:rPr>
          <w:fldChar w:fldCharType="end"/>
        </w:r>
      </w:p>
    </w:sdtContent>
  </w:sdt>
  <w:p w14:paraId="23D8080D" w14:textId="77777777" w:rsidR="00F2454A" w:rsidRPr="00B649F4" w:rsidRDefault="00F2454A" w:rsidP="00B649F4">
    <w:pPr>
      <w:pStyle w:val="ab"/>
      <w:tabs>
        <w:tab w:val="clear" w:pos="4677"/>
      </w:tabs>
      <w:jc w:val="cent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E0BF" w14:textId="77777777" w:rsidR="00F2454A" w:rsidRPr="00B649F4" w:rsidRDefault="00F2454A" w:rsidP="00B649F4">
    <w:pPr>
      <w:pStyle w:val="ab"/>
      <w:tabs>
        <w:tab w:val="clear" w:pos="4677"/>
      </w:tabs>
      <w:jc w:val="cent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DEC9" w14:textId="77777777" w:rsidR="00F2454A" w:rsidRPr="00B649F4" w:rsidRDefault="00F2454A" w:rsidP="00887727">
    <w:pPr>
      <w:pStyle w:val="ab"/>
      <w:tabs>
        <w:tab w:val="clear" w:pos="4677"/>
      </w:tab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1999"/>
    <w:multiLevelType w:val="multilevel"/>
    <w:tmpl w:val="5C0C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13359"/>
    <w:multiLevelType w:val="multilevel"/>
    <w:tmpl w:val="3A4A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438175">
    <w:abstractNumId w:val="0"/>
  </w:num>
  <w:num w:numId="2" w16cid:durableId="1946502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0B"/>
    <w:rsid w:val="00255D0E"/>
    <w:rsid w:val="002D2FB8"/>
    <w:rsid w:val="003E7F0B"/>
    <w:rsid w:val="005D05AA"/>
    <w:rsid w:val="00613623"/>
    <w:rsid w:val="00695AA5"/>
    <w:rsid w:val="00A052EB"/>
    <w:rsid w:val="00D968F0"/>
    <w:rsid w:val="00DF5680"/>
    <w:rsid w:val="00E2437C"/>
    <w:rsid w:val="00F2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76F2"/>
  <w15:docId w15:val="{7289C1FF-9972-4D92-81E6-A8315BF1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F0B"/>
    <w:pPr>
      <w:spacing w:after="160" w:line="259" w:lineRule="auto"/>
    </w:pPr>
    <w:rPr>
      <w:lang w:val="uk-UA"/>
    </w:rPr>
  </w:style>
  <w:style w:type="paragraph" w:styleId="1">
    <w:name w:val="heading 1"/>
    <w:basedOn w:val="a"/>
    <w:next w:val="a"/>
    <w:link w:val="10"/>
    <w:qFormat/>
    <w:rsid w:val="003E7F0B"/>
    <w:pPr>
      <w:keepNext/>
      <w:spacing w:after="0" w:line="240" w:lineRule="auto"/>
      <w:jc w:val="center"/>
      <w:outlineLvl w:val="0"/>
    </w:pPr>
    <w:rPr>
      <w:rFonts w:ascii="Arial" w:eastAsia="Times New Roman" w:hAnsi="Arial" w:cs="Times New Roman"/>
      <w:b/>
      <w:sz w:val="32"/>
      <w:szCs w:val="20"/>
    </w:rPr>
  </w:style>
  <w:style w:type="paragraph" w:styleId="2">
    <w:name w:val="heading 2"/>
    <w:basedOn w:val="a"/>
    <w:next w:val="a"/>
    <w:link w:val="20"/>
    <w:uiPriority w:val="9"/>
    <w:semiHidden/>
    <w:unhideWhenUsed/>
    <w:qFormat/>
    <w:rsid w:val="00F245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7F0B"/>
    <w:rPr>
      <w:rFonts w:ascii="Arial" w:eastAsia="Times New Roman" w:hAnsi="Arial" w:cs="Times New Roman"/>
      <w:b/>
      <w:sz w:val="32"/>
      <w:szCs w:val="20"/>
      <w:lang w:val="uk-UA"/>
    </w:rPr>
  </w:style>
  <w:style w:type="paragraph" w:styleId="a3">
    <w:name w:val="Title"/>
    <w:basedOn w:val="a"/>
    <w:link w:val="a4"/>
    <w:uiPriority w:val="99"/>
    <w:qFormat/>
    <w:rsid w:val="003E7F0B"/>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 Знак"/>
    <w:basedOn w:val="a0"/>
    <w:link w:val="a3"/>
    <w:uiPriority w:val="99"/>
    <w:rsid w:val="003E7F0B"/>
    <w:rPr>
      <w:rFonts w:ascii="Times New Roman" w:eastAsia="Times New Roman" w:hAnsi="Times New Roman" w:cs="Times New Roman"/>
      <w:sz w:val="28"/>
      <w:szCs w:val="24"/>
      <w:lang w:val="uk-UA" w:eastAsia="ru-RU"/>
    </w:rPr>
  </w:style>
  <w:style w:type="paragraph" w:styleId="a5">
    <w:name w:val="Balloon Text"/>
    <w:basedOn w:val="a"/>
    <w:link w:val="a6"/>
    <w:uiPriority w:val="99"/>
    <w:semiHidden/>
    <w:unhideWhenUsed/>
    <w:rsid w:val="003E7F0B"/>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E7F0B"/>
    <w:rPr>
      <w:rFonts w:ascii="Tahoma" w:hAnsi="Tahoma" w:cs="Tahoma"/>
      <w:sz w:val="16"/>
      <w:szCs w:val="16"/>
      <w:lang w:val="uk-UA"/>
    </w:rPr>
  </w:style>
  <w:style w:type="paragraph" w:styleId="a7">
    <w:name w:val="List Paragraph"/>
    <w:basedOn w:val="a"/>
    <w:uiPriority w:val="34"/>
    <w:qFormat/>
    <w:rsid w:val="00A052EB"/>
    <w:pPr>
      <w:ind w:left="720"/>
      <w:contextualSpacing/>
    </w:pPr>
  </w:style>
  <w:style w:type="character" w:customStyle="1" w:styleId="20">
    <w:name w:val="Заголовок 2 Знак"/>
    <w:basedOn w:val="a0"/>
    <w:link w:val="2"/>
    <w:uiPriority w:val="9"/>
    <w:semiHidden/>
    <w:rsid w:val="00F2454A"/>
    <w:rPr>
      <w:rFonts w:asciiTheme="majorHAnsi" w:eastAsiaTheme="majorEastAsia" w:hAnsiTheme="majorHAnsi" w:cstheme="majorBidi"/>
      <w:color w:val="365F91" w:themeColor="accent1" w:themeShade="BF"/>
      <w:sz w:val="26"/>
      <w:szCs w:val="26"/>
      <w:lang w:val="uk-UA"/>
    </w:rPr>
  </w:style>
  <w:style w:type="paragraph" w:styleId="a8">
    <w:name w:val="Normal (Web)"/>
    <w:basedOn w:val="a"/>
    <w:uiPriority w:val="99"/>
    <w:unhideWhenUsed/>
    <w:rsid w:val="00F245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F2454A"/>
    <w:rPr>
      <w:b/>
      <w:bCs/>
    </w:rPr>
  </w:style>
  <w:style w:type="character" w:customStyle="1" w:styleId="aa">
    <w:name w:val="Основной текст_"/>
    <w:basedOn w:val="a0"/>
    <w:rsid w:val="00F2454A"/>
    <w:rPr>
      <w:rFonts w:ascii="Times New Roman" w:hAnsi="Times New Roman"/>
      <w:b w:val="0"/>
      <w:bCs w:val="0"/>
      <w:i w:val="0"/>
      <w:iCs w:val="0"/>
      <w:smallCaps w:val="0"/>
      <w:sz w:val="19"/>
      <w:szCs w:val="19"/>
      <w:u w:val="none"/>
    </w:rPr>
  </w:style>
  <w:style w:type="paragraph" w:styleId="ab">
    <w:name w:val="header"/>
    <w:basedOn w:val="a"/>
    <w:link w:val="ac"/>
    <w:uiPriority w:val="99"/>
    <w:unhideWhenUsed/>
    <w:rsid w:val="00F2454A"/>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F2454A"/>
    <w:rPr>
      <w:lang w:val="uk-UA"/>
    </w:rPr>
  </w:style>
  <w:style w:type="paragraph" w:styleId="ad">
    <w:name w:val="footer"/>
    <w:basedOn w:val="a"/>
    <w:link w:val="ae"/>
    <w:uiPriority w:val="99"/>
    <w:semiHidden/>
    <w:unhideWhenUsed/>
    <w:rsid w:val="00F2454A"/>
    <w:pPr>
      <w:tabs>
        <w:tab w:val="center" w:pos="4677"/>
        <w:tab w:val="right" w:pos="9355"/>
      </w:tabs>
      <w:spacing w:after="0" w:line="240" w:lineRule="auto"/>
    </w:pPr>
  </w:style>
  <w:style w:type="character" w:customStyle="1" w:styleId="ae">
    <w:name w:val="Нижній колонтитул Знак"/>
    <w:basedOn w:val="a0"/>
    <w:link w:val="ad"/>
    <w:uiPriority w:val="99"/>
    <w:semiHidden/>
    <w:rsid w:val="00F2454A"/>
    <w:rPr>
      <w:lang w:val="uk-UA"/>
    </w:rPr>
  </w:style>
  <w:style w:type="paragraph" w:styleId="af">
    <w:name w:val="No Spacing"/>
    <w:uiPriority w:val="1"/>
    <w:qFormat/>
    <w:rsid w:val="00F2454A"/>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image" Target="media/image1.w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11049</Words>
  <Characters>6299</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Lapstore</dc:creator>
  <cp:lastModifiedBy>2317 PC</cp:lastModifiedBy>
  <cp:revision>2</cp:revision>
  <dcterms:created xsi:type="dcterms:W3CDTF">2025-09-02T12:11:00Z</dcterms:created>
  <dcterms:modified xsi:type="dcterms:W3CDTF">2025-09-02T12:11:00Z</dcterms:modified>
</cp:coreProperties>
</file>