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C5A0" w14:textId="77777777" w:rsidR="00E616FE" w:rsidRPr="007369BC" w:rsidRDefault="00E616FE" w:rsidP="009143E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06566F15" w14:textId="77777777" w:rsidR="00B0605E" w:rsidRPr="007369BC" w:rsidRDefault="00D10340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369BC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 wp14:anchorId="6C6DEC09" wp14:editId="5004FFE4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37F2" w14:textId="77777777" w:rsidR="00E616FE" w:rsidRPr="007369BC" w:rsidRDefault="00E616FE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69F050B" w14:textId="77777777" w:rsidR="0076759E" w:rsidRPr="007369BC" w:rsidRDefault="00D10340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</w:t>
      </w:r>
      <w:r w:rsidR="00E616FE"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МІСЬКА ВІЙСЬКОВА АДМІНІСТРАЦІЯ</w:t>
      </w:r>
    </w:p>
    <w:p w14:paraId="7D9177CB" w14:textId="77777777" w:rsidR="0076759E" w:rsidRPr="007369BC" w:rsidRDefault="00D10340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F5DD0"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F5DD0"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BF5DD0"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СЬКОДОНЕЦЬКОГО</w:t>
      </w:r>
      <w:r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ЛУГАНСЬКОЇ ОБЛАСТІ</w:t>
      </w:r>
    </w:p>
    <w:p w14:paraId="50ADB02A" w14:textId="77777777" w:rsidR="002F0857" w:rsidRPr="007369BC" w:rsidRDefault="00D10340" w:rsidP="002F0857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7369BC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324C1A31" w14:textId="77777777" w:rsidR="0076759E" w:rsidRPr="007369BC" w:rsidRDefault="00D10340" w:rsidP="002F0857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9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14:paraId="2C95A8F6" w14:textId="77777777" w:rsidR="0076759E" w:rsidRPr="007369BC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7FB312" w14:textId="77777777" w:rsidR="002F0857" w:rsidRPr="007369BC" w:rsidRDefault="002F0857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057AE1" w14:textId="4A3A0736" w:rsidR="0076759E" w:rsidRPr="007369BC" w:rsidRDefault="005424AF" w:rsidP="002C46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>02 липня 2025 р.</w:t>
      </w:r>
      <w:r w:rsidR="00D10340"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D10340"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="00D10340"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2C4603" w:rsidRPr="007369B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м. Лисичанськ</w:t>
      </w:r>
      <w:r w:rsidR="00F01FEF"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F01FEF"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</w:t>
      </w:r>
      <w:r w:rsidR="00D10340"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№ </w:t>
      </w:r>
      <w:r w:rsidRPr="007369BC">
        <w:rPr>
          <w:rFonts w:ascii="Times New Roman" w:eastAsia="Calibri" w:hAnsi="Times New Roman" w:cs="Times New Roman"/>
          <w:sz w:val="27"/>
          <w:szCs w:val="27"/>
          <w:lang w:eastAsia="ru-RU"/>
        </w:rPr>
        <w:t>177</w:t>
      </w:r>
    </w:p>
    <w:p w14:paraId="1747CC34" w14:textId="1F197449" w:rsidR="0076759E" w:rsidRPr="007369BC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E8ECD9E" w14:textId="77777777" w:rsidR="00564944" w:rsidRPr="007369BC" w:rsidRDefault="00564944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7C599CE" w14:textId="792AF52B" w:rsidR="00564944" w:rsidRPr="007369BC" w:rsidRDefault="00564944" w:rsidP="00564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69B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Про затвердження Порядку </w:t>
      </w:r>
      <w:r w:rsidR="00E86909" w:rsidRPr="007369BC">
        <w:rPr>
          <w:rFonts w:ascii="Times New Roman" w:hAnsi="Times New Roman" w:cs="Times New Roman"/>
          <w:b/>
          <w:sz w:val="27"/>
          <w:szCs w:val="27"/>
        </w:rPr>
        <w:t>забезпечення послугами відпочинку дітей, які потребують особливої соціальної уваги та підтримки</w:t>
      </w:r>
    </w:p>
    <w:p w14:paraId="62AA2C55" w14:textId="77777777" w:rsidR="00564944" w:rsidRPr="007369BC" w:rsidRDefault="00564944" w:rsidP="0056494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5739112" w14:textId="2F33769D" w:rsidR="00564944" w:rsidRPr="007369BC" w:rsidRDefault="00564944" w:rsidP="005649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69BC">
        <w:rPr>
          <w:rFonts w:ascii="Times New Roman" w:eastAsia="Calibri" w:hAnsi="Times New Roman" w:cs="Times New Roman"/>
          <w:sz w:val="27"/>
          <w:szCs w:val="27"/>
        </w:rPr>
        <w:t xml:space="preserve">Керуючись частиною першою, пунктом 44 та абзацом сорок дев’ятим </w:t>
      </w:r>
      <w:r w:rsidR="008005D9" w:rsidRPr="007369BC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7369BC">
        <w:rPr>
          <w:rFonts w:ascii="Times New Roman" w:eastAsia="Calibri" w:hAnsi="Times New Roman" w:cs="Times New Roman"/>
          <w:sz w:val="27"/>
          <w:szCs w:val="27"/>
        </w:rPr>
        <w:t xml:space="preserve">частини другої, пунктом 8 частини сьомої статті 15 Закону України «Про </w:t>
      </w:r>
      <w:r w:rsidR="008005D9" w:rsidRPr="007369BC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7369BC">
        <w:rPr>
          <w:rFonts w:ascii="Times New Roman" w:eastAsia="Calibri" w:hAnsi="Times New Roman" w:cs="Times New Roman"/>
          <w:sz w:val="27"/>
          <w:szCs w:val="27"/>
        </w:rPr>
        <w:t>правовий режим воєнного стану»,</w:t>
      </w:r>
      <w:r w:rsidRPr="007369BC">
        <w:rPr>
          <w:rFonts w:ascii="Times New Roman" w:hAnsi="Times New Roman" w:cs="Times New Roman"/>
          <w:sz w:val="27"/>
          <w:szCs w:val="27"/>
        </w:rPr>
        <w:t xml:space="preserve"> пунктом 20 частини четвертої статті 42 Закону України «Про місцеве самоврядування в Україні», у</w:t>
      </w:r>
      <w:r w:rsidRPr="007369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казами Президента України</w:t>
      </w:r>
      <w:r w:rsidRPr="007369B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005D9" w:rsidRPr="007369B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7369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від 24.02.2022 № 64/2022 «Про введення воєнного стану в Україні» (зі змінами), затвердженим Законом України від </w:t>
      </w:r>
      <w:r w:rsidRPr="007369BC">
        <w:rPr>
          <w:rStyle w:val="rvts44"/>
          <w:rFonts w:ascii="Times New Roman" w:hAnsi="Times New Roman" w:cs="Times New Roman"/>
          <w:bCs/>
          <w:sz w:val="27"/>
          <w:szCs w:val="27"/>
          <w:shd w:val="clear" w:color="auto" w:fill="FFFFFF"/>
        </w:rPr>
        <w:t>24.02.2022</w:t>
      </w:r>
      <w:r w:rsidRPr="007369BC">
        <w:rPr>
          <w:rFonts w:ascii="Times New Roman" w:hAnsi="Times New Roman" w:cs="Times New Roman"/>
          <w:sz w:val="27"/>
          <w:szCs w:val="27"/>
        </w:rPr>
        <w:t xml:space="preserve"> </w:t>
      </w:r>
      <w:r w:rsidRPr="007369BC">
        <w:rPr>
          <w:rStyle w:val="rvts44"/>
          <w:rFonts w:ascii="Times New Roman" w:hAnsi="Times New Roman" w:cs="Times New Roman"/>
          <w:bCs/>
          <w:sz w:val="27"/>
          <w:szCs w:val="27"/>
          <w:shd w:val="clear" w:color="auto" w:fill="FFFFFF"/>
        </w:rPr>
        <w:t>№ 2102-IX</w:t>
      </w:r>
      <w:r w:rsidRPr="007369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від 11.06.2022 </w:t>
      </w:r>
      <w:r w:rsidR="008005D9" w:rsidRPr="007369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                     </w:t>
      </w:r>
      <w:r w:rsidRPr="007369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№ 406/2022 «Про утворення військової адміністрації»</w:t>
      </w:r>
      <w:r w:rsidRPr="007369BC">
        <w:rPr>
          <w:rFonts w:ascii="Times New Roman" w:hAnsi="Times New Roman" w:cs="Times New Roman"/>
          <w:sz w:val="27"/>
          <w:szCs w:val="27"/>
        </w:rPr>
        <w:t xml:space="preserve">, Постановою Верховної </w:t>
      </w:r>
      <w:r w:rsidR="008005D9" w:rsidRPr="007369BC">
        <w:rPr>
          <w:rFonts w:ascii="Times New Roman" w:hAnsi="Times New Roman" w:cs="Times New Roman"/>
          <w:sz w:val="27"/>
          <w:szCs w:val="27"/>
        </w:rPr>
        <w:t xml:space="preserve">  </w:t>
      </w:r>
      <w:r w:rsidRPr="007369BC">
        <w:rPr>
          <w:rFonts w:ascii="Times New Roman" w:hAnsi="Times New Roman" w:cs="Times New Roman"/>
          <w:sz w:val="27"/>
          <w:szCs w:val="27"/>
        </w:rPr>
        <w:t xml:space="preserve">Ради України від 18.10.2022 № 2670-ІХ «Про здійснення начальником </w:t>
      </w:r>
      <w:r w:rsidR="008005D9" w:rsidRPr="007369BC">
        <w:rPr>
          <w:rFonts w:ascii="Times New Roman" w:hAnsi="Times New Roman" w:cs="Times New Roman"/>
          <w:sz w:val="27"/>
          <w:szCs w:val="27"/>
        </w:rPr>
        <w:t xml:space="preserve"> </w:t>
      </w:r>
      <w:r w:rsidRPr="007369BC">
        <w:rPr>
          <w:rFonts w:ascii="Times New Roman" w:hAnsi="Times New Roman" w:cs="Times New Roman"/>
          <w:sz w:val="27"/>
          <w:szCs w:val="27"/>
        </w:rPr>
        <w:t xml:space="preserve">Лисичанської міської військової адміністрації Сєвєродонецького району </w:t>
      </w:r>
      <w:r w:rsidR="005424AF" w:rsidRPr="007369BC">
        <w:rPr>
          <w:rFonts w:ascii="Times New Roman" w:hAnsi="Times New Roman" w:cs="Times New Roman"/>
          <w:sz w:val="27"/>
          <w:szCs w:val="27"/>
        </w:rPr>
        <w:t xml:space="preserve"> </w:t>
      </w:r>
      <w:r w:rsidRPr="007369BC">
        <w:rPr>
          <w:rFonts w:ascii="Times New Roman" w:hAnsi="Times New Roman" w:cs="Times New Roman"/>
          <w:sz w:val="27"/>
          <w:szCs w:val="27"/>
        </w:rPr>
        <w:t xml:space="preserve">Луганської області повноважень, передбачених частиною другою статті 10 </w:t>
      </w:r>
      <w:r w:rsidR="008005D9" w:rsidRPr="007369BC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7369BC">
        <w:rPr>
          <w:rFonts w:ascii="Times New Roman" w:hAnsi="Times New Roman" w:cs="Times New Roman"/>
          <w:sz w:val="27"/>
          <w:szCs w:val="27"/>
        </w:rPr>
        <w:t>Закону України «Про правовий режим воєнного стану»</w:t>
      </w:r>
      <w:r w:rsidRPr="007369B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369BC">
        <w:rPr>
          <w:rFonts w:ascii="Times New Roman" w:hAnsi="Times New Roman" w:cs="Times New Roman"/>
          <w:sz w:val="27"/>
          <w:szCs w:val="27"/>
        </w:rPr>
        <w:t xml:space="preserve"> </w:t>
      </w:r>
      <w:r w:rsidRPr="007369BC">
        <w:rPr>
          <w:rFonts w:ascii="Times New Roman" w:hAnsi="Times New Roman" w:cs="Times New Roman"/>
          <w:color w:val="1A1C1C"/>
          <w:sz w:val="27"/>
          <w:szCs w:val="27"/>
          <w:bdr w:val="none" w:sz="0" w:space="0" w:color="auto" w:frame="1"/>
        </w:rPr>
        <w:t xml:space="preserve">відповідно до статті 7 </w:t>
      </w:r>
      <w:r w:rsidRPr="007369BC">
        <w:rPr>
          <w:rFonts w:ascii="Times New Roman" w:eastAsia="Calibri" w:hAnsi="Times New Roman" w:cs="Times New Roman"/>
          <w:sz w:val="27"/>
          <w:szCs w:val="27"/>
        </w:rPr>
        <w:t xml:space="preserve">Закону України «Про оздоровлення та відпочинок дітей», розпорядження начальника міської військової адміністрації від 28.04.2025 № 109 «Про внесення змін до Програми оздоровлення та відпочинку дітей, Лисичанської міської територіальної громади на 2022-2026 роки», з метою забезпечення відпочинком дітей Лисичанської міської територіальної громади, які потребують особливої соціальної уваги та підтримки, </w:t>
      </w:r>
    </w:p>
    <w:p w14:paraId="2D91315D" w14:textId="77777777" w:rsidR="00564944" w:rsidRPr="007369BC" w:rsidRDefault="00564944" w:rsidP="00564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61F7DC0" w14:textId="77777777" w:rsidR="00564944" w:rsidRPr="007369BC" w:rsidRDefault="00564944" w:rsidP="00564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369BC">
        <w:rPr>
          <w:rFonts w:ascii="Times New Roman" w:hAnsi="Times New Roman" w:cs="Times New Roman"/>
          <w:b/>
          <w:sz w:val="27"/>
          <w:szCs w:val="27"/>
          <w:lang w:eastAsia="ru-RU"/>
        </w:rPr>
        <w:t>зобов’язую:</w:t>
      </w:r>
    </w:p>
    <w:p w14:paraId="7127F4BB" w14:textId="77777777" w:rsidR="00564944" w:rsidRPr="007369BC" w:rsidRDefault="00564944" w:rsidP="00564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24E49CCD" w14:textId="51A585B8" w:rsidR="00564944" w:rsidRPr="007369BC" w:rsidRDefault="00564944" w:rsidP="005649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69BC">
        <w:rPr>
          <w:rFonts w:ascii="Times New Roman" w:hAnsi="Times New Roman" w:cs="Times New Roman"/>
          <w:bCs/>
          <w:sz w:val="27"/>
          <w:szCs w:val="27"/>
        </w:rPr>
        <w:t xml:space="preserve">затвердити Порядок </w:t>
      </w:r>
      <w:r w:rsidR="00903725" w:rsidRPr="007369BC">
        <w:rPr>
          <w:rFonts w:ascii="Times New Roman" w:hAnsi="Times New Roman" w:cs="Times New Roman"/>
          <w:bCs/>
          <w:sz w:val="27"/>
          <w:szCs w:val="27"/>
        </w:rPr>
        <w:t>забезпечення послугами</w:t>
      </w:r>
      <w:r w:rsidRPr="007369BC">
        <w:rPr>
          <w:rFonts w:ascii="Times New Roman" w:hAnsi="Times New Roman" w:cs="Times New Roman"/>
          <w:bCs/>
          <w:sz w:val="27"/>
          <w:szCs w:val="27"/>
        </w:rPr>
        <w:t xml:space="preserve"> відпочинку дітей, які </w:t>
      </w:r>
      <w:r w:rsidR="008005D9" w:rsidRPr="007369B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369BC">
        <w:rPr>
          <w:rFonts w:ascii="Times New Roman" w:hAnsi="Times New Roman" w:cs="Times New Roman"/>
          <w:bCs/>
          <w:sz w:val="27"/>
          <w:szCs w:val="27"/>
        </w:rPr>
        <w:t>потребують особливої соціальної уваги та підтримки (далі - Порядок), що додається</w:t>
      </w:r>
      <w:r w:rsidRPr="007369BC">
        <w:rPr>
          <w:rFonts w:ascii="Times New Roman" w:hAnsi="Times New Roman" w:cs="Times New Roman"/>
          <w:sz w:val="27"/>
          <w:szCs w:val="27"/>
        </w:rPr>
        <w:t>.</w:t>
      </w:r>
    </w:p>
    <w:p w14:paraId="7160297B" w14:textId="77777777" w:rsidR="00564944" w:rsidRPr="007369BC" w:rsidRDefault="00564944" w:rsidP="00564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112438B1" w14:textId="77777777" w:rsidR="00564944" w:rsidRPr="007369BC" w:rsidRDefault="00564944" w:rsidP="005649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59F8C15" w14:textId="77777777" w:rsidR="00564944" w:rsidRPr="007369BC" w:rsidRDefault="00564944" w:rsidP="00564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4CDDACB" w14:textId="77777777" w:rsidR="00564944" w:rsidRPr="007369BC" w:rsidRDefault="00564944" w:rsidP="00564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84F7D6E" w14:textId="77777777" w:rsidR="00564944" w:rsidRPr="007369BC" w:rsidRDefault="00564944" w:rsidP="00564944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69BC">
        <w:rPr>
          <w:rFonts w:ascii="Times New Roman" w:hAnsi="Times New Roman" w:cs="Times New Roman"/>
          <w:b/>
          <w:sz w:val="27"/>
          <w:szCs w:val="27"/>
        </w:rPr>
        <w:t>Перший заступник начальника</w:t>
      </w:r>
    </w:p>
    <w:p w14:paraId="0C8BBD14" w14:textId="77777777" w:rsidR="00564944" w:rsidRPr="007369BC" w:rsidRDefault="00564944" w:rsidP="00564944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69BC">
        <w:rPr>
          <w:rFonts w:ascii="Times New Roman" w:hAnsi="Times New Roman" w:cs="Times New Roman"/>
          <w:b/>
          <w:sz w:val="27"/>
          <w:szCs w:val="27"/>
        </w:rPr>
        <w:t>Лисичанської міської</w:t>
      </w:r>
    </w:p>
    <w:p w14:paraId="53412781" w14:textId="45C6178B" w:rsidR="00564944" w:rsidRPr="007369BC" w:rsidRDefault="00564944" w:rsidP="005424AF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69BC">
        <w:rPr>
          <w:rFonts w:ascii="Times New Roman" w:hAnsi="Times New Roman" w:cs="Times New Roman"/>
          <w:b/>
          <w:sz w:val="27"/>
          <w:szCs w:val="27"/>
        </w:rPr>
        <w:t>військової адміністрації</w:t>
      </w:r>
      <w:r w:rsidRPr="007369BC">
        <w:rPr>
          <w:rFonts w:ascii="Times New Roman" w:hAnsi="Times New Roman" w:cs="Times New Roman"/>
          <w:b/>
          <w:sz w:val="27"/>
          <w:szCs w:val="27"/>
        </w:rPr>
        <w:tab/>
      </w:r>
      <w:r w:rsidRPr="007369BC">
        <w:rPr>
          <w:rFonts w:ascii="Times New Roman" w:hAnsi="Times New Roman" w:cs="Times New Roman"/>
          <w:b/>
          <w:sz w:val="27"/>
          <w:szCs w:val="27"/>
        </w:rPr>
        <w:tab/>
      </w:r>
      <w:r w:rsidRPr="007369BC">
        <w:rPr>
          <w:rFonts w:ascii="Times New Roman" w:hAnsi="Times New Roman" w:cs="Times New Roman"/>
          <w:b/>
          <w:sz w:val="27"/>
          <w:szCs w:val="27"/>
        </w:rPr>
        <w:tab/>
      </w:r>
      <w:r w:rsidRPr="007369BC">
        <w:rPr>
          <w:rFonts w:ascii="Times New Roman" w:hAnsi="Times New Roman" w:cs="Times New Roman"/>
          <w:b/>
          <w:sz w:val="27"/>
          <w:szCs w:val="27"/>
        </w:rPr>
        <w:tab/>
      </w:r>
      <w:r w:rsidRPr="007369BC">
        <w:rPr>
          <w:rFonts w:ascii="Times New Roman" w:hAnsi="Times New Roman" w:cs="Times New Roman"/>
          <w:b/>
          <w:sz w:val="27"/>
          <w:szCs w:val="27"/>
        </w:rPr>
        <w:tab/>
        <w:t>Руслан</w:t>
      </w:r>
      <w:r w:rsidR="006923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369BC">
        <w:rPr>
          <w:rFonts w:ascii="Times New Roman" w:hAnsi="Times New Roman" w:cs="Times New Roman"/>
          <w:b/>
          <w:sz w:val="27"/>
          <w:szCs w:val="27"/>
        </w:rPr>
        <w:t>САДОВСЬКИЙ</w:t>
      </w:r>
      <w:r w:rsidRPr="007369BC">
        <w:rPr>
          <w:rFonts w:ascii="Times New Roman" w:hAnsi="Times New Roman" w:cs="Times New Roman"/>
          <w:sz w:val="27"/>
          <w:szCs w:val="27"/>
        </w:rPr>
        <w:tab/>
      </w:r>
      <w:r w:rsidRPr="007369BC">
        <w:rPr>
          <w:rFonts w:ascii="Times New Roman" w:hAnsi="Times New Roman" w:cs="Times New Roman"/>
          <w:sz w:val="27"/>
          <w:szCs w:val="27"/>
        </w:rPr>
        <w:tab/>
      </w:r>
      <w:r w:rsidRPr="007369BC">
        <w:rPr>
          <w:rFonts w:ascii="Times New Roman" w:hAnsi="Times New Roman" w:cs="Times New Roman"/>
          <w:sz w:val="27"/>
          <w:szCs w:val="27"/>
        </w:rPr>
        <w:tab/>
      </w:r>
      <w:r w:rsidRPr="007369BC">
        <w:rPr>
          <w:rFonts w:ascii="Times New Roman" w:hAnsi="Times New Roman" w:cs="Times New Roman"/>
          <w:sz w:val="27"/>
          <w:szCs w:val="27"/>
        </w:rPr>
        <w:tab/>
      </w:r>
      <w:r w:rsidRPr="007369BC">
        <w:rPr>
          <w:rFonts w:ascii="Times New Roman" w:hAnsi="Times New Roman" w:cs="Times New Roman"/>
          <w:sz w:val="27"/>
          <w:szCs w:val="27"/>
        </w:rPr>
        <w:tab/>
      </w:r>
      <w:r w:rsidRPr="007369BC">
        <w:rPr>
          <w:rFonts w:ascii="Times New Roman" w:hAnsi="Times New Roman" w:cs="Times New Roman"/>
          <w:sz w:val="27"/>
          <w:szCs w:val="27"/>
        </w:rPr>
        <w:tab/>
      </w:r>
    </w:p>
    <w:p w14:paraId="64A305A7" w14:textId="77777777" w:rsidR="007369BC" w:rsidRPr="007369BC" w:rsidRDefault="007369BC" w:rsidP="007369BC">
      <w:pPr>
        <w:pStyle w:val="ad"/>
        <w:spacing w:before="67"/>
        <w:ind w:left="5807"/>
        <w:jc w:val="left"/>
        <w:rPr>
          <w:spacing w:val="-2"/>
        </w:rPr>
      </w:pPr>
      <w:r w:rsidRPr="007369BC">
        <w:rPr>
          <w:spacing w:val="-2"/>
        </w:rPr>
        <w:lastRenderedPageBreak/>
        <w:t>ЗАТВЕРДЖЕНО</w:t>
      </w:r>
    </w:p>
    <w:p w14:paraId="5D1CB567" w14:textId="77777777" w:rsidR="007369BC" w:rsidRPr="007369BC" w:rsidRDefault="007369BC" w:rsidP="007369BC">
      <w:pPr>
        <w:pStyle w:val="ad"/>
        <w:ind w:left="0"/>
        <w:jc w:val="left"/>
      </w:pPr>
    </w:p>
    <w:p w14:paraId="3168132D" w14:textId="77777777" w:rsidR="007369BC" w:rsidRPr="007369BC" w:rsidRDefault="007369BC" w:rsidP="007369BC">
      <w:pPr>
        <w:pStyle w:val="ad"/>
        <w:ind w:left="5807"/>
        <w:jc w:val="left"/>
      </w:pPr>
      <w:r w:rsidRPr="007369BC">
        <w:t>Розпорядження</w:t>
      </w:r>
      <w:r w:rsidRPr="007369BC">
        <w:rPr>
          <w:spacing w:val="-17"/>
        </w:rPr>
        <w:t xml:space="preserve"> </w:t>
      </w:r>
      <w:r w:rsidRPr="007369BC">
        <w:t>начальника Лисичанської міської</w:t>
      </w:r>
    </w:p>
    <w:p w14:paraId="00B46843" w14:textId="77777777" w:rsidR="007369BC" w:rsidRPr="007369BC" w:rsidRDefault="007369BC" w:rsidP="007369BC">
      <w:pPr>
        <w:pStyle w:val="ad"/>
        <w:ind w:left="5807"/>
        <w:jc w:val="left"/>
      </w:pPr>
      <w:r w:rsidRPr="007369BC">
        <w:t>військової</w:t>
      </w:r>
      <w:r w:rsidRPr="007369BC">
        <w:rPr>
          <w:spacing w:val="-15"/>
        </w:rPr>
        <w:t xml:space="preserve"> </w:t>
      </w:r>
      <w:r w:rsidRPr="007369BC">
        <w:rPr>
          <w:spacing w:val="-2"/>
        </w:rPr>
        <w:t>адміністрації</w:t>
      </w:r>
    </w:p>
    <w:p w14:paraId="24108DAF" w14:textId="7FFB81DF" w:rsidR="007369BC" w:rsidRPr="007369BC" w:rsidRDefault="007369BC" w:rsidP="007369BC">
      <w:pPr>
        <w:pStyle w:val="ad"/>
        <w:tabs>
          <w:tab w:val="left" w:pos="6853"/>
          <w:tab w:val="left" w:pos="7833"/>
          <w:tab w:val="left" w:pos="9431"/>
        </w:tabs>
        <w:spacing w:before="5"/>
        <w:ind w:left="5807"/>
        <w:jc w:val="left"/>
      </w:pPr>
      <w:r w:rsidRPr="007369BC">
        <w:t>02 липня 2025</w:t>
      </w:r>
      <w:r w:rsidR="00692391" w:rsidRPr="00692391">
        <w:rPr>
          <w:lang w:val="ru-RU"/>
        </w:rPr>
        <w:t xml:space="preserve"> </w:t>
      </w:r>
      <w:r w:rsidR="00692391">
        <w:t>р.</w:t>
      </w:r>
      <w:r w:rsidRPr="007369BC">
        <w:t xml:space="preserve"> № 177</w:t>
      </w:r>
    </w:p>
    <w:p w14:paraId="2A184705" w14:textId="77777777" w:rsidR="007369BC" w:rsidRPr="007369BC" w:rsidRDefault="007369BC" w:rsidP="007369BC">
      <w:pPr>
        <w:pStyle w:val="ad"/>
        <w:spacing w:before="4"/>
        <w:ind w:left="0"/>
        <w:jc w:val="left"/>
      </w:pPr>
    </w:p>
    <w:p w14:paraId="006964FF" w14:textId="77777777" w:rsidR="007369BC" w:rsidRPr="007369BC" w:rsidRDefault="007369BC" w:rsidP="007369BC">
      <w:pPr>
        <w:pStyle w:val="ad"/>
        <w:spacing w:before="4"/>
        <w:ind w:left="0"/>
        <w:jc w:val="left"/>
      </w:pPr>
    </w:p>
    <w:p w14:paraId="6654421E" w14:textId="77777777" w:rsidR="007369BC" w:rsidRPr="007369BC" w:rsidRDefault="007369BC" w:rsidP="007369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979794A" w14:textId="77777777" w:rsidR="007369BC" w:rsidRPr="007369BC" w:rsidRDefault="007369BC" w:rsidP="007369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забезпечення послугами</w:t>
      </w:r>
      <w:r w:rsidRPr="007369B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b/>
          <w:bCs/>
          <w:sz w:val="28"/>
          <w:szCs w:val="28"/>
        </w:rPr>
        <w:t>відпочинку</w:t>
      </w:r>
      <w:r w:rsidRPr="007369B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b/>
          <w:bCs/>
          <w:sz w:val="28"/>
          <w:szCs w:val="28"/>
        </w:rPr>
        <w:t>дітей, які</w:t>
      </w:r>
      <w:r w:rsidRPr="007369B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b/>
          <w:bCs/>
          <w:sz w:val="28"/>
          <w:szCs w:val="28"/>
        </w:rPr>
        <w:t>потребують</w:t>
      </w:r>
    </w:p>
    <w:p w14:paraId="542EEA24" w14:textId="77777777" w:rsidR="007369BC" w:rsidRPr="007369BC" w:rsidRDefault="007369BC" w:rsidP="007369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особливої соціальної уваги та підтримки</w:t>
      </w:r>
    </w:p>
    <w:p w14:paraId="26D95440" w14:textId="77777777" w:rsidR="007369BC" w:rsidRPr="007369BC" w:rsidRDefault="007369BC" w:rsidP="007369BC">
      <w:pPr>
        <w:ind w:left="10" w:right="2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1E7AC" w14:textId="77777777" w:rsidR="007369BC" w:rsidRPr="007369BC" w:rsidRDefault="007369BC" w:rsidP="007369BC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BC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64A1BC2D" w14:textId="77777777" w:rsidR="007369BC" w:rsidRPr="007369BC" w:rsidRDefault="007369BC" w:rsidP="007369BC">
      <w:pPr>
        <w:ind w:left="-369" w:right="291"/>
        <w:rPr>
          <w:rFonts w:ascii="Times New Roman" w:hAnsi="Times New Roman" w:cs="Times New Roman"/>
          <w:b/>
          <w:sz w:val="28"/>
          <w:szCs w:val="28"/>
        </w:rPr>
      </w:pPr>
    </w:p>
    <w:p w14:paraId="2BBCEC95" w14:textId="77777777" w:rsidR="007369BC" w:rsidRPr="007369BC" w:rsidRDefault="007369BC" w:rsidP="007369BC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35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 Цей Порядок визначає механізм використання коштів бюджету Лисичанської міської територіальної громади для забезпечення послугами відпочинку</w:t>
      </w:r>
      <w:r w:rsidRPr="007369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дітей,</w:t>
      </w:r>
      <w:r w:rsidRPr="007369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які</w:t>
      </w:r>
      <w:r w:rsidRPr="007369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потребують</w:t>
      </w:r>
      <w:r w:rsidRPr="007369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особливої</w:t>
      </w:r>
      <w:r w:rsidRPr="007369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соціальної</w:t>
      </w:r>
      <w:r w:rsidRPr="007369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уваги та підтримки, визначених статтею 1 Закону України «Про оздоровлення та відпочинок дітей»  (далі - діти, які потребують особливої соціальної уваги та підтримки).</w:t>
      </w:r>
    </w:p>
    <w:p w14:paraId="09CCC8A1" w14:textId="77777777" w:rsidR="007369BC" w:rsidRPr="007369BC" w:rsidRDefault="007369BC" w:rsidP="007369BC">
      <w:pPr>
        <w:pStyle w:val="a3"/>
        <w:tabs>
          <w:tab w:val="left" w:pos="993"/>
          <w:tab w:val="left" w:pos="1353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10397A52" w14:textId="77777777" w:rsidR="007369BC" w:rsidRPr="007369BC" w:rsidRDefault="007369BC" w:rsidP="007369BC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 Порядок розроблено з метою виконання заходу щодо забезпечення послугами відпочинку дітей Лисичанської міської територіальної громади, які потребують особливої соціальної уваги та підтримки, визначених Законом України «Про оздоровлення та відпочинок дітей», з урахуванням першочерговості, передбаченого Програмою оздоровлення та відпочинку дітей Лисичанської міської територіальної громади на 2022-2026 роки, затвердженою розпорядженням керівника Лисичанської міської військово-цивільної адміністрації від 17.09.2021 №1045 (зі змінами, внесеними розпорядженням начальника міської військової адміністрації від 28.04.2025 № 109) (далі – Програма оздоровлення).</w:t>
      </w:r>
    </w:p>
    <w:p w14:paraId="08164740" w14:textId="77777777" w:rsidR="007369BC" w:rsidRPr="007369BC" w:rsidRDefault="007369BC" w:rsidP="007369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B82336" w14:textId="77777777" w:rsidR="007369BC" w:rsidRPr="007369BC" w:rsidRDefault="007369BC" w:rsidP="007369BC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цьому Порядку наведені нижче терміни вживаються в такому значенні:</w:t>
      </w:r>
    </w:p>
    <w:p w14:paraId="082BBAF8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відпочинок - комплекс спеціальних заходів соціального, виховного, медичного,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гігієнічного,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спортивного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характеру,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що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забезпечують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організацію дозвілля</w:t>
      </w:r>
      <w:r w:rsidRPr="007369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дітей,</w:t>
      </w:r>
      <w:r w:rsidRPr="007369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відновлення</w:t>
      </w:r>
      <w:r w:rsidRPr="007369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фізичних</w:t>
      </w:r>
      <w:r w:rsidRPr="007369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і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психічних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функцій</w:t>
      </w:r>
      <w:r w:rsidRPr="007369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дитячого</w:t>
      </w:r>
      <w:r w:rsidRPr="007369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організму, сприяють розвитку духовності та соціальної активності дітей, що здійснюються в дитячому закладі оздоровлення та відпочинку протягом відпочинкової зміни;</w:t>
      </w:r>
    </w:p>
    <w:p w14:paraId="10B0623C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відпочинкова зміна - період перебування дитини в дитячому закладі оздоровлення та відпочинку не менше 14 днів;</w:t>
      </w:r>
    </w:p>
    <w:p w14:paraId="59B55CBB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дитячий заклад оздоровлення та відпочинку - постійно або тимчасово діючий,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спеціально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організований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або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пристосований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заклад,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призначений</w:t>
      </w:r>
      <w:r w:rsidRPr="007369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 xml:space="preserve">для оздоровлення, відпочинку, розвитку дітей, що має визначене місце </w:t>
      </w:r>
      <w:r w:rsidRPr="007369BC">
        <w:rPr>
          <w:rFonts w:ascii="Times New Roman" w:hAnsi="Times New Roman" w:cs="Times New Roman"/>
          <w:sz w:val="28"/>
          <w:szCs w:val="28"/>
        </w:rPr>
        <w:lastRenderedPageBreak/>
        <w:t>розташування,</w:t>
      </w:r>
      <w:r w:rsidRPr="007369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матеріально-технічну</w:t>
      </w:r>
      <w:r w:rsidRPr="007369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базу,</w:t>
      </w:r>
      <w:r w:rsidRPr="007369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кадрове</w:t>
      </w:r>
      <w:r w:rsidRPr="007369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забезпечення</w:t>
      </w:r>
      <w:r w:rsidRPr="007369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та</w:t>
      </w:r>
      <w:r w:rsidRPr="007369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 xml:space="preserve">технології для надання послуг з оздоровлення та відпочинку дітей відповідно до державних соціальних стандартів надання послуг з оздоровлення та </w:t>
      </w:r>
      <w:r w:rsidRPr="007369BC">
        <w:rPr>
          <w:rFonts w:ascii="Times New Roman" w:hAnsi="Times New Roman" w:cs="Times New Roman"/>
          <w:spacing w:val="-2"/>
          <w:sz w:val="28"/>
          <w:szCs w:val="28"/>
        </w:rPr>
        <w:t>відпочинку;</w:t>
      </w:r>
    </w:p>
    <w:p w14:paraId="1DB34FF9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путівка до дитячого закладу оздоровлення та відпочинку - документ, який засвідчує право дитини на отримання послуг відпочинку,</w:t>
      </w:r>
      <w:r w:rsidRPr="007369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умови</w:t>
      </w:r>
      <w:r w:rsidRPr="007369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перебування</w:t>
      </w:r>
      <w:r w:rsidRPr="007369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в</w:t>
      </w:r>
      <w:r w:rsidRPr="007369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такому</w:t>
      </w:r>
      <w:r w:rsidRPr="007369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закладі</w:t>
      </w:r>
      <w:r w:rsidRPr="007369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і</w:t>
      </w:r>
      <w:r w:rsidRPr="007369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визначає</w:t>
      </w:r>
      <w:r w:rsidRPr="007369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вартість</w:t>
      </w:r>
      <w:r w:rsidRPr="007369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>та</w:t>
      </w:r>
      <w:r w:rsidRPr="007369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 xml:space="preserve">перелік послуг відпочинку для однієї дитини в конкретному </w:t>
      </w:r>
      <w:r w:rsidRPr="007369BC">
        <w:rPr>
          <w:rFonts w:ascii="Times New Roman" w:hAnsi="Times New Roman" w:cs="Times New Roman"/>
          <w:spacing w:val="-2"/>
          <w:sz w:val="28"/>
          <w:szCs w:val="28"/>
        </w:rPr>
        <w:t>закладі.</w:t>
      </w:r>
    </w:p>
    <w:p w14:paraId="030FB55D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AD6337" w14:textId="77777777" w:rsidR="007369BC" w:rsidRPr="007369BC" w:rsidRDefault="007369BC" w:rsidP="007369BC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69BC">
        <w:rPr>
          <w:sz w:val="28"/>
          <w:szCs w:val="28"/>
          <w:lang w:val="uk-UA"/>
        </w:rPr>
        <w:t>1.4. Послугами відпочинку забезпечуються діти віком від 7 до 18 років,</w:t>
      </w:r>
      <w:r w:rsidRPr="007369BC">
        <w:rPr>
          <w:spacing w:val="-17"/>
          <w:sz w:val="28"/>
          <w:szCs w:val="28"/>
          <w:lang w:val="uk-UA"/>
        </w:rPr>
        <w:t xml:space="preserve"> </w:t>
      </w:r>
      <w:r w:rsidRPr="007369BC">
        <w:rPr>
          <w:sz w:val="28"/>
          <w:szCs w:val="28"/>
          <w:lang w:val="uk-UA"/>
        </w:rPr>
        <w:t>місце</w:t>
      </w:r>
      <w:r w:rsidRPr="007369BC">
        <w:rPr>
          <w:spacing w:val="-18"/>
          <w:sz w:val="28"/>
          <w:szCs w:val="28"/>
          <w:lang w:val="uk-UA"/>
        </w:rPr>
        <w:t xml:space="preserve"> </w:t>
      </w:r>
      <w:r w:rsidRPr="007369BC">
        <w:rPr>
          <w:sz w:val="28"/>
          <w:szCs w:val="28"/>
          <w:lang w:val="uk-UA"/>
        </w:rPr>
        <w:t>проживання</w:t>
      </w:r>
      <w:r w:rsidRPr="007369BC">
        <w:rPr>
          <w:spacing w:val="-18"/>
          <w:sz w:val="28"/>
          <w:szCs w:val="28"/>
          <w:lang w:val="uk-UA"/>
        </w:rPr>
        <w:t xml:space="preserve"> яких </w:t>
      </w:r>
      <w:r w:rsidRPr="007369BC">
        <w:rPr>
          <w:sz w:val="28"/>
          <w:szCs w:val="28"/>
          <w:lang w:val="uk-UA"/>
        </w:rPr>
        <w:t>зареєстровано</w:t>
      </w:r>
      <w:r w:rsidRPr="007369BC">
        <w:rPr>
          <w:spacing w:val="-17"/>
          <w:sz w:val="28"/>
          <w:szCs w:val="28"/>
          <w:lang w:val="uk-UA"/>
        </w:rPr>
        <w:t xml:space="preserve"> </w:t>
      </w:r>
      <w:r w:rsidRPr="007369BC">
        <w:rPr>
          <w:sz w:val="28"/>
          <w:szCs w:val="28"/>
          <w:lang w:val="uk-UA"/>
        </w:rPr>
        <w:t>на</w:t>
      </w:r>
      <w:r w:rsidRPr="007369BC">
        <w:rPr>
          <w:spacing w:val="-18"/>
          <w:sz w:val="28"/>
          <w:szCs w:val="28"/>
          <w:lang w:val="uk-UA"/>
        </w:rPr>
        <w:t xml:space="preserve"> </w:t>
      </w:r>
      <w:r w:rsidRPr="007369BC">
        <w:rPr>
          <w:sz w:val="28"/>
          <w:szCs w:val="28"/>
          <w:lang w:val="uk-UA"/>
        </w:rPr>
        <w:t>території Лисичанської міської територіальної громади, які перемістилися на підконтрольну</w:t>
      </w:r>
      <w:r w:rsidRPr="007369BC">
        <w:rPr>
          <w:spacing w:val="-15"/>
          <w:sz w:val="28"/>
          <w:szCs w:val="28"/>
          <w:lang w:val="uk-UA"/>
        </w:rPr>
        <w:t xml:space="preserve"> уряду </w:t>
      </w:r>
      <w:r w:rsidRPr="007369BC">
        <w:rPr>
          <w:sz w:val="28"/>
          <w:szCs w:val="28"/>
          <w:lang w:val="uk-UA"/>
        </w:rPr>
        <w:t>України</w:t>
      </w:r>
      <w:r w:rsidRPr="007369BC">
        <w:rPr>
          <w:spacing w:val="-15"/>
          <w:sz w:val="28"/>
          <w:szCs w:val="28"/>
          <w:lang w:val="uk-UA"/>
        </w:rPr>
        <w:t xml:space="preserve"> </w:t>
      </w:r>
      <w:r w:rsidRPr="007369BC">
        <w:rPr>
          <w:sz w:val="28"/>
          <w:szCs w:val="28"/>
          <w:lang w:val="uk-UA"/>
        </w:rPr>
        <w:t xml:space="preserve">територію та належать до категорій дітей, які потребують особливої соціальної уваги та підтримки. </w:t>
      </w:r>
    </w:p>
    <w:p w14:paraId="72C3F1D2" w14:textId="77777777" w:rsidR="007369BC" w:rsidRPr="007369BC" w:rsidRDefault="007369BC" w:rsidP="007369BC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69BC">
        <w:rPr>
          <w:sz w:val="28"/>
          <w:szCs w:val="28"/>
          <w:lang w:val="uk-UA"/>
        </w:rPr>
        <w:t>Першочергово на відпочинок направляються</w:t>
      </w:r>
      <w:r w:rsidRPr="007369BC">
        <w:rPr>
          <w:sz w:val="28"/>
          <w:szCs w:val="28"/>
          <w:shd w:val="clear" w:color="auto" w:fill="FFFFFF"/>
          <w:lang w:val="uk-UA"/>
        </w:rPr>
        <w:t>:</w:t>
      </w:r>
    </w:p>
    <w:p w14:paraId="62210900" w14:textId="77777777" w:rsidR="007369BC" w:rsidRPr="007369BC" w:rsidRDefault="007369BC" w:rsidP="007369BC">
      <w:pPr>
        <w:pStyle w:val="a3"/>
        <w:tabs>
          <w:tab w:val="left" w:pos="1353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- діти-сироти, діти, позбавлені батьківського піклування;</w:t>
      </w:r>
    </w:p>
    <w:p w14:paraId="28634282" w14:textId="77777777" w:rsidR="007369BC" w:rsidRPr="007369BC" w:rsidRDefault="007369BC" w:rsidP="007369BC">
      <w:pPr>
        <w:pStyle w:val="a3"/>
        <w:tabs>
          <w:tab w:val="left" w:pos="1353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- діти осіб, визнаних учасниками бойових дій відповідно до пунктів 19-24 частини першої статті 6 Закону України «Про статус ветеранів війни, гарантії їх соціального захисту»;</w:t>
      </w:r>
    </w:p>
    <w:p w14:paraId="02FB3239" w14:textId="77777777" w:rsidR="007369BC" w:rsidRPr="007369BC" w:rsidRDefault="007369BC" w:rsidP="007369BC">
      <w:pPr>
        <w:pStyle w:val="a3"/>
        <w:tabs>
          <w:tab w:val="left" w:pos="1353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- 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дітей загиблих (померлих) осіб, визначених у частині першій статті 10</w:t>
      </w:r>
      <w:r w:rsidRPr="007369BC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 Закону України «Про статус ветеранів війни, гарантії їх соціального захисту».</w:t>
      </w:r>
    </w:p>
    <w:p w14:paraId="79C262A3" w14:textId="77777777" w:rsidR="007369BC" w:rsidRPr="007369BC" w:rsidRDefault="007369BC" w:rsidP="007369BC">
      <w:pPr>
        <w:pStyle w:val="a3"/>
        <w:tabs>
          <w:tab w:val="left" w:pos="1353"/>
        </w:tabs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наявності вільних путівок</w:t>
      </w:r>
      <w:r w:rsidRPr="007369BC">
        <w:rPr>
          <w:rFonts w:ascii="Times New Roman" w:hAnsi="Times New Roman" w:cs="Times New Roman"/>
          <w:sz w:val="28"/>
          <w:szCs w:val="28"/>
        </w:rPr>
        <w:t xml:space="preserve"> послугами відпочинку забезпечуються діти інших пільгових категорій, згідно черговості, за датою надходження заяв щодо отримання таких послуг за рахунок коштів бюджету 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Лисичанської міської територіальної громади.</w:t>
      </w:r>
    </w:p>
    <w:p w14:paraId="314EEE52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 належності дитини до двох або більше пільгових категорій, послуги відпочинку надаються за більш пріоритетною категорією.</w:t>
      </w:r>
    </w:p>
    <w:p w14:paraId="3C1987F2" w14:textId="77777777" w:rsidR="007369BC" w:rsidRPr="007369BC" w:rsidRDefault="007369BC" w:rsidP="007369BC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8125AF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Дитина має право на забезпечення послугами відпочинку за рахунок коштів бюджету Лисичанської міської територіальної громади один раз на рік, якщо вона не забезпечувалася у поточному році оздоровленням (відпочинком) шляхом надання пільгової путівки або в інший спосіб за рахунок коштів 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державного або місцевого бюджету будь-якого рівня, що підтверджується довідкою відповідної установи за місцем фактичного проживання.</w:t>
      </w:r>
    </w:p>
    <w:p w14:paraId="078F6B17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Дитина з багатодітної сім’ї, дитина з інвалідністю (здатна до самообслуговування), яка виховується у малозабезпеченій сім’ї, має право на забезпечення послугами відпочинку, якщо </w:t>
      </w:r>
      <w:r w:rsidRPr="007369BC">
        <w:rPr>
          <w:rFonts w:ascii="Times New Roman" w:hAnsi="Times New Roman" w:cs="Times New Roman"/>
          <w:sz w:val="28"/>
          <w:szCs w:val="28"/>
        </w:rPr>
        <w:t>батьки дитини (особи, які їх замінюють) не отримували бюджетні кошти на оплату послуг з оздоровлення та відпочинку для дітей, які потребують особливої соціальної уваги та підтримки, відповідно до експериментальної програми Міністерства соціальної політики України «</w:t>
      </w:r>
      <w:proofErr w:type="spellStart"/>
      <w:r w:rsidRPr="007369BC">
        <w:rPr>
          <w:rFonts w:ascii="Times New Roman" w:hAnsi="Times New Roman" w:cs="Times New Roman"/>
          <w:sz w:val="28"/>
          <w:szCs w:val="28"/>
        </w:rPr>
        <w:t>єОздоровлення</w:t>
      </w:r>
      <w:proofErr w:type="spellEnd"/>
      <w:r w:rsidRPr="007369BC">
        <w:rPr>
          <w:rFonts w:ascii="Times New Roman" w:hAnsi="Times New Roman" w:cs="Times New Roman"/>
          <w:sz w:val="28"/>
          <w:szCs w:val="28"/>
        </w:rPr>
        <w:t xml:space="preserve">», що підтверджується відповідною заявою батьків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0C13E5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3F70E" w14:textId="77777777" w:rsidR="007369BC" w:rsidRPr="007369BC" w:rsidRDefault="007369BC" w:rsidP="007369BC">
      <w:pPr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(осіб, які їх замінюють).</w:t>
      </w:r>
    </w:p>
    <w:p w14:paraId="5C09BD22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9B4AA" w14:textId="77777777" w:rsidR="007369BC" w:rsidRPr="007369BC" w:rsidRDefault="007369BC" w:rsidP="007369B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1.6. Забезпечення послугами відпочинку дітей, які потребують особливої соціальної уваги та підтримки, здійснюється за рахунок коштів бюджету Лисичанської міської територіальної громади в межах бюджетних асигнувань, передбачених на поточний рік на виконання заходу Програми оздоровлення.</w:t>
      </w:r>
    </w:p>
    <w:p w14:paraId="1584CC81" w14:textId="77777777" w:rsidR="007369BC" w:rsidRPr="007369BC" w:rsidRDefault="007369BC" w:rsidP="007369BC">
      <w:pPr>
        <w:pStyle w:val="ad"/>
        <w:ind w:left="0" w:firstLine="567"/>
        <w:jc w:val="center"/>
        <w:rPr>
          <w:b/>
          <w:bCs/>
        </w:rPr>
      </w:pPr>
    </w:p>
    <w:p w14:paraId="22A63653" w14:textId="77777777" w:rsidR="007369BC" w:rsidRPr="007369BC" w:rsidRDefault="007369BC" w:rsidP="007369BC">
      <w:pPr>
        <w:pStyle w:val="ad"/>
        <w:numPr>
          <w:ilvl w:val="0"/>
          <w:numId w:val="2"/>
        </w:numPr>
        <w:jc w:val="center"/>
        <w:rPr>
          <w:b/>
          <w:bCs/>
        </w:rPr>
      </w:pPr>
      <w:r w:rsidRPr="007369BC">
        <w:rPr>
          <w:b/>
          <w:bCs/>
        </w:rPr>
        <w:t>Направлення дітей на відпочинок</w:t>
      </w:r>
    </w:p>
    <w:p w14:paraId="5D7ED03D" w14:textId="77777777" w:rsidR="007369BC" w:rsidRPr="007369BC" w:rsidRDefault="007369BC" w:rsidP="007369BC">
      <w:pPr>
        <w:pStyle w:val="ad"/>
        <w:jc w:val="center"/>
        <w:rPr>
          <w:b/>
          <w:bCs/>
        </w:rPr>
      </w:pPr>
    </w:p>
    <w:p w14:paraId="650795F1" w14:textId="77777777" w:rsidR="007369BC" w:rsidRPr="007369BC" w:rsidRDefault="007369BC" w:rsidP="007369BC">
      <w:pPr>
        <w:pStyle w:val="ad"/>
        <w:ind w:left="0" w:firstLine="567"/>
        <w:rPr>
          <w:shd w:val="clear" w:color="auto" w:fill="FFFFFF"/>
        </w:rPr>
      </w:pPr>
      <w:r w:rsidRPr="007369BC">
        <w:t xml:space="preserve">2.1. Для розгляду питання забезпечення дитини послугами відпочинку </w:t>
      </w:r>
      <w:r w:rsidRPr="007369BC">
        <w:rPr>
          <w:shd w:val="clear" w:color="auto" w:fill="FFFFFF"/>
        </w:rPr>
        <w:t>одним з батьків (особою, яка їх замінює) подається заява, за формою згідно з додатком 1 до Порядку.</w:t>
      </w:r>
    </w:p>
    <w:p w14:paraId="6F1019F6" w14:textId="77777777" w:rsidR="007369BC" w:rsidRPr="007369BC" w:rsidRDefault="007369BC" w:rsidP="007369BC">
      <w:pPr>
        <w:pStyle w:val="ad"/>
        <w:ind w:left="567"/>
        <w:rPr>
          <w:shd w:val="clear" w:color="auto" w:fill="FFFFFF"/>
        </w:rPr>
      </w:pPr>
      <w:r w:rsidRPr="007369BC">
        <w:rPr>
          <w:shd w:val="clear" w:color="auto" w:fill="FFFFFF"/>
        </w:rPr>
        <w:t xml:space="preserve">До </w:t>
      </w:r>
      <w:r w:rsidRPr="007369BC">
        <w:t>заяви додаються документи/копії:</w:t>
      </w:r>
    </w:p>
    <w:p w14:paraId="57C0E348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копія паспорта громадянина України одного з батьків (особи, яка їх замінює);</w:t>
      </w:r>
    </w:p>
    <w:p w14:paraId="1DDC372C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копії реєстраційних номерів облікової картки платника податків одного з батьків (особи, яка їх замінює), дитини (крім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осіб, які мають паспорт у формі І</w:t>
      </w:r>
      <w:r w:rsidRPr="007369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69BC">
        <w:rPr>
          <w:rFonts w:ascii="Times New Roman" w:hAnsi="Times New Roman" w:cs="Times New Roman"/>
          <w:sz w:val="28"/>
          <w:szCs w:val="28"/>
        </w:rPr>
        <w:t>-картки);</w:t>
      </w:r>
    </w:p>
    <w:p w14:paraId="243D49AF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копії</w:t>
      </w:r>
      <w:r w:rsidRPr="007369BC">
        <w:rPr>
          <w:rFonts w:ascii="Times New Roman" w:hAnsi="Times New Roman" w:cs="Times New Roman"/>
          <w:iCs/>
          <w:sz w:val="28"/>
          <w:szCs w:val="28"/>
        </w:rPr>
        <w:t xml:space="preserve"> довідок про взяття на облік внутрішньо переміщеної особи на ім’я </w:t>
      </w:r>
      <w:r w:rsidRPr="007369BC">
        <w:rPr>
          <w:rFonts w:ascii="Times New Roman" w:hAnsi="Times New Roman" w:cs="Times New Roman"/>
          <w:sz w:val="28"/>
          <w:szCs w:val="28"/>
        </w:rPr>
        <w:t>одного з батьків (особи, яка їх замінює)</w:t>
      </w:r>
      <w:r w:rsidRPr="007369BC">
        <w:rPr>
          <w:rFonts w:ascii="Times New Roman" w:hAnsi="Times New Roman" w:cs="Times New Roman"/>
          <w:iCs/>
          <w:sz w:val="28"/>
          <w:szCs w:val="28"/>
        </w:rPr>
        <w:t>, дитини;</w:t>
      </w:r>
    </w:p>
    <w:p w14:paraId="5E4088FA" w14:textId="77777777" w:rsidR="007369BC" w:rsidRPr="007369BC" w:rsidRDefault="007369BC" w:rsidP="007369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копія свідоцтва про народження дитини;</w:t>
      </w:r>
    </w:p>
    <w:p w14:paraId="6CD3C6D2" w14:textId="77777777" w:rsidR="007369BC" w:rsidRPr="007369BC" w:rsidRDefault="007369BC" w:rsidP="007369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копія паспорта у формі І</w:t>
      </w:r>
      <w:r w:rsidRPr="007369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369BC">
        <w:rPr>
          <w:rFonts w:ascii="Times New Roman" w:hAnsi="Times New Roman" w:cs="Times New Roman"/>
          <w:sz w:val="28"/>
          <w:szCs w:val="28"/>
        </w:rPr>
        <w:t>-картки (для дітей віком від 14 років);</w:t>
      </w:r>
    </w:p>
    <w:p w14:paraId="137F44A0" w14:textId="77777777" w:rsidR="007369BC" w:rsidRPr="007369BC" w:rsidRDefault="007369BC" w:rsidP="007369B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69BC">
        <w:rPr>
          <w:sz w:val="28"/>
          <w:szCs w:val="28"/>
          <w:lang w:val="uk-UA"/>
        </w:rPr>
        <w:t>копії документів, що підтверджують належність дитини до категорії дітей, які потребують особливої соціальної уваги та підтримки;</w:t>
      </w:r>
    </w:p>
    <w:p w14:paraId="14787BFA" w14:textId="77777777" w:rsidR="007369BC" w:rsidRPr="007369BC" w:rsidRDefault="007369BC" w:rsidP="007369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</w:rPr>
        <w:t>копії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документів, що підтверджують повноваження заявника щодо дитини (копія рішення про встановлення опіки (піклування), про створення дитячого будинку сімейного типу або прийомної сім’ї, тощо - за потреби);</w:t>
      </w:r>
    </w:p>
    <w:p w14:paraId="6D38F518" w14:textId="77777777" w:rsidR="007369BC" w:rsidRPr="007369BC" w:rsidRDefault="007369BC" w:rsidP="007369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довідка, видана відповідною установою за місцем фактичного проживання про те, що  дитина у поточному році не забезпечувалася оздоровленням (відпочинком) за рахунок коштів державного або місцевого бюджетів будь-якого рівня;</w:t>
      </w:r>
    </w:p>
    <w:p w14:paraId="3D1F7A4D" w14:textId="77777777" w:rsidR="007369BC" w:rsidRPr="007369BC" w:rsidRDefault="007369BC" w:rsidP="007369B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lang w:eastAsia="ar-SA"/>
        </w:rPr>
        <w:t>згода на збір інформації та обробку персональних даних, за формою згідно з додатком 2 до Порядку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A3BB0E" w14:textId="77777777" w:rsidR="007369BC" w:rsidRPr="007369BC" w:rsidRDefault="007369BC" w:rsidP="007369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34BF52E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Документи, що надаються в копіях, засвідчуються заявником шляхом </w:t>
      </w:r>
      <w:r w:rsidRPr="007369BC">
        <w:rPr>
          <w:rFonts w:ascii="Times New Roman" w:hAnsi="Times New Roman" w:cs="Times New Roman"/>
          <w:sz w:val="28"/>
          <w:szCs w:val="28"/>
        </w:rPr>
        <w:t>проставлення слів «Згідно з оригіналом» (без лапок), власноручного підпису, прізвища, ініціалів імені, по батькові (за наявності) й дати.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409D189" w14:textId="77777777" w:rsidR="007369BC" w:rsidRPr="007369BC" w:rsidRDefault="007369BC" w:rsidP="007369BC">
      <w:pPr>
        <w:tabs>
          <w:tab w:val="left" w:pos="135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B836DC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Заява про забезпечення дитини послугами відпочинку та додані до неї документи </w:t>
      </w:r>
      <w:r w:rsidRPr="007369BC">
        <w:rPr>
          <w:rFonts w:ascii="Times New Roman" w:hAnsi="Times New Roman" w:cs="Times New Roman"/>
          <w:sz w:val="28"/>
          <w:szCs w:val="28"/>
        </w:rPr>
        <w:t>надаються особисто одним із батьків (особою, яка їх замінює), або надсилаються засобами поштового зв’язку до управління соціального захисту населення Лисичанської міської військової адміністрації (далі - УСЗН)               (вул. Княгині Ольги, 2, м. Дніпро, 49038).  Послуги з доставки заяви та доданих до неї документів здійснюються за рахунок відправника.</w:t>
      </w:r>
    </w:p>
    <w:p w14:paraId="611D5157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65205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2.4. Н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а підставі отриманих заяв</w:t>
      </w:r>
      <w:r w:rsidRPr="007369B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з повним пакетом документів</w:t>
      </w:r>
      <w:r w:rsidRPr="007369BC">
        <w:rPr>
          <w:rFonts w:ascii="Times New Roman" w:hAnsi="Times New Roman" w:cs="Times New Roman"/>
          <w:sz w:val="28"/>
          <w:szCs w:val="28"/>
        </w:rPr>
        <w:t xml:space="preserve">, УСЗН формує список дітей, які направляються на 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відпочинок, який затверджується розпорядженням начальника адміністрації. </w:t>
      </w:r>
    </w:p>
    <w:p w14:paraId="1F45545F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C29016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2.5. Батьки (особи, які їх замінюють) несуть відповідальність за достовірність наданих документів.</w:t>
      </w:r>
    </w:p>
    <w:p w14:paraId="601E7215" w14:textId="77777777" w:rsidR="007369BC" w:rsidRPr="007369BC" w:rsidRDefault="007369BC" w:rsidP="007369BC">
      <w:pPr>
        <w:tabs>
          <w:tab w:val="left" w:pos="135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У разі неможливості повного використання путівки на відпочинкову зміну, у зв’язку з достроковим виїздом дитини із закладу оздоровлення та відпочинку, батьки (особи, які їх замінюють) інформують письмово (із зазначенням причини) про це УСЗН на електронну адресу </w:t>
      </w:r>
      <w:proofErr w:type="spellStart"/>
      <w:r w:rsidRPr="007369BC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Pr="007369BC">
        <w:rPr>
          <w:rFonts w:ascii="Times New Roman" w:hAnsi="Times New Roman" w:cs="Times New Roman"/>
          <w:sz w:val="28"/>
          <w:szCs w:val="28"/>
        </w:rPr>
        <w:t>0924@</w:t>
      </w:r>
      <w:proofErr w:type="spellStart"/>
      <w:r w:rsidRPr="007369BC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369BC">
        <w:rPr>
          <w:rFonts w:ascii="Times New Roman" w:hAnsi="Times New Roman" w:cs="Times New Roman"/>
          <w:sz w:val="28"/>
          <w:szCs w:val="28"/>
        </w:rPr>
        <w:t>.</w:t>
      </w:r>
      <w:r w:rsidRPr="007369B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369BC">
        <w:rPr>
          <w:rFonts w:ascii="Times New Roman" w:hAnsi="Times New Roman" w:cs="Times New Roman"/>
          <w:sz w:val="28"/>
          <w:szCs w:val="28"/>
        </w:rPr>
        <w:t>.</w:t>
      </w:r>
    </w:p>
    <w:p w14:paraId="0B0B8485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E7A394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2.6. Перед відправленням діти, які направляються на відпочинкову зміну, мають пройти медичний огляд в установленому законодавством порядку, отримати медичну довідку на дитину, яка від’їжджає в дитячий заклад оздоровлення та відпочинку, за формою</w:t>
      </w:r>
      <w:hyperlink r:id="rId9" w:anchor="n3" w:tgtFrame="_blank" w:history="1">
        <w:r w:rsidRPr="007369B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№ 079/о</w:t>
        </w:r>
      </w:hyperlink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, затвердженою наказом Міністерства охорони здоров’я України від 29 травня 2013 року № 435, зареєстрованим у Міністерстві юстиції України 17 червня 2013 року за                     № 990/23522.</w:t>
      </w:r>
    </w:p>
    <w:p w14:paraId="787B469E" w14:textId="77777777" w:rsidR="007369BC" w:rsidRPr="007369BC" w:rsidRDefault="007369BC" w:rsidP="007369BC">
      <w:pPr>
        <w:adjustRightInd w:val="0"/>
        <w:ind w:right="-6"/>
        <w:rPr>
          <w:rFonts w:ascii="Times New Roman" w:hAnsi="Times New Roman" w:cs="Times New Roman"/>
          <w:sz w:val="28"/>
          <w:szCs w:val="28"/>
        </w:rPr>
      </w:pPr>
    </w:p>
    <w:p w14:paraId="3FE465F3" w14:textId="1AEA670F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2.7.  Проїзд  дітей до закладу оздоровлення та відпочинку та у </w:t>
      </w:r>
      <w:proofErr w:type="spellStart"/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зворотньому</w:t>
      </w:r>
      <w:proofErr w:type="spellEnd"/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напрямку, здійснюється за рахунок коштів батьків (осіб, які їх замінюють), інших джерел, не заборонених законодавством.</w:t>
      </w:r>
    </w:p>
    <w:p w14:paraId="3827F232" w14:textId="77777777" w:rsidR="007369BC" w:rsidRPr="007369BC" w:rsidRDefault="007369BC" w:rsidP="007369BC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Заключні положення</w:t>
      </w:r>
    </w:p>
    <w:p w14:paraId="6F83369D" w14:textId="77777777" w:rsidR="007369BC" w:rsidRPr="007369BC" w:rsidRDefault="007369BC" w:rsidP="007369BC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7D305B2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3.1. Головним розпорядником коштів, передбачених у бюджеті Лисичанської міської територіальної громади для забезпечення послугами відпочинку дітей Лисичанської міської територіальної громади, які потребують особливої соціальної уваги та підтримки, визначених Законом України «Про оздоровлення та відпочинок дітей», з урахуванням першочерговості, є УСЗН.</w:t>
      </w:r>
    </w:p>
    <w:p w14:paraId="158E3D6E" w14:textId="77777777" w:rsidR="007369BC" w:rsidRPr="007369BC" w:rsidRDefault="007369BC" w:rsidP="007369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CD76E8B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3.2. Кошти бюджету Лисичанської міської територіальної громади використовуються відповідно до законодавства за цільовим призначенням. Використання коштів бюджету громади на інші цілі забороняється. У кінці бюджетного року невикористані кошти підлягають поверненню на відповідний рахунок бюджету Лисичанської міської територіальної громади.</w:t>
      </w:r>
    </w:p>
    <w:p w14:paraId="3FB88C35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7B28F" w14:textId="77777777" w:rsidR="007369BC" w:rsidRPr="007369BC" w:rsidRDefault="007369BC" w:rsidP="007369B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3.3. Складання і подання фінансової та бюджетної звітності про використання коштів бюджету громади, а також контроль за їх цільовим та ефективним використанням здійснюються в установленому законодавством порядку.</w:t>
      </w:r>
    </w:p>
    <w:p w14:paraId="44B9E19B" w14:textId="77777777" w:rsidR="007369BC" w:rsidRPr="007369BC" w:rsidRDefault="007369BC" w:rsidP="00736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10BFFE" w14:textId="77777777" w:rsidR="007369BC" w:rsidRPr="007369BC" w:rsidRDefault="007369BC" w:rsidP="007369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22E17" w14:textId="77777777" w:rsidR="007369BC" w:rsidRPr="007369BC" w:rsidRDefault="007369BC" w:rsidP="00736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9BC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14:paraId="6BCF18BF" w14:textId="77777777" w:rsidR="007369BC" w:rsidRPr="007369BC" w:rsidRDefault="007369BC" w:rsidP="007369BC">
      <w:pPr>
        <w:jc w:val="both"/>
        <w:rPr>
          <w:rFonts w:ascii="Times New Roman" w:hAnsi="Times New Roman" w:cs="Times New Roman"/>
          <w:b/>
          <w:sz w:val="27"/>
          <w:szCs w:val="27"/>
        </w:rPr>
        <w:sectPr w:rsidR="007369BC" w:rsidRPr="007369BC" w:rsidSect="004C1E5F">
          <w:headerReference w:type="default" r:id="rId10"/>
          <w:pgSz w:w="11910" w:h="16840"/>
          <w:pgMar w:top="1134" w:right="567" w:bottom="709" w:left="1701" w:header="720" w:footer="720" w:gutter="0"/>
          <w:cols w:space="720"/>
          <w:titlePg/>
          <w:docGrid w:linePitch="299"/>
        </w:sectPr>
      </w:pPr>
      <w:r w:rsidRPr="007369BC">
        <w:rPr>
          <w:rFonts w:ascii="Times New Roman" w:hAnsi="Times New Roman" w:cs="Times New Roman"/>
          <w:b/>
          <w:sz w:val="28"/>
          <w:szCs w:val="28"/>
        </w:rPr>
        <w:t>соціального захисту населення</w:t>
      </w:r>
      <w:r w:rsidRPr="007369B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Олена БЄЛАН</w:t>
      </w:r>
    </w:p>
    <w:p w14:paraId="02F542EA" w14:textId="77777777" w:rsidR="007369BC" w:rsidRPr="007369BC" w:rsidRDefault="007369BC" w:rsidP="007369BC">
      <w:pPr>
        <w:tabs>
          <w:tab w:val="left" w:pos="1353"/>
        </w:tabs>
        <w:spacing w:before="67"/>
        <w:ind w:right="422"/>
        <w:rPr>
          <w:rFonts w:ascii="Times New Roman" w:hAnsi="Times New Roman" w:cs="Times New Roman"/>
        </w:rPr>
      </w:pPr>
    </w:p>
    <w:p w14:paraId="33466385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Додаток 1 до Порядку</w:t>
      </w:r>
    </w:p>
    <w:p w14:paraId="2E64AA1A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14:paraId="66DE778B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  <w:lang w:eastAsia="ru-RU"/>
        </w:rPr>
      </w:pPr>
      <w:r w:rsidRPr="00736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Управління соціального захисту населення Лисичанської міської</w:t>
      </w:r>
      <w:r w:rsidRPr="007369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6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військової адміністрації</w:t>
      </w:r>
      <w:r w:rsidRPr="007369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9BC">
        <w:rPr>
          <w:rFonts w:ascii="Times New Roman" w:hAnsi="Times New Roman" w:cs="Times New Roman"/>
          <w:sz w:val="28"/>
          <w:szCs w:val="28"/>
        </w:rPr>
        <w:t>Сіверськодонецького</w:t>
      </w:r>
      <w:proofErr w:type="spellEnd"/>
      <w:r w:rsidRPr="007369BC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14:paraId="7F9CF000" w14:textId="77777777" w:rsidR="007369BC" w:rsidRPr="007369BC" w:rsidRDefault="007369BC" w:rsidP="007369BC">
      <w:pPr>
        <w:spacing w:after="0"/>
        <w:ind w:left="4394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14:paraId="42B02E67" w14:textId="77777777" w:rsidR="007369BC" w:rsidRPr="007369BC" w:rsidRDefault="007369BC" w:rsidP="007369BC">
      <w:pPr>
        <w:spacing w:after="0"/>
        <w:ind w:left="4394"/>
        <w:rPr>
          <w:rFonts w:ascii="Times New Roman" w:hAnsi="Times New Roman" w:cs="Times New Roman"/>
          <w:bCs/>
          <w:sz w:val="28"/>
          <w:szCs w:val="28"/>
        </w:rPr>
      </w:pPr>
      <w:r w:rsidRPr="007369BC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14:paraId="7BF10FBD" w14:textId="77777777" w:rsidR="007369BC" w:rsidRPr="007369BC" w:rsidRDefault="007369BC" w:rsidP="007369BC">
      <w:pPr>
        <w:spacing w:after="0"/>
        <w:ind w:left="4394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9F5BC32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(прізвище, ім’я, по батькові (за наявності) одного з батьків (особи, яка їх замінює))</w:t>
      </w:r>
    </w:p>
    <w:p w14:paraId="1341B1CB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A4E743D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ECE2A8B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(адреса зареєстрованого місця проживання у Лисичанській міській територіальній громаді)</w:t>
      </w:r>
    </w:p>
    <w:p w14:paraId="1642DCEE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E226669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8BF9CB8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(адреса фактичного місця проживання)</w:t>
      </w:r>
    </w:p>
    <w:p w14:paraId="59EBF8C3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CB33A57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(номер телефону)</w:t>
      </w:r>
    </w:p>
    <w:p w14:paraId="12D1EBDB" w14:textId="77777777" w:rsidR="007369BC" w:rsidRPr="007369BC" w:rsidRDefault="007369BC" w:rsidP="007369BC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14:paraId="1A51F8A4" w14:textId="77777777" w:rsidR="007369BC" w:rsidRPr="007369BC" w:rsidRDefault="007369BC" w:rsidP="00736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BC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55BC7B60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D5FCE0" w14:textId="77777777" w:rsidR="007369BC" w:rsidRPr="007369BC" w:rsidRDefault="007369BC" w:rsidP="0073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Прошу у 2025 році</w:t>
      </w:r>
      <w:r w:rsidRPr="00736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9BC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Pr="007369BC">
        <w:rPr>
          <w:rFonts w:ascii="Times New Roman" w:hAnsi="Times New Roman" w:cs="Times New Roman"/>
          <w:color w:val="000000"/>
          <w:sz w:val="28"/>
          <w:szCs w:val="28"/>
        </w:rPr>
        <w:t>послугами відпочинку за рахунок бюджету Лисичанської міської територіальної громади</w:t>
      </w:r>
      <w:r w:rsidRPr="007369BC">
        <w:rPr>
          <w:rFonts w:ascii="Times New Roman" w:hAnsi="Times New Roman" w:cs="Times New Roman"/>
          <w:sz w:val="28"/>
          <w:szCs w:val="28"/>
        </w:rPr>
        <w:t xml:space="preserve"> мою дитину _____________________________________________________________________________________________________________________, __________________,</w:t>
      </w:r>
    </w:p>
    <w:p w14:paraId="3E52DF8A" w14:textId="77777777" w:rsidR="007369BC" w:rsidRPr="007369BC" w:rsidRDefault="007369BC" w:rsidP="00736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(прізвище, ім’я, по батькові (за наявності) дитини)                                                    (дата народження)</w:t>
      </w:r>
    </w:p>
    <w:p w14:paraId="0C567386" w14:textId="77777777" w:rsidR="007369BC" w:rsidRPr="007369BC" w:rsidRDefault="007369BC" w:rsidP="007369BC">
      <w:pPr>
        <w:pStyle w:val="docdata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369BC">
        <w:rPr>
          <w:color w:val="000000"/>
          <w:sz w:val="28"/>
          <w:szCs w:val="28"/>
          <w:lang w:val="uk-UA"/>
        </w:rPr>
        <w:t>яка відповідно до статті 1 Закону України «Про оздоровлення та відпочинок дітей» належить до пільгових категорій дітей, які потребують особливої соціальної уваги та підтримки, а саме: ____________________________________________________________________</w:t>
      </w:r>
    </w:p>
    <w:p w14:paraId="6B9A8C9B" w14:textId="77777777" w:rsidR="007369BC" w:rsidRPr="007369BC" w:rsidRDefault="007369BC" w:rsidP="007369BC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uk-UA"/>
        </w:rPr>
      </w:pPr>
      <w:r w:rsidRPr="007369BC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                  (зазначити пільгову категорію дитини)</w:t>
      </w:r>
    </w:p>
    <w:p w14:paraId="2311079A" w14:textId="77777777" w:rsidR="007369BC" w:rsidRPr="007369BC" w:rsidRDefault="007369BC" w:rsidP="0073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Дитина зареєстрована у Лисичанській міській територіальній громаді за адресою:_____________________________________________________________</w:t>
      </w:r>
    </w:p>
    <w:p w14:paraId="5F5D6AFF" w14:textId="77777777" w:rsidR="007369BC" w:rsidRPr="007369BC" w:rsidRDefault="007369BC" w:rsidP="0073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навчається:___________________________________________________________                                                                                                                                                         </w:t>
      </w:r>
    </w:p>
    <w:p w14:paraId="1DDEA07D" w14:textId="77777777" w:rsidR="007369BC" w:rsidRPr="007369BC" w:rsidRDefault="007369BC" w:rsidP="0073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Я, _______________________________________, підтверджую, що д</w:t>
      </w:r>
      <w:r w:rsidRPr="007369BC">
        <w:rPr>
          <w:rFonts w:ascii="Times New Roman" w:hAnsi="Times New Roman" w:cs="Times New Roman"/>
          <w:sz w:val="28"/>
          <w:szCs w:val="28"/>
          <w:shd w:val="clear" w:color="auto" w:fill="FFFFFF"/>
        </w:rPr>
        <w:t>итина у 2025 році не забезпечувалася послугами оздоровлення або відпочинку за рахунок коштів державного або місцевого бюджетів будь-якого рівня.</w:t>
      </w:r>
      <w:r w:rsidRPr="00736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FABD0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EFA37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</w:t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  <w:t xml:space="preserve"> ________________</w:t>
      </w:r>
    </w:p>
    <w:p w14:paraId="2941FDE7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(підпис)</w:t>
      </w:r>
    </w:p>
    <w:p w14:paraId="63B657C4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1D3AA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Начальник управління</w:t>
      </w:r>
    </w:p>
    <w:p w14:paraId="1FBB045C" w14:textId="6EB9D17E" w:rsidR="007369BC" w:rsidRDefault="007369BC" w:rsidP="007369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соціального захисту населення                                            Олена БЄЛАН</w:t>
      </w:r>
    </w:p>
    <w:p w14:paraId="3B05CCE1" w14:textId="77777777" w:rsidR="007369BC" w:rsidRPr="007369BC" w:rsidRDefault="007369BC" w:rsidP="007369BC">
      <w:pPr>
        <w:ind w:left="60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9BC">
        <w:rPr>
          <w:rFonts w:ascii="Times New Roman" w:hAnsi="Times New Roman" w:cs="Times New Roman"/>
          <w:bCs/>
          <w:sz w:val="28"/>
          <w:szCs w:val="28"/>
        </w:rPr>
        <w:lastRenderedPageBreak/>
        <w:t>Додаток 2 до Порядку</w:t>
      </w:r>
    </w:p>
    <w:p w14:paraId="46329147" w14:textId="77777777" w:rsidR="007369BC" w:rsidRPr="007369BC" w:rsidRDefault="007369BC" w:rsidP="0073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BC">
        <w:rPr>
          <w:rFonts w:ascii="Times New Roman" w:hAnsi="Times New Roman" w:cs="Times New Roman"/>
          <w:b/>
          <w:sz w:val="28"/>
          <w:szCs w:val="28"/>
        </w:rPr>
        <w:t>ЗГОДА</w:t>
      </w:r>
    </w:p>
    <w:p w14:paraId="1CFC368C" w14:textId="77777777" w:rsidR="007369BC" w:rsidRPr="007369BC" w:rsidRDefault="007369BC" w:rsidP="00736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BC">
        <w:rPr>
          <w:rFonts w:ascii="Times New Roman" w:hAnsi="Times New Roman" w:cs="Times New Roman"/>
          <w:b/>
          <w:sz w:val="28"/>
          <w:szCs w:val="28"/>
        </w:rPr>
        <w:t>на збір інформації та обробку персональних даних</w:t>
      </w:r>
    </w:p>
    <w:p w14:paraId="12C565F7" w14:textId="77777777" w:rsidR="007369BC" w:rsidRPr="007369BC" w:rsidRDefault="007369BC" w:rsidP="007369BC">
      <w:pPr>
        <w:rPr>
          <w:rFonts w:ascii="Times New Roman" w:hAnsi="Times New Roman" w:cs="Times New Roman"/>
          <w:sz w:val="28"/>
          <w:szCs w:val="28"/>
        </w:rPr>
      </w:pPr>
    </w:p>
    <w:p w14:paraId="39E564AF" w14:textId="77777777" w:rsidR="007369BC" w:rsidRPr="007369BC" w:rsidRDefault="007369BC" w:rsidP="007369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 шляхом підписання цього тексту, відповідно до Закону України «Про захист персональних даних», надаю згоду Лисичанській міській військовій адміністрації </w:t>
      </w:r>
      <w:proofErr w:type="spellStart"/>
      <w:r w:rsidRPr="007369BC">
        <w:rPr>
          <w:rFonts w:ascii="Times New Roman" w:hAnsi="Times New Roman" w:cs="Times New Roman"/>
          <w:sz w:val="28"/>
          <w:szCs w:val="28"/>
        </w:rPr>
        <w:t>Сіверськодонецького</w:t>
      </w:r>
      <w:proofErr w:type="spellEnd"/>
      <w:r w:rsidRPr="007369BC">
        <w:rPr>
          <w:rFonts w:ascii="Times New Roman" w:hAnsi="Times New Roman" w:cs="Times New Roman"/>
          <w:sz w:val="28"/>
          <w:szCs w:val="28"/>
        </w:rPr>
        <w:t xml:space="preserve"> району Луганської області та її структурним підрозділам, на збір, обробку та зберігання моїх особистих даних у картотеках та/або за допомогою інформаційно-пошукової системи обліку звернень громадян з метою її обробки згідно Закону України «Про звернення громадян».</w:t>
      </w:r>
    </w:p>
    <w:p w14:paraId="30547101" w14:textId="77777777" w:rsidR="007369BC" w:rsidRPr="007369BC" w:rsidRDefault="007369BC" w:rsidP="00736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00EA1" w14:textId="77777777" w:rsidR="007369BC" w:rsidRPr="007369BC" w:rsidRDefault="007369BC" w:rsidP="00736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DF31A" w14:textId="77777777" w:rsidR="007369BC" w:rsidRPr="007369BC" w:rsidRDefault="007369BC" w:rsidP="00736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9BC">
        <w:rPr>
          <w:rFonts w:ascii="Times New Roman" w:hAnsi="Times New Roman" w:cs="Times New Roman"/>
          <w:sz w:val="28"/>
          <w:szCs w:val="28"/>
        </w:rPr>
        <w:t>______________</w:t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</w:r>
      <w:r w:rsidRPr="007369B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13242AA1" w14:textId="77777777" w:rsidR="007369BC" w:rsidRPr="007369BC" w:rsidRDefault="007369BC" w:rsidP="007369B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(дата)</w:t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69B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(підпис)</w:t>
      </w:r>
    </w:p>
    <w:p w14:paraId="6D841177" w14:textId="77777777" w:rsidR="007369BC" w:rsidRPr="007369BC" w:rsidRDefault="007369BC" w:rsidP="007369B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E9EFE29" w14:textId="77777777" w:rsidR="007369BC" w:rsidRPr="007369BC" w:rsidRDefault="007369BC" w:rsidP="007369BC">
      <w:pPr>
        <w:rPr>
          <w:rFonts w:ascii="Times New Roman" w:hAnsi="Times New Roman" w:cs="Times New Roman"/>
          <w:sz w:val="28"/>
          <w:szCs w:val="28"/>
        </w:rPr>
      </w:pPr>
    </w:p>
    <w:p w14:paraId="34895585" w14:textId="77777777" w:rsidR="007369BC" w:rsidRPr="007369BC" w:rsidRDefault="007369BC" w:rsidP="007369BC">
      <w:pPr>
        <w:rPr>
          <w:rFonts w:ascii="Times New Roman" w:hAnsi="Times New Roman" w:cs="Times New Roman"/>
          <w:sz w:val="28"/>
          <w:szCs w:val="28"/>
        </w:rPr>
      </w:pPr>
    </w:p>
    <w:p w14:paraId="13A29514" w14:textId="77777777" w:rsidR="007369BC" w:rsidRPr="007369BC" w:rsidRDefault="007369BC" w:rsidP="007369BC">
      <w:pPr>
        <w:rPr>
          <w:rFonts w:ascii="Times New Roman" w:hAnsi="Times New Roman" w:cs="Times New Roman"/>
          <w:sz w:val="28"/>
          <w:szCs w:val="28"/>
        </w:rPr>
      </w:pPr>
    </w:p>
    <w:p w14:paraId="5F3DD7DC" w14:textId="77777777" w:rsidR="007369BC" w:rsidRPr="007369BC" w:rsidRDefault="007369BC" w:rsidP="007369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Начальник управління</w:t>
      </w:r>
    </w:p>
    <w:p w14:paraId="628F0A95" w14:textId="77777777" w:rsidR="007369BC" w:rsidRPr="007369BC" w:rsidRDefault="007369BC" w:rsidP="007369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9BC">
        <w:rPr>
          <w:rFonts w:ascii="Times New Roman" w:hAnsi="Times New Roman" w:cs="Times New Roman"/>
          <w:b/>
          <w:bCs/>
          <w:sz w:val="28"/>
          <w:szCs w:val="28"/>
        </w:rPr>
        <w:t>соціального захисту населення                                            Олена БЄЛАН</w:t>
      </w:r>
    </w:p>
    <w:p w14:paraId="2495D30B" w14:textId="77777777" w:rsidR="007369BC" w:rsidRPr="00B80114" w:rsidRDefault="007369BC" w:rsidP="007369BC">
      <w:pPr>
        <w:rPr>
          <w:sz w:val="27"/>
          <w:szCs w:val="27"/>
        </w:rPr>
      </w:pPr>
    </w:p>
    <w:p w14:paraId="22CE0977" w14:textId="77777777" w:rsidR="007369BC" w:rsidRPr="00FC30B5" w:rsidRDefault="007369BC" w:rsidP="007369BC">
      <w:pPr>
        <w:jc w:val="center"/>
        <w:rPr>
          <w:sz w:val="28"/>
          <w:szCs w:val="28"/>
        </w:rPr>
      </w:pPr>
    </w:p>
    <w:p w14:paraId="69A6B2A7" w14:textId="77777777" w:rsidR="007369BC" w:rsidRPr="007369BC" w:rsidRDefault="007369BC" w:rsidP="007369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69BC" w:rsidRPr="007369BC" w:rsidSect="005424AF">
      <w:headerReference w:type="default" r:id="rId11"/>
      <w:pgSz w:w="11906" w:h="16838"/>
      <w:pgMar w:top="0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F670" w14:textId="77777777" w:rsidR="00DA32C1" w:rsidRDefault="00DA32C1" w:rsidP="007B081E">
      <w:pPr>
        <w:spacing w:after="0" w:line="240" w:lineRule="auto"/>
      </w:pPr>
      <w:r>
        <w:separator/>
      </w:r>
    </w:p>
  </w:endnote>
  <w:endnote w:type="continuationSeparator" w:id="0">
    <w:p w14:paraId="755567FC" w14:textId="77777777" w:rsidR="00DA32C1" w:rsidRDefault="00DA32C1" w:rsidP="007B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720C" w14:textId="77777777" w:rsidR="00DA32C1" w:rsidRDefault="00DA32C1" w:rsidP="007B081E">
      <w:pPr>
        <w:spacing w:after="0" w:line="240" w:lineRule="auto"/>
      </w:pPr>
      <w:r>
        <w:separator/>
      </w:r>
    </w:p>
  </w:footnote>
  <w:footnote w:type="continuationSeparator" w:id="0">
    <w:p w14:paraId="5F6B3AD1" w14:textId="77777777" w:rsidR="00DA32C1" w:rsidRDefault="00DA32C1" w:rsidP="007B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649320"/>
      <w:docPartObj>
        <w:docPartGallery w:val="Page Numbers (Top of Page)"/>
        <w:docPartUnique/>
      </w:docPartObj>
    </w:sdtPr>
    <w:sdtContent>
      <w:p w14:paraId="1614B14D" w14:textId="2B8A883C" w:rsidR="007369BC" w:rsidRDefault="007369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96" w:rsidRPr="00992A96">
          <w:rPr>
            <w:noProof/>
            <w:lang w:val="ru-RU"/>
          </w:rPr>
          <w:t>6</w:t>
        </w:r>
        <w:r>
          <w:fldChar w:fldCharType="end"/>
        </w:r>
      </w:p>
    </w:sdtContent>
  </w:sdt>
  <w:p w14:paraId="32E2837C" w14:textId="77777777" w:rsidR="007369BC" w:rsidRDefault="007369B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303091"/>
      <w:docPartObj>
        <w:docPartGallery w:val="Page Numbers (Top of Page)"/>
        <w:docPartUnique/>
      </w:docPartObj>
    </w:sdtPr>
    <w:sdtContent>
      <w:p w14:paraId="058FD579" w14:textId="0BA859A2" w:rsidR="007B081E" w:rsidRDefault="007B081E">
        <w:pPr>
          <w:pStyle w:val="a9"/>
          <w:jc w:val="center"/>
        </w:pPr>
        <w:r>
          <w:t>2</w:t>
        </w:r>
      </w:p>
    </w:sdtContent>
  </w:sdt>
  <w:p w14:paraId="02F87F57" w14:textId="77777777" w:rsidR="007B081E" w:rsidRDefault="007B08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258"/>
    <w:multiLevelType w:val="multilevel"/>
    <w:tmpl w:val="93FA70D2"/>
    <w:lvl w:ilvl="0">
      <w:start w:val="1"/>
      <w:numFmt w:val="decimal"/>
      <w:lvlText w:val="%1."/>
      <w:lvlJc w:val="left"/>
      <w:pPr>
        <w:ind w:left="140" w:hanging="509"/>
      </w:pPr>
      <w:rPr>
        <w:rFonts w:ascii="Times New Roman" w:eastAsia="Times New Roman" w:hAnsi="Times New Roman" w:cs="Times New Roman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77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42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4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6146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75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04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3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2" w:hanging="499"/>
      </w:pPr>
      <w:rPr>
        <w:rFonts w:hint="default"/>
        <w:lang w:val="uk-UA" w:eastAsia="en-US" w:bidi="ar-SA"/>
      </w:rPr>
    </w:lvl>
  </w:abstractNum>
  <w:abstractNum w:abstractNumId="1" w15:restartNumberingAfterBreak="0">
    <w:nsid w:val="3C3B58AB"/>
    <w:multiLevelType w:val="hybridMultilevel"/>
    <w:tmpl w:val="36F2339C"/>
    <w:lvl w:ilvl="0" w:tplc="FD761D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1201082" w:tentative="1">
      <w:start w:val="1"/>
      <w:numFmt w:val="lowerLetter"/>
      <w:lvlText w:val="%2."/>
      <w:lvlJc w:val="left"/>
      <w:pPr>
        <w:ind w:left="1790" w:hanging="360"/>
      </w:pPr>
    </w:lvl>
    <w:lvl w:ilvl="2" w:tplc="A272A25C" w:tentative="1">
      <w:start w:val="1"/>
      <w:numFmt w:val="lowerRoman"/>
      <w:lvlText w:val="%3."/>
      <w:lvlJc w:val="right"/>
      <w:pPr>
        <w:ind w:left="2510" w:hanging="180"/>
      </w:pPr>
    </w:lvl>
    <w:lvl w:ilvl="3" w:tplc="5138255E" w:tentative="1">
      <w:start w:val="1"/>
      <w:numFmt w:val="decimal"/>
      <w:lvlText w:val="%4."/>
      <w:lvlJc w:val="left"/>
      <w:pPr>
        <w:ind w:left="3230" w:hanging="360"/>
      </w:pPr>
    </w:lvl>
    <w:lvl w:ilvl="4" w:tplc="07500BA0" w:tentative="1">
      <w:start w:val="1"/>
      <w:numFmt w:val="lowerLetter"/>
      <w:lvlText w:val="%5."/>
      <w:lvlJc w:val="left"/>
      <w:pPr>
        <w:ind w:left="3950" w:hanging="360"/>
      </w:pPr>
    </w:lvl>
    <w:lvl w:ilvl="5" w:tplc="3D66C8CA" w:tentative="1">
      <w:start w:val="1"/>
      <w:numFmt w:val="lowerRoman"/>
      <w:lvlText w:val="%6."/>
      <w:lvlJc w:val="right"/>
      <w:pPr>
        <w:ind w:left="4670" w:hanging="180"/>
      </w:pPr>
    </w:lvl>
    <w:lvl w:ilvl="6" w:tplc="90AA3D2E" w:tentative="1">
      <w:start w:val="1"/>
      <w:numFmt w:val="decimal"/>
      <w:lvlText w:val="%7."/>
      <w:lvlJc w:val="left"/>
      <w:pPr>
        <w:ind w:left="5390" w:hanging="360"/>
      </w:pPr>
    </w:lvl>
    <w:lvl w:ilvl="7" w:tplc="796CA2CC" w:tentative="1">
      <w:start w:val="1"/>
      <w:numFmt w:val="lowerLetter"/>
      <w:lvlText w:val="%8."/>
      <w:lvlJc w:val="left"/>
      <w:pPr>
        <w:ind w:left="6110" w:hanging="360"/>
      </w:pPr>
    </w:lvl>
    <w:lvl w:ilvl="8" w:tplc="FE7C887A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06301708">
    <w:abstractNumId w:val="1"/>
  </w:num>
  <w:num w:numId="2" w16cid:durableId="21188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5F"/>
    <w:rsid w:val="000F50E5"/>
    <w:rsid w:val="00170001"/>
    <w:rsid w:val="001A4154"/>
    <w:rsid w:val="00253EDE"/>
    <w:rsid w:val="002A53EC"/>
    <w:rsid w:val="002A734F"/>
    <w:rsid w:val="002C4603"/>
    <w:rsid w:val="002F0857"/>
    <w:rsid w:val="002F64E2"/>
    <w:rsid w:val="002F6F2B"/>
    <w:rsid w:val="00317B9E"/>
    <w:rsid w:val="00345A76"/>
    <w:rsid w:val="004400C1"/>
    <w:rsid w:val="00450A8B"/>
    <w:rsid w:val="004A75F6"/>
    <w:rsid w:val="004C37E0"/>
    <w:rsid w:val="004F52AE"/>
    <w:rsid w:val="005424AF"/>
    <w:rsid w:val="00564944"/>
    <w:rsid w:val="00591533"/>
    <w:rsid w:val="005D6D4C"/>
    <w:rsid w:val="005F38E5"/>
    <w:rsid w:val="006702FD"/>
    <w:rsid w:val="00692391"/>
    <w:rsid w:val="0070715A"/>
    <w:rsid w:val="007369BC"/>
    <w:rsid w:val="0076759E"/>
    <w:rsid w:val="0079715E"/>
    <w:rsid w:val="007B081E"/>
    <w:rsid w:val="007B2246"/>
    <w:rsid w:val="008005D9"/>
    <w:rsid w:val="00805482"/>
    <w:rsid w:val="00820C80"/>
    <w:rsid w:val="00885A7E"/>
    <w:rsid w:val="00892D8D"/>
    <w:rsid w:val="00903725"/>
    <w:rsid w:val="009143E4"/>
    <w:rsid w:val="009201B0"/>
    <w:rsid w:val="00976A69"/>
    <w:rsid w:val="00983785"/>
    <w:rsid w:val="00992A96"/>
    <w:rsid w:val="009A4AE7"/>
    <w:rsid w:val="00A20D88"/>
    <w:rsid w:val="00A5015F"/>
    <w:rsid w:val="00AE357C"/>
    <w:rsid w:val="00AE7D46"/>
    <w:rsid w:val="00AF35ED"/>
    <w:rsid w:val="00B0605E"/>
    <w:rsid w:val="00B36860"/>
    <w:rsid w:val="00B65499"/>
    <w:rsid w:val="00B70E7F"/>
    <w:rsid w:val="00BF5DD0"/>
    <w:rsid w:val="00C00C52"/>
    <w:rsid w:val="00C1085B"/>
    <w:rsid w:val="00CF13C3"/>
    <w:rsid w:val="00D10340"/>
    <w:rsid w:val="00D25903"/>
    <w:rsid w:val="00D35B7D"/>
    <w:rsid w:val="00DA32C1"/>
    <w:rsid w:val="00E020A3"/>
    <w:rsid w:val="00E04F35"/>
    <w:rsid w:val="00E13D3D"/>
    <w:rsid w:val="00E26F4D"/>
    <w:rsid w:val="00E43C17"/>
    <w:rsid w:val="00E616FE"/>
    <w:rsid w:val="00E86031"/>
    <w:rsid w:val="00E86909"/>
    <w:rsid w:val="00EA56E7"/>
    <w:rsid w:val="00EF3790"/>
    <w:rsid w:val="00F01FEF"/>
    <w:rsid w:val="00F16D73"/>
    <w:rsid w:val="00F426C7"/>
    <w:rsid w:val="00F6741F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D3D"/>
  <w15:docId w15:val="{BB98E38A-9A7A-401A-B7C0-4E859E0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6741F"/>
  </w:style>
  <w:style w:type="paragraph" w:styleId="ab">
    <w:name w:val="footer"/>
    <w:basedOn w:val="a"/>
    <w:link w:val="ac"/>
    <w:uiPriority w:val="99"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  <w:style w:type="character" w:customStyle="1" w:styleId="rvts44">
    <w:name w:val="rvts44"/>
    <w:basedOn w:val="a0"/>
    <w:rsid w:val="00564944"/>
  </w:style>
  <w:style w:type="paragraph" w:styleId="ad">
    <w:name w:val="Body Text"/>
    <w:basedOn w:val="a"/>
    <w:link w:val="ae"/>
    <w:uiPriority w:val="1"/>
    <w:qFormat/>
    <w:rsid w:val="007369BC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7369BC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7369BC"/>
    <w:rPr>
      <w:color w:val="0000FF"/>
      <w:u w:val="single"/>
    </w:rPr>
  </w:style>
  <w:style w:type="character" w:customStyle="1" w:styleId="rvts37">
    <w:name w:val="rvts37"/>
    <w:basedOn w:val="a0"/>
    <w:rsid w:val="007369BC"/>
  </w:style>
  <w:style w:type="paragraph" w:customStyle="1" w:styleId="rvps2">
    <w:name w:val="rvps2"/>
    <w:basedOn w:val="a"/>
    <w:rsid w:val="0073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73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633,baiaagaaboqcaaadlwqaaawlbaaaaaaaaaaaaaaaaaaaaaaaaaaaaaaaaaaaaaaaaaaaaaaaaaaaaaaaaaaaaaaaaaaaaaaaaaaaaaaaaaaaaaaaaaaaaaaaaaaaaaaaaaaaaaaaaaaaaaaaaaaaaaaaaaaaaaaaaaaaaaaaaaaaaaaaaaaaaaaaaaaaaaaaaaaaaaaaaaaaaaaaaaaaaaaaaaaaaaaaaaaaaaaa"/>
    <w:basedOn w:val="a"/>
    <w:rsid w:val="0073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013-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FEFF-5957-4A47-8C56-F49968B1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9756</Words>
  <Characters>5562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2317 PC</cp:lastModifiedBy>
  <cp:revision>4</cp:revision>
  <cp:lastPrinted>2025-06-02T09:33:00Z</cp:lastPrinted>
  <dcterms:created xsi:type="dcterms:W3CDTF">2025-07-03T14:18:00Z</dcterms:created>
  <dcterms:modified xsi:type="dcterms:W3CDTF">2025-07-04T07:08:00Z</dcterms:modified>
</cp:coreProperties>
</file>