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36" w:rsidRPr="00A64B7D" w:rsidRDefault="00234C1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A64B7D">
        <w:rPr>
          <w:b/>
          <w:color w:val="000000"/>
        </w:rPr>
        <w:drawing>
          <wp:inline distT="0" distB="0" distL="0" distR="0">
            <wp:extent cx="428625" cy="6115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2636" w:rsidRPr="00A64B7D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322636" w:rsidRPr="00A64B7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64B7D">
        <w:rPr>
          <w:b/>
          <w:color w:val="000000"/>
          <w:sz w:val="28"/>
          <w:szCs w:val="28"/>
        </w:rPr>
        <w:t>УКРАЇНА</w:t>
      </w:r>
    </w:p>
    <w:p w:rsidR="00322636" w:rsidRPr="00A64B7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64B7D">
        <w:rPr>
          <w:b/>
          <w:color w:val="000000"/>
          <w:sz w:val="28"/>
          <w:szCs w:val="28"/>
        </w:rPr>
        <w:t xml:space="preserve">ЛИСИЧАНСЬКА МІСЬКА ВІЙСЬКОВА АДМІНІСТРАЦІЯ </w:t>
      </w:r>
      <w:proofErr w:type="spellStart"/>
      <w:r w:rsidRPr="00A64B7D">
        <w:rPr>
          <w:b/>
          <w:color w:val="000000"/>
          <w:sz w:val="28"/>
          <w:szCs w:val="28"/>
        </w:rPr>
        <w:t>СЄВЄРОДОНЕЦЬКОГО</w:t>
      </w:r>
      <w:proofErr w:type="spellEnd"/>
      <w:r w:rsidRPr="00A64B7D">
        <w:rPr>
          <w:b/>
          <w:color w:val="000000"/>
          <w:sz w:val="28"/>
          <w:szCs w:val="28"/>
        </w:rPr>
        <w:t xml:space="preserve"> РАЙОНУ ЛУГАНСЬКОЇ ОБЛАСТІ</w:t>
      </w:r>
    </w:p>
    <w:p w:rsidR="00322636" w:rsidRPr="00A64B7D" w:rsidRDefault="00322636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22636" w:rsidRPr="00A64B7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64B7D">
        <w:rPr>
          <w:b/>
          <w:color w:val="000000"/>
          <w:sz w:val="28"/>
          <w:szCs w:val="28"/>
        </w:rPr>
        <w:t>РОЗПОРЯДЖЕННЯ</w:t>
      </w:r>
    </w:p>
    <w:p w:rsidR="00322636" w:rsidRPr="00A64B7D" w:rsidRDefault="00ED6DB5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64B7D">
        <w:rPr>
          <w:b/>
          <w:color w:val="000000"/>
          <w:sz w:val="28"/>
          <w:szCs w:val="28"/>
        </w:rPr>
        <w:t>НАЧАЛЬНИКА ЛИСИЧАНСЬКОЇ МІСЬКОЇ</w:t>
      </w:r>
    </w:p>
    <w:p w:rsidR="00322636" w:rsidRPr="00A64B7D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64B7D">
        <w:rPr>
          <w:b/>
          <w:color w:val="000000"/>
          <w:sz w:val="28"/>
          <w:szCs w:val="28"/>
        </w:rPr>
        <w:t>ВІЙСЬКОВОЇ АДМІНІСТРАЦІЇ</w:t>
      </w:r>
    </w:p>
    <w:p w:rsidR="00322636" w:rsidRPr="00A64B7D" w:rsidRDefault="00322636">
      <w:pPr>
        <w:pStyle w:val="10"/>
        <w:jc w:val="center"/>
        <w:rPr>
          <w:sz w:val="28"/>
          <w:szCs w:val="28"/>
        </w:rPr>
      </w:pPr>
    </w:p>
    <w:p w:rsidR="00322636" w:rsidRPr="00A64B7D" w:rsidRDefault="00781769" w:rsidP="00F465BE">
      <w:pPr>
        <w:pStyle w:val="10"/>
        <w:jc w:val="center"/>
        <w:rPr>
          <w:sz w:val="28"/>
          <w:szCs w:val="28"/>
        </w:rPr>
      </w:pPr>
      <w:r w:rsidRPr="00A64B7D">
        <w:rPr>
          <w:sz w:val="28"/>
          <w:szCs w:val="28"/>
        </w:rPr>
        <w:t>24 лютого</w:t>
      </w:r>
      <w:r w:rsidR="005F6AD6" w:rsidRPr="00A64B7D">
        <w:rPr>
          <w:sz w:val="28"/>
          <w:szCs w:val="28"/>
        </w:rPr>
        <w:t xml:space="preserve"> </w:t>
      </w:r>
      <w:r w:rsidR="00111C25" w:rsidRPr="00A64B7D">
        <w:rPr>
          <w:sz w:val="28"/>
          <w:szCs w:val="28"/>
        </w:rPr>
        <w:t>202</w:t>
      </w:r>
      <w:r w:rsidR="005F6AD6" w:rsidRPr="00A64B7D">
        <w:rPr>
          <w:sz w:val="28"/>
          <w:szCs w:val="28"/>
        </w:rPr>
        <w:t>5 р.</w:t>
      </w:r>
      <w:r w:rsidR="005F6AD6" w:rsidRPr="00A64B7D">
        <w:rPr>
          <w:sz w:val="28"/>
          <w:szCs w:val="28"/>
        </w:rPr>
        <w:tab/>
      </w:r>
      <w:r w:rsidR="00111C25" w:rsidRPr="00A64B7D">
        <w:rPr>
          <w:sz w:val="28"/>
          <w:szCs w:val="28"/>
        </w:rPr>
        <w:tab/>
      </w:r>
      <w:r w:rsidR="00111C25" w:rsidRPr="00A64B7D">
        <w:rPr>
          <w:sz w:val="28"/>
          <w:szCs w:val="28"/>
        </w:rPr>
        <w:tab/>
      </w:r>
      <w:r w:rsidR="00111C25" w:rsidRPr="00A64B7D">
        <w:rPr>
          <w:sz w:val="28"/>
          <w:szCs w:val="28"/>
        </w:rPr>
        <w:tab/>
        <w:t>м. Лисичанськ</w:t>
      </w:r>
      <w:r w:rsidR="00111C25" w:rsidRPr="00A64B7D">
        <w:rPr>
          <w:sz w:val="28"/>
          <w:szCs w:val="28"/>
        </w:rPr>
        <w:tab/>
      </w:r>
      <w:r w:rsidR="005F6AD6" w:rsidRPr="00A64B7D">
        <w:rPr>
          <w:sz w:val="28"/>
          <w:szCs w:val="28"/>
        </w:rPr>
        <w:tab/>
      </w:r>
      <w:r w:rsidR="0085565F" w:rsidRPr="00A64B7D">
        <w:rPr>
          <w:sz w:val="28"/>
          <w:szCs w:val="28"/>
        </w:rPr>
        <w:tab/>
      </w:r>
      <w:r w:rsidR="008B5322">
        <w:rPr>
          <w:sz w:val="28"/>
          <w:szCs w:val="28"/>
        </w:rPr>
        <w:tab/>
        <w:t>№ </w:t>
      </w:r>
      <w:r w:rsidR="00655D9F" w:rsidRPr="00A64B7D">
        <w:rPr>
          <w:sz w:val="28"/>
          <w:szCs w:val="28"/>
        </w:rPr>
        <w:t>45</w:t>
      </w:r>
    </w:p>
    <w:p w:rsidR="00322636" w:rsidRPr="00A64B7D" w:rsidRDefault="00322636" w:rsidP="00FC74F7">
      <w:pPr>
        <w:pStyle w:val="10"/>
        <w:jc w:val="center"/>
        <w:rPr>
          <w:sz w:val="28"/>
          <w:szCs w:val="28"/>
        </w:rPr>
      </w:pPr>
    </w:p>
    <w:p w:rsidR="00A44A00" w:rsidRPr="00A64B7D" w:rsidRDefault="00A44A00" w:rsidP="00FC74F7">
      <w:pPr>
        <w:pStyle w:val="10"/>
        <w:jc w:val="center"/>
        <w:rPr>
          <w:sz w:val="28"/>
          <w:szCs w:val="28"/>
        </w:rPr>
      </w:pPr>
    </w:p>
    <w:p w:rsidR="000F77FA" w:rsidRPr="00A64B7D" w:rsidRDefault="00234C12" w:rsidP="000F77FA">
      <w:pPr>
        <w:pStyle w:val="10"/>
        <w:jc w:val="both"/>
        <w:rPr>
          <w:b/>
          <w:sz w:val="28"/>
          <w:szCs w:val="28"/>
        </w:rPr>
      </w:pPr>
      <w:r w:rsidRPr="00A64B7D">
        <w:rPr>
          <w:b/>
          <w:sz w:val="28"/>
          <w:szCs w:val="28"/>
        </w:rPr>
        <w:t>Про нагородження</w:t>
      </w:r>
    </w:p>
    <w:p w:rsidR="00A44A00" w:rsidRPr="00A64B7D" w:rsidRDefault="00A44A00" w:rsidP="00BD79BA">
      <w:pPr>
        <w:pStyle w:val="10"/>
        <w:jc w:val="center"/>
        <w:rPr>
          <w:sz w:val="28"/>
          <w:szCs w:val="28"/>
        </w:rPr>
      </w:pPr>
    </w:p>
    <w:p w:rsidR="00322636" w:rsidRPr="00A64B7D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A64B7D">
        <w:rPr>
          <w:sz w:val="28"/>
          <w:szCs w:val="28"/>
        </w:rPr>
        <w:t xml:space="preserve">Керуючись пунктами 2, 8 </w:t>
      </w:r>
      <w:r w:rsidR="004A0343" w:rsidRPr="00A64B7D">
        <w:rPr>
          <w:sz w:val="28"/>
          <w:szCs w:val="28"/>
        </w:rPr>
        <w:t>частини сьомої</w:t>
      </w:r>
      <w:r w:rsidRPr="00A64B7D">
        <w:rPr>
          <w:sz w:val="28"/>
          <w:szCs w:val="28"/>
        </w:rPr>
        <w:t xml:space="preserve"> статті 15 Закону України «Про </w:t>
      </w:r>
      <w:r w:rsidR="00111C25" w:rsidRPr="00A64B7D">
        <w:rPr>
          <w:sz w:val="28"/>
          <w:szCs w:val="28"/>
        </w:rPr>
        <w:t>правовий режим воєнного</w:t>
      </w:r>
      <w:r w:rsidRPr="00A64B7D">
        <w:rPr>
          <w:sz w:val="28"/>
          <w:szCs w:val="28"/>
        </w:rPr>
        <w:t xml:space="preserve"> стану», відповідно до </w:t>
      </w:r>
      <w:r w:rsidR="005E679F" w:rsidRPr="00A64B7D">
        <w:rPr>
          <w:sz w:val="28"/>
          <w:szCs w:val="28"/>
        </w:rPr>
        <w:t>По</w:t>
      </w:r>
      <w:r w:rsidR="00B23E63" w:rsidRPr="00A64B7D">
        <w:rPr>
          <w:sz w:val="28"/>
          <w:szCs w:val="28"/>
        </w:rPr>
        <w:t xml:space="preserve">ложення про відзнаки </w:t>
      </w:r>
      <w:r w:rsidRPr="00A64B7D">
        <w:rPr>
          <w:sz w:val="28"/>
          <w:szCs w:val="28"/>
        </w:rPr>
        <w:t xml:space="preserve">Лисичанської міської військової адміністрації </w:t>
      </w:r>
      <w:proofErr w:type="spellStart"/>
      <w:r w:rsidRPr="00A64B7D">
        <w:rPr>
          <w:sz w:val="28"/>
          <w:szCs w:val="28"/>
        </w:rPr>
        <w:t>Сєвєродонецького</w:t>
      </w:r>
      <w:proofErr w:type="spellEnd"/>
      <w:r w:rsidRPr="00A64B7D">
        <w:rPr>
          <w:sz w:val="28"/>
          <w:szCs w:val="28"/>
        </w:rPr>
        <w:t xml:space="preserve"> району Луганської області, затвердженого розпорядженням начальника Лисичанської міської військової адміністрації від </w:t>
      </w:r>
      <w:r w:rsidR="005E679F" w:rsidRPr="00A64B7D">
        <w:rPr>
          <w:sz w:val="28"/>
          <w:szCs w:val="28"/>
        </w:rPr>
        <w:t>1</w:t>
      </w:r>
      <w:r w:rsidR="00B23E63" w:rsidRPr="00A64B7D">
        <w:rPr>
          <w:sz w:val="28"/>
          <w:szCs w:val="28"/>
        </w:rPr>
        <w:t>2</w:t>
      </w:r>
      <w:r w:rsidRPr="00A64B7D">
        <w:rPr>
          <w:sz w:val="28"/>
          <w:szCs w:val="28"/>
        </w:rPr>
        <w:t>.0</w:t>
      </w:r>
      <w:r w:rsidR="00B23E63" w:rsidRPr="00A64B7D">
        <w:rPr>
          <w:sz w:val="28"/>
          <w:szCs w:val="28"/>
        </w:rPr>
        <w:t>9</w:t>
      </w:r>
      <w:r w:rsidRPr="00A64B7D">
        <w:rPr>
          <w:sz w:val="28"/>
          <w:szCs w:val="28"/>
        </w:rPr>
        <w:t>.2022 № </w:t>
      </w:r>
      <w:r w:rsidR="00B23E63" w:rsidRPr="00A64B7D">
        <w:rPr>
          <w:sz w:val="28"/>
          <w:szCs w:val="28"/>
        </w:rPr>
        <w:t>204</w:t>
      </w:r>
      <w:r w:rsidRPr="00A64B7D">
        <w:rPr>
          <w:sz w:val="28"/>
          <w:szCs w:val="28"/>
        </w:rPr>
        <w:t xml:space="preserve">, </w:t>
      </w:r>
      <w:r w:rsidR="00FC6157" w:rsidRPr="00A64B7D">
        <w:rPr>
          <w:sz w:val="28"/>
          <w:szCs w:val="28"/>
        </w:rPr>
        <w:t xml:space="preserve">розглянувши подання </w:t>
      </w:r>
      <w:r w:rsidR="002D74A1" w:rsidRPr="00A64B7D">
        <w:rPr>
          <w:sz w:val="28"/>
          <w:szCs w:val="28"/>
        </w:rPr>
        <w:t>заступника начальника міської вій</w:t>
      </w:r>
      <w:r w:rsidR="00BC0029" w:rsidRPr="00A64B7D">
        <w:rPr>
          <w:sz w:val="28"/>
          <w:szCs w:val="28"/>
        </w:rPr>
        <w:t>ськової адміністрації Волошиної </w:t>
      </w:r>
      <w:r w:rsidR="002D74A1" w:rsidRPr="00A64B7D">
        <w:rPr>
          <w:sz w:val="28"/>
          <w:szCs w:val="28"/>
        </w:rPr>
        <w:t>О.</w:t>
      </w:r>
      <w:r w:rsidR="00BC0029" w:rsidRPr="00A64B7D">
        <w:rPr>
          <w:sz w:val="28"/>
          <w:szCs w:val="28"/>
        </w:rPr>
        <w:t xml:space="preserve"> від </w:t>
      </w:r>
      <w:r w:rsidR="00655D9F" w:rsidRPr="00A64B7D">
        <w:rPr>
          <w:sz w:val="28"/>
          <w:szCs w:val="28"/>
        </w:rPr>
        <w:t>2</w:t>
      </w:r>
      <w:r w:rsidR="005F6AD6" w:rsidRPr="00A64B7D">
        <w:rPr>
          <w:sz w:val="28"/>
          <w:szCs w:val="28"/>
        </w:rPr>
        <w:t>4</w:t>
      </w:r>
      <w:r w:rsidR="00A75FD2" w:rsidRPr="00A64B7D">
        <w:rPr>
          <w:sz w:val="28"/>
          <w:szCs w:val="28"/>
        </w:rPr>
        <w:t>.</w:t>
      </w:r>
      <w:r w:rsidR="005F6AD6" w:rsidRPr="00A64B7D">
        <w:rPr>
          <w:sz w:val="28"/>
          <w:szCs w:val="28"/>
        </w:rPr>
        <w:t>0</w:t>
      </w:r>
      <w:r w:rsidR="00655D9F" w:rsidRPr="00A64B7D">
        <w:rPr>
          <w:sz w:val="28"/>
          <w:szCs w:val="28"/>
        </w:rPr>
        <w:t>2</w:t>
      </w:r>
      <w:r w:rsidR="00A75FD2" w:rsidRPr="00A64B7D">
        <w:rPr>
          <w:sz w:val="28"/>
          <w:szCs w:val="28"/>
        </w:rPr>
        <w:t>.202</w:t>
      </w:r>
      <w:r w:rsidR="005F6AD6" w:rsidRPr="00A64B7D">
        <w:rPr>
          <w:sz w:val="28"/>
          <w:szCs w:val="28"/>
        </w:rPr>
        <w:t>5</w:t>
      </w:r>
      <w:r w:rsidR="002D74A1" w:rsidRPr="00A64B7D">
        <w:rPr>
          <w:sz w:val="28"/>
          <w:szCs w:val="28"/>
        </w:rPr>
        <w:t>,</w:t>
      </w:r>
    </w:p>
    <w:p w:rsidR="00322636" w:rsidRPr="00A64B7D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A64B7D" w:rsidRDefault="00234C12" w:rsidP="009214AA">
      <w:pPr>
        <w:pStyle w:val="10"/>
        <w:jc w:val="both"/>
        <w:rPr>
          <w:b/>
          <w:sz w:val="28"/>
          <w:szCs w:val="28"/>
        </w:rPr>
      </w:pPr>
      <w:r w:rsidRPr="00A64B7D">
        <w:rPr>
          <w:b/>
          <w:sz w:val="28"/>
          <w:szCs w:val="28"/>
        </w:rPr>
        <w:t>зобов’язую:</w:t>
      </w:r>
    </w:p>
    <w:p w:rsidR="00322636" w:rsidRPr="00A64B7D" w:rsidRDefault="00322636" w:rsidP="00ED6DB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86926" w:rsidRPr="00A64B7D" w:rsidRDefault="00E33DEE" w:rsidP="00A64B7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A64B7D">
        <w:rPr>
          <w:color w:val="000000"/>
          <w:sz w:val="28"/>
          <w:szCs w:val="28"/>
        </w:rPr>
        <w:t>1</w:t>
      </w:r>
      <w:r w:rsidRPr="00A64B7D">
        <w:rPr>
          <w:sz w:val="28"/>
          <w:szCs w:val="28"/>
        </w:rPr>
        <w:t>. </w:t>
      </w:r>
      <w:bookmarkStart w:id="0" w:name="_GoBack"/>
      <w:bookmarkEnd w:id="0"/>
      <w:r w:rsidR="00786926" w:rsidRPr="00A64B7D">
        <w:rPr>
          <w:sz w:val="28"/>
          <w:szCs w:val="28"/>
        </w:rPr>
        <w:t>За активну громадянську позицію,</w:t>
      </w:r>
      <w:r w:rsidR="008B5322">
        <w:rPr>
          <w:sz w:val="28"/>
          <w:szCs w:val="28"/>
        </w:rPr>
        <w:t xml:space="preserve"> спільну діяльність щодо надання допомоги переміщеним та евакуйованим особам, їх гуманітарну та соціальну підтримку в умовах воєнного </w:t>
      </w:r>
      <w:r w:rsidR="00786926" w:rsidRPr="00A64B7D">
        <w:rPr>
          <w:sz w:val="28"/>
          <w:szCs w:val="28"/>
        </w:rPr>
        <w:t>с</w:t>
      </w:r>
      <w:r w:rsidR="008B5322">
        <w:rPr>
          <w:sz w:val="28"/>
          <w:szCs w:val="28"/>
        </w:rPr>
        <w:t>тану,</w:t>
      </w:r>
      <w:r w:rsidR="00786926" w:rsidRPr="00A64B7D">
        <w:rPr>
          <w:sz w:val="28"/>
          <w:szCs w:val="28"/>
        </w:rPr>
        <w:t xml:space="preserve"> </w:t>
      </w:r>
      <w:r w:rsidR="00786926" w:rsidRPr="00A64B7D">
        <w:rPr>
          <w:color w:val="000000"/>
          <w:sz w:val="28"/>
          <w:szCs w:val="28"/>
        </w:rPr>
        <w:t>нагородити Листом подяки Лисичанської міської військової адміністрації</w:t>
      </w:r>
      <w:r w:rsidR="00786926" w:rsidRPr="00A64B7D">
        <w:rPr>
          <w:sz w:val="28"/>
          <w:szCs w:val="28"/>
        </w:rPr>
        <w:t xml:space="preserve"> наступних благодійників:</w:t>
      </w:r>
    </w:p>
    <w:p w:rsidR="00786926" w:rsidRPr="00A64B7D" w:rsidRDefault="008B5322" w:rsidP="00A64B7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ЄРМАКОВА Володимира;</w:t>
      </w:r>
    </w:p>
    <w:p w:rsidR="00786926" w:rsidRPr="00A64B7D" w:rsidRDefault="00786926" w:rsidP="00A64B7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A64B7D">
        <w:rPr>
          <w:sz w:val="28"/>
          <w:szCs w:val="28"/>
        </w:rPr>
        <w:t>МАЛЕНКО</w:t>
      </w:r>
      <w:proofErr w:type="spellEnd"/>
      <w:r w:rsidRPr="00A64B7D">
        <w:rPr>
          <w:sz w:val="28"/>
          <w:szCs w:val="28"/>
        </w:rPr>
        <w:t xml:space="preserve"> Григорія;</w:t>
      </w:r>
    </w:p>
    <w:p w:rsidR="00786926" w:rsidRPr="00A64B7D" w:rsidRDefault="00786926" w:rsidP="00A64B7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A64B7D">
        <w:rPr>
          <w:sz w:val="28"/>
          <w:szCs w:val="28"/>
        </w:rPr>
        <w:t>ЧЕРКАШИНА</w:t>
      </w:r>
      <w:proofErr w:type="spellEnd"/>
      <w:r w:rsidRPr="00A64B7D">
        <w:rPr>
          <w:sz w:val="28"/>
          <w:szCs w:val="28"/>
        </w:rPr>
        <w:t xml:space="preserve"> Дениса;</w:t>
      </w:r>
    </w:p>
    <w:p w:rsidR="00786926" w:rsidRPr="00A64B7D" w:rsidRDefault="00786926" w:rsidP="00A64B7D">
      <w:pPr>
        <w:ind w:firstLine="567"/>
        <w:jc w:val="both"/>
        <w:rPr>
          <w:sz w:val="28"/>
          <w:szCs w:val="28"/>
        </w:rPr>
      </w:pPr>
      <w:r w:rsidRPr="00A64B7D">
        <w:rPr>
          <w:sz w:val="28"/>
          <w:szCs w:val="28"/>
        </w:rPr>
        <w:t>ЯРОШ Зою.</w:t>
      </w:r>
    </w:p>
    <w:p w:rsidR="00B06662" w:rsidRPr="00A64B7D" w:rsidRDefault="00B06662" w:rsidP="00A64B7D">
      <w:pPr>
        <w:ind w:firstLine="567"/>
        <w:jc w:val="both"/>
        <w:rPr>
          <w:sz w:val="28"/>
          <w:szCs w:val="28"/>
        </w:rPr>
      </w:pPr>
    </w:p>
    <w:p w:rsidR="00FC6157" w:rsidRPr="00A64B7D" w:rsidRDefault="00FC6157" w:rsidP="00A64B7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A64B7D">
        <w:rPr>
          <w:color w:val="000000"/>
          <w:sz w:val="28"/>
          <w:szCs w:val="28"/>
        </w:rPr>
        <w:t>2. Розпорядження підлягає оприлюдненню.</w:t>
      </w:r>
    </w:p>
    <w:p w:rsidR="00FC6157" w:rsidRPr="00A64B7D" w:rsidRDefault="00FC6157" w:rsidP="00A64B7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3DEE" w:rsidRPr="00A64B7D" w:rsidRDefault="00FC6157" w:rsidP="00A64B7D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64B7D">
        <w:rPr>
          <w:color w:val="000000"/>
          <w:sz w:val="28"/>
          <w:szCs w:val="28"/>
        </w:rPr>
        <w:t>3</w:t>
      </w:r>
      <w:r w:rsidR="00E33DEE" w:rsidRPr="00A64B7D">
        <w:rPr>
          <w:color w:val="000000"/>
          <w:sz w:val="28"/>
          <w:szCs w:val="28"/>
        </w:rPr>
        <w:t>. </w:t>
      </w:r>
      <w:r w:rsidR="00205663" w:rsidRPr="00A64B7D">
        <w:rPr>
          <w:color w:val="000000"/>
          <w:sz w:val="28"/>
          <w:szCs w:val="28"/>
        </w:rPr>
        <w:t xml:space="preserve">Контроль за виконанням цього розпорядження </w:t>
      </w:r>
      <w:r w:rsidR="00234C12" w:rsidRPr="00A64B7D">
        <w:rPr>
          <w:color w:val="000000"/>
          <w:sz w:val="28"/>
          <w:szCs w:val="28"/>
        </w:rPr>
        <w:t>залишаю за собою.</w:t>
      </w:r>
    </w:p>
    <w:p w:rsidR="00E5593A" w:rsidRPr="00A64B7D" w:rsidRDefault="00E5593A" w:rsidP="00A64B7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A64B7D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43E06" w:rsidRPr="00A64B7D" w:rsidRDefault="00643E06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D79BA" w:rsidRPr="00A64B7D" w:rsidRDefault="00BD79BA" w:rsidP="00BD79B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A25C56" w:rsidRPr="00A64B7D" w:rsidRDefault="00A25C56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A64B7D">
        <w:rPr>
          <w:b/>
          <w:color w:val="000000"/>
          <w:sz w:val="28"/>
          <w:szCs w:val="28"/>
        </w:rPr>
        <w:t>Перший заступник н</w:t>
      </w:r>
      <w:r w:rsidR="00234C12" w:rsidRPr="00A64B7D">
        <w:rPr>
          <w:b/>
          <w:color w:val="000000"/>
          <w:sz w:val="28"/>
          <w:szCs w:val="28"/>
        </w:rPr>
        <w:t>ачальник</w:t>
      </w:r>
      <w:r w:rsidRPr="00A64B7D">
        <w:rPr>
          <w:b/>
          <w:color w:val="000000"/>
          <w:sz w:val="28"/>
          <w:szCs w:val="28"/>
        </w:rPr>
        <w:t>а</w:t>
      </w:r>
    </w:p>
    <w:p w:rsidR="00322636" w:rsidRPr="00A64B7D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A64B7D">
        <w:rPr>
          <w:b/>
          <w:color w:val="000000"/>
          <w:sz w:val="28"/>
          <w:szCs w:val="28"/>
        </w:rPr>
        <w:t>Лисичанської міської</w:t>
      </w:r>
    </w:p>
    <w:p w:rsidR="00A64B7D" w:rsidRPr="00A64B7D" w:rsidRDefault="00A63B86">
      <w:pPr>
        <w:pStyle w:val="10"/>
        <w:jc w:val="both"/>
        <w:rPr>
          <w:b/>
          <w:sz w:val="28"/>
          <w:szCs w:val="28"/>
        </w:rPr>
      </w:pPr>
      <w:r w:rsidRPr="00A64B7D">
        <w:rPr>
          <w:b/>
          <w:sz w:val="28"/>
          <w:szCs w:val="28"/>
        </w:rPr>
        <w:t>військової адміністрації</w:t>
      </w:r>
      <w:r w:rsidRPr="00A64B7D">
        <w:rPr>
          <w:b/>
          <w:sz w:val="28"/>
          <w:szCs w:val="28"/>
        </w:rPr>
        <w:tab/>
      </w:r>
      <w:r w:rsidRPr="00A64B7D">
        <w:rPr>
          <w:b/>
          <w:sz w:val="28"/>
          <w:szCs w:val="28"/>
        </w:rPr>
        <w:tab/>
      </w:r>
      <w:r w:rsidRPr="00A64B7D">
        <w:rPr>
          <w:b/>
          <w:sz w:val="28"/>
          <w:szCs w:val="28"/>
        </w:rPr>
        <w:tab/>
      </w:r>
      <w:r w:rsidRPr="00A64B7D">
        <w:rPr>
          <w:b/>
          <w:sz w:val="28"/>
          <w:szCs w:val="28"/>
        </w:rPr>
        <w:tab/>
      </w:r>
      <w:r w:rsidRPr="00A64B7D">
        <w:rPr>
          <w:b/>
          <w:sz w:val="28"/>
          <w:szCs w:val="28"/>
        </w:rPr>
        <w:tab/>
      </w:r>
      <w:r w:rsidR="00696E92" w:rsidRPr="00A64B7D">
        <w:rPr>
          <w:b/>
          <w:sz w:val="28"/>
          <w:szCs w:val="28"/>
        </w:rPr>
        <w:t xml:space="preserve">  </w:t>
      </w:r>
      <w:r w:rsidRPr="00A64B7D">
        <w:rPr>
          <w:b/>
          <w:sz w:val="28"/>
          <w:szCs w:val="28"/>
        </w:rPr>
        <w:t>Руслан САДОВСЬКИЙ</w:t>
      </w:r>
    </w:p>
    <w:sectPr w:rsidR="00A64B7D" w:rsidRPr="00A64B7D" w:rsidSect="00A64B7D">
      <w:headerReference w:type="default" r:id="rId8"/>
      <w:pgSz w:w="11906" w:h="16838"/>
      <w:pgMar w:top="284" w:right="567" w:bottom="1134" w:left="1701" w:header="204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4BE" w:rsidRDefault="005044BE" w:rsidP="00322636">
      <w:r>
        <w:separator/>
      </w:r>
    </w:p>
  </w:endnote>
  <w:endnote w:type="continuationSeparator" w:id="0">
    <w:p w:rsidR="005044BE" w:rsidRDefault="005044BE" w:rsidP="0032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4BE" w:rsidRDefault="005044BE" w:rsidP="00322636">
      <w:r>
        <w:separator/>
      </w:r>
    </w:p>
  </w:footnote>
  <w:footnote w:type="continuationSeparator" w:id="0">
    <w:p w:rsidR="005044BE" w:rsidRDefault="005044BE" w:rsidP="0032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5F" w:rsidRPr="0085565F" w:rsidRDefault="0085565F" w:rsidP="00BD79B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2636"/>
    <w:rsid w:val="000141E9"/>
    <w:rsid w:val="00026179"/>
    <w:rsid w:val="00030E0F"/>
    <w:rsid w:val="00057009"/>
    <w:rsid w:val="00060BBD"/>
    <w:rsid w:val="0008171E"/>
    <w:rsid w:val="000D6EA5"/>
    <w:rsid w:val="000E3057"/>
    <w:rsid w:val="000F01A3"/>
    <w:rsid w:val="000F77FA"/>
    <w:rsid w:val="00111C25"/>
    <w:rsid w:val="00126CF0"/>
    <w:rsid w:val="0015049F"/>
    <w:rsid w:val="00152C44"/>
    <w:rsid w:val="00162C5C"/>
    <w:rsid w:val="001751FC"/>
    <w:rsid w:val="001760C0"/>
    <w:rsid w:val="001764CB"/>
    <w:rsid w:val="00181475"/>
    <w:rsid w:val="001858A3"/>
    <w:rsid w:val="001B2BC8"/>
    <w:rsid w:val="001D20E8"/>
    <w:rsid w:val="001D3B58"/>
    <w:rsid w:val="001E1820"/>
    <w:rsid w:val="001F51B9"/>
    <w:rsid w:val="00201D8B"/>
    <w:rsid w:val="00205663"/>
    <w:rsid w:val="002120A4"/>
    <w:rsid w:val="002225CB"/>
    <w:rsid w:val="002243D2"/>
    <w:rsid w:val="00234C12"/>
    <w:rsid w:val="00242E48"/>
    <w:rsid w:val="002436E4"/>
    <w:rsid w:val="00246C4C"/>
    <w:rsid w:val="002609A2"/>
    <w:rsid w:val="002773A2"/>
    <w:rsid w:val="00286655"/>
    <w:rsid w:val="00295618"/>
    <w:rsid w:val="002B4D8E"/>
    <w:rsid w:val="002C4FBD"/>
    <w:rsid w:val="002C7B6A"/>
    <w:rsid w:val="002D5B73"/>
    <w:rsid w:val="002D5F46"/>
    <w:rsid w:val="002D74A1"/>
    <w:rsid w:val="002E30C7"/>
    <w:rsid w:val="00322636"/>
    <w:rsid w:val="00323F0C"/>
    <w:rsid w:val="003249F7"/>
    <w:rsid w:val="00324F00"/>
    <w:rsid w:val="00336A0F"/>
    <w:rsid w:val="003512D2"/>
    <w:rsid w:val="00352946"/>
    <w:rsid w:val="00363DEA"/>
    <w:rsid w:val="0037551F"/>
    <w:rsid w:val="00385112"/>
    <w:rsid w:val="00385221"/>
    <w:rsid w:val="003B5646"/>
    <w:rsid w:val="003C3941"/>
    <w:rsid w:val="003C416E"/>
    <w:rsid w:val="003E1BB8"/>
    <w:rsid w:val="003E3B94"/>
    <w:rsid w:val="003F7CA2"/>
    <w:rsid w:val="00400AFB"/>
    <w:rsid w:val="00401D3E"/>
    <w:rsid w:val="00402D14"/>
    <w:rsid w:val="0042392B"/>
    <w:rsid w:val="00426A7E"/>
    <w:rsid w:val="00447F0F"/>
    <w:rsid w:val="004801A6"/>
    <w:rsid w:val="004A0343"/>
    <w:rsid w:val="004A242D"/>
    <w:rsid w:val="004B39BE"/>
    <w:rsid w:val="004B44D0"/>
    <w:rsid w:val="004E2A6C"/>
    <w:rsid w:val="005044BE"/>
    <w:rsid w:val="005228EA"/>
    <w:rsid w:val="005512D9"/>
    <w:rsid w:val="00551501"/>
    <w:rsid w:val="00570195"/>
    <w:rsid w:val="005707C5"/>
    <w:rsid w:val="00574C44"/>
    <w:rsid w:val="00576C46"/>
    <w:rsid w:val="005841A1"/>
    <w:rsid w:val="005921D9"/>
    <w:rsid w:val="005A52E8"/>
    <w:rsid w:val="005C32CE"/>
    <w:rsid w:val="005D12F2"/>
    <w:rsid w:val="005E679F"/>
    <w:rsid w:val="005F6AD6"/>
    <w:rsid w:val="00603E1D"/>
    <w:rsid w:val="0061410B"/>
    <w:rsid w:val="00617A24"/>
    <w:rsid w:val="00636FAF"/>
    <w:rsid w:val="00643E06"/>
    <w:rsid w:val="00654E0F"/>
    <w:rsid w:val="00655D9F"/>
    <w:rsid w:val="00676FC1"/>
    <w:rsid w:val="0068043F"/>
    <w:rsid w:val="00683F09"/>
    <w:rsid w:val="00695876"/>
    <w:rsid w:val="00696E92"/>
    <w:rsid w:val="006C43E5"/>
    <w:rsid w:val="006C6D12"/>
    <w:rsid w:val="006E5790"/>
    <w:rsid w:val="006F4C0D"/>
    <w:rsid w:val="00755BF2"/>
    <w:rsid w:val="007679DE"/>
    <w:rsid w:val="00781769"/>
    <w:rsid w:val="00786926"/>
    <w:rsid w:val="007A092C"/>
    <w:rsid w:val="007B7D34"/>
    <w:rsid w:val="007D49E3"/>
    <w:rsid w:val="007E5F87"/>
    <w:rsid w:val="007F6EEA"/>
    <w:rsid w:val="008043A3"/>
    <w:rsid w:val="0082610D"/>
    <w:rsid w:val="0082631C"/>
    <w:rsid w:val="00842178"/>
    <w:rsid w:val="00850594"/>
    <w:rsid w:val="00853B6C"/>
    <w:rsid w:val="0085565F"/>
    <w:rsid w:val="00860D28"/>
    <w:rsid w:val="00870D44"/>
    <w:rsid w:val="00871B8F"/>
    <w:rsid w:val="0087647E"/>
    <w:rsid w:val="00880E38"/>
    <w:rsid w:val="00886D89"/>
    <w:rsid w:val="008910EC"/>
    <w:rsid w:val="008B0E03"/>
    <w:rsid w:val="008B5322"/>
    <w:rsid w:val="008B72F0"/>
    <w:rsid w:val="008D142E"/>
    <w:rsid w:val="008D4ECF"/>
    <w:rsid w:val="008E0761"/>
    <w:rsid w:val="008E7A98"/>
    <w:rsid w:val="008F734A"/>
    <w:rsid w:val="008F7F4C"/>
    <w:rsid w:val="00916603"/>
    <w:rsid w:val="009214AA"/>
    <w:rsid w:val="00925332"/>
    <w:rsid w:val="00925D5D"/>
    <w:rsid w:val="00931B95"/>
    <w:rsid w:val="00953383"/>
    <w:rsid w:val="00961BE3"/>
    <w:rsid w:val="00980203"/>
    <w:rsid w:val="009857D1"/>
    <w:rsid w:val="009C79FC"/>
    <w:rsid w:val="009D68E6"/>
    <w:rsid w:val="00A0536F"/>
    <w:rsid w:val="00A103F6"/>
    <w:rsid w:val="00A10AF2"/>
    <w:rsid w:val="00A241E9"/>
    <w:rsid w:val="00A25C56"/>
    <w:rsid w:val="00A3792C"/>
    <w:rsid w:val="00A44A00"/>
    <w:rsid w:val="00A46E67"/>
    <w:rsid w:val="00A511F4"/>
    <w:rsid w:val="00A63B86"/>
    <w:rsid w:val="00A64B7D"/>
    <w:rsid w:val="00A70C49"/>
    <w:rsid w:val="00A75FD2"/>
    <w:rsid w:val="00A77F01"/>
    <w:rsid w:val="00A851D2"/>
    <w:rsid w:val="00A86F5B"/>
    <w:rsid w:val="00A905E7"/>
    <w:rsid w:val="00A97743"/>
    <w:rsid w:val="00AA699B"/>
    <w:rsid w:val="00AC7F74"/>
    <w:rsid w:val="00B0185C"/>
    <w:rsid w:val="00B06662"/>
    <w:rsid w:val="00B13644"/>
    <w:rsid w:val="00B216AD"/>
    <w:rsid w:val="00B23E63"/>
    <w:rsid w:val="00B3452D"/>
    <w:rsid w:val="00B966FD"/>
    <w:rsid w:val="00BB4D23"/>
    <w:rsid w:val="00BC0029"/>
    <w:rsid w:val="00BD79BA"/>
    <w:rsid w:val="00BE0E3F"/>
    <w:rsid w:val="00BF0BC1"/>
    <w:rsid w:val="00BF2A91"/>
    <w:rsid w:val="00C14091"/>
    <w:rsid w:val="00C22302"/>
    <w:rsid w:val="00C22E55"/>
    <w:rsid w:val="00C24500"/>
    <w:rsid w:val="00C278FB"/>
    <w:rsid w:val="00C42E8E"/>
    <w:rsid w:val="00C57CF7"/>
    <w:rsid w:val="00C87176"/>
    <w:rsid w:val="00C961B0"/>
    <w:rsid w:val="00CB1318"/>
    <w:rsid w:val="00CB5BA4"/>
    <w:rsid w:val="00CC5071"/>
    <w:rsid w:val="00CE0FB8"/>
    <w:rsid w:val="00CE1170"/>
    <w:rsid w:val="00CE65A6"/>
    <w:rsid w:val="00CF21F0"/>
    <w:rsid w:val="00D10E1D"/>
    <w:rsid w:val="00D12421"/>
    <w:rsid w:val="00D95B4E"/>
    <w:rsid w:val="00D97200"/>
    <w:rsid w:val="00DA3979"/>
    <w:rsid w:val="00DB1CDE"/>
    <w:rsid w:val="00DC4770"/>
    <w:rsid w:val="00DC6766"/>
    <w:rsid w:val="00DE499D"/>
    <w:rsid w:val="00DE639B"/>
    <w:rsid w:val="00DF53DC"/>
    <w:rsid w:val="00E15823"/>
    <w:rsid w:val="00E265FF"/>
    <w:rsid w:val="00E27B04"/>
    <w:rsid w:val="00E27B5C"/>
    <w:rsid w:val="00E33DEE"/>
    <w:rsid w:val="00E42355"/>
    <w:rsid w:val="00E50571"/>
    <w:rsid w:val="00E51AB8"/>
    <w:rsid w:val="00E51EC0"/>
    <w:rsid w:val="00E5593A"/>
    <w:rsid w:val="00E60547"/>
    <w:rsid w:val="00E646FA"/>
    <w:rsid w:val="00EB0170"/>
    <w:rsid w:val="00EB5A5F"/>
    <w:rsid w:val="00EB6772"/>
    <w:rsid w:val="00ED6DB5"/>
    <w:rsid w:val="00EE5CD4"/>
    <w:rsid w:val="00EF28A9"/>
    <w:rsid w:val="00F465BE"/>
    <w:rsid w:val="00F47659"/>
    <w:rsid w:val="00FA504A"/>
    <w:rsid w:val="00FA7A94"/>
    <w:rsid w:val="00FB2183"/>
    <w:rsid w:val="00FB6BF9"/>
    <w:rsid w:val="00FC5DEB"/>
    <w:rsid w:val="00FC6157"/>
    <w:rsid w:val="00FC74F7"/>
    <w:rsid w:val="00FF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  <w:style w:type="table" w:styleId="ab">
    <w:name w:val="Table Grid"/>
    <w:basedOn w:val="a1"/>
    <w:uiPriority w:val="39"/>
    <w:rsid w:val="00BF2A9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925D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Lapstore</cp:lastModifiedBy>
  <cp:revision>7</cp:revision>
  <cp:lastPrinted>2024-12-12T11:33:00Z</cp:lastPrinted>
  <dcterms:created xsi:type="dcterms:W3CDTF">2025-02-24T10:34:00Z</dcterms:created>
  <dcterms:modified xsi:type="dcterms:W3CDTF">2025-02-24T11:53:00Z</dcterms:modified>
</cp:coreProperties>
</file>