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AB" w:rsidRPr="000443C4" w:rsidRDefault="007842AB" w:rsidP="007842AB">
      <w:pPr>
        <w:pStyle w:val="a3"/>
        <w:rPr>
          <w:spacing w:val="10"/>
          <w:lang w:val="uk-UA"/>
        </w:rPr>
      </w:pPr>
      <w:r w:rsidRPr="000443C4">
        <w:rPr>
          <w:noProof/>
          <w:spacing w:val="10"/>
          <w:lang w:eastAsia="ru-RU"/>
        </w:rPr>
        <w:drawing>
          <wp:inline distT="0" distB="0" distL="0" distR="0">
            <wp:extent cx="429370" cy="612249"/>
            <wp:effectExtent l="0" t="0" r="889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2AB" w:rsidRPr="00E35A23" w:rsidRDefault="007842AB" w:rsidP="007842AB">
      <w:pPr>
        <w:pStyle w:val="a3"/>
        <w:rPr>
          <w:rFonts w:ascii="Times New Roman" w:hAnsi="Times New Roman"/>
          <w:sz w:val="20"/>
          <w:lang w:val="uk-UA"/>
        </w:rPr>
      </w:pPr>
    </w:p>
    <w:p w:rsidR="007842AB" w:rsidRPr="00E35A23" w:rsidRDefault="007842AB" w:rsidP="007842AB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E35A23">
        <w:rPr>
          <w:b/>
          <w:bCs/>
          <w:color w:val="000000"/>
          <w:sz w:val="27"/>
          <w:szCs w:val="27"/>
          <w:lang w:val="uk-UA"/>
        </w:rPr>
        <w:t>УКРАЇНА</w:t>
      </w:r>
    </w:p>
    <w:p w:rsidR="007842AB" w:rsidRPr="00E35A23" w:rsidRDefault="007842AB" w:rsidP="007842AB">
      <w:pPr>
        <w:jc w:val="center"/>
        <w:rPr>
          <w:b/>
          <w:bCs/>
          <w:sz w:val="27"/>
          <w:szCs w:val="27"/>
          <w:lang w:val="uk-UA"/>
        </w:rPr>
      </w:pPr>
      <w:r w:rsidRPr="00E35A23">
        <w:rPr>
          <w:b/>
          <w:bCs/>
          <w:sz w:val="27"/>
          <w:szCs w:val="27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8E7253" w:rsidRPr="00E35A23" w:rsidRDefault="008E7253" w:rsidP="007842AB">
      <w:pPr>
        <w:jc w:val="center"/>
        <w:rPr>
          <w:lang w:val="uk-UA"/>
        </w:rPr>
      </w:pPr>
    </w:p>
    <w:p w:rsidR="008E7253" w:rsidRPr="00E35A23" w:rsidRDefault="008E7253" w:rsidP="008E7253">
      <w:pPr>
        <w:shd w:val="clear" w:color="auto" w:fill="FFFFFF"/>
        <w:jc w:val="center"/>
        <w:rPr>
          <w:b/>
          <w:bCs/>
          <w:sz w:val="27"/>
          <w:szCs w:val="27"/>
          <w:lang w:val="uk-UA"/>
        </w:rPr>
      </w:pPr>
      <w:r w:rsidRPr="00E35A23">
        <w:rPr>
          <w:b/>
          <w:bCs/>
          <w:sz w:val="27"/>
          <w:szCs w:val="27"/>
          <w:lang w:val="uk-UA"/>
        </w:rPr>
        <w:t>РОЗПОРЯДЖЕННЯ</w:t>
      </w:r>
    </w:p>
    <w:p w:rsidR="008E7253" w:rsidRPr="00E35A23" w:rsidRDefault="000443C4" w:rsidP="008E7253">
      <w:pPr>
        <w:jc w:val="center"/>
        <w:rPr>
          <w:b/>
          <w:bCs/>
          <w:sz w:val="27"/>
          <w:szCs w:val="27"/>
          <w:lang w:val="uk-UA"/>
        </w:rPr>
      </w:pPr>
      <w:r w:rsidRPr="00E35A23">
        <w:rPr>
          <w:b/>
          <w:bCs/>
          <w:sz w:val="27"/>
          <w:szCs w:val="27"/>
          <w:lang w:val="uk-UA"/>
        </w:rPr>
        <w:t xml:space="preserve">НАЧАЛЬНИКА ЛИСИЧАНСЬКОЇ </w:t>
      </w:r>
      <w:r w:rsidR="008E7253" w:rsidRPr="00E35A23">
        <w:rPr>
          <w:b/>
          <w:bCs/>
          <w:sz w:val="27"/>
          <w:szCs w:val="27"/>
          <w:lang w:val="uk-UA"/>
        </w:rPr>
        <w:t>МІСЬКОЇ</w:t>
      </w:r>
    </w:p>
    <w:p w:rsidR="008E7253" w:rsidRPr="00E35A23" w:rsidRDefault="008E7253" w:rsidP="008E7253">
      <w:pPr>
        <w:jc w:val="center"/>
        <w:rPr>
          <w:b/>
          <w:bCs/>
          <w:sz w:val="27"/>
          <w:szCs w:val="27"/>
          <w:lang w:val="uk-UA"/>
        </w:rPr>
      </w:pPr>
      <w:r w:rsidRPr="00E35A23">
        <w:rPr>
          <w:b/>
          <w:bCs/>
          <w:sz w:val="27"/>
          <w:szCs w:val="27"/>
          <w:lang w:val="uk-UA"/>
        </w:rPr>
        <w:t>ВІЙСЬКОВОЇ АДМІНІСТРАЦІЇ</w:t>
      </w:r>
    </w:p>
    <w:p w:rsidR="008E7253" w:rsidRPr="00E35A23" w:rsidRDefault="008E7253" w:rsidP="007842AB">
      <w:pPr>
        <w:jc w:val="center"/>
        <w:rPr>
          <w:lang w:val="uk-UA"/>
        </w:rPr>
      </w:pPr>
    </w:p>
    <w:p w:rsidR="000F0AFD" w:rsidRPr="00E35A23" w:rsidRDefault="005E4842" w:rsidP="005E4842">
      <w:pPr>
        <w:spacing w:line="80" w:lineRule="atLeast"/>
        <w:rPr>
          <w:lang w:val="uk-UA"/>
        </w:rPr>
      </w:pPr>
      <w:r>
        <w:rPr>
          <w:sz w:val="27"/>
          <w:szCs w:val="27"/>
          <w:lang w:val="uk-UA"/>
        </w:rPr>
        <w:t>07.06.</w:t>
      </w:r>
      <w:r w:rsidR="000443C4" w:rsidRPr="00E35A23">
        <w:rPr>
          <w:sz w:val="27"/>
          <w:szCs w:val="27"/>
          <w:lang w:val="uk-UA"/>
        </w:rPr>
        <w:t>2024</w:t>
      </w:r>
      <w:r w:rsidR="008E7253" w:rsidRPr="00E35A23">
        <w:rPr>
          <w:sz w:val="27"/>
          <w:szCs w:val="27"/>
          <w:lang w:val="uk-UA"/>
        </w:rPr>
        <w:tab/>
      </w:r>
      <w:r w:rsidR="008E7253" w:rsidRPr="00E35A23">
        <w:rPr>
          <w:sz w:val="27"/>
          <w:szCs w:val="27"/>
          <w:lang w:val="uk-UA"/>
        </w:rPr>
        <w:tab/>
      </w:r>
      <w:r w:rsidR="008E7253" w:rsidRPr="00E35A23">
        <w:rPr>
          <w:sz w:val="27"/>
          <w:szCs w:val="27"/>
          <w:lang w:val="uk-UA"/>
        </w:rPr>
        <w:tab/>
      </w:r>
      <w:r w:rsidR="000443C4" w:rsidRPr="00E35A23">
        <w:rPr>
          <w:sz w:val="27"/>
          <w:szCs w:val="27"/>
          <w:lang w:val="uk-UA"/>
        </w:rPr>
        <w:tab/>
        <w:t>м. Лисичанськ</w:t>
      </w:r>
      <w:r w:rsidR="000443C4" w:rsidRPr="00E35A23">
        <w:rPr>
          <w:sz w:val="27"/>
          <w:szCs w:val="27"/>
          <w:lang w:val="uk-UA"/>
        </w:rPr>
        <w:tab/>
      </w:r>
      <w:r w:rsidR="000443C4" w:rsidRPr="00E35A23">
        <w:rPr>
          <w:sz w:val="27"/>
          <w:szCs w:val="27"/>
          <w:lang w:val="uk-UA"/>
        </w:rPr>
        <w:tab/>
      </w:r>
      <w:r w:rsidR="008E7253" w:rsidRPr="00E35A23">
        <w:rPr>
          <w:sz w:val="27"/>
          <w:szCs w:val="27"/>
          <w:lang w:val="uk-UA"/>
        </w:rPr>
        <w:tab/>
      </w:r>
      <w:r w:rsidR="000443C4" w:rsidRPr="00E35A23">
        <w:rPr>
          <w:sz w:val="27"/>
          <w:szCs w:val="27"/>
          <w:lang w:val="uk-UA"/>
        </w:rPr>
        <w:tab/>
      </w:r>
      <w:r w:rsidR="007842AB" w:rsidRPr="00E35A23">
        <w:rPr>
          <w:sz w:val="27"/>
          <w:szCs w:val="27"/>
          <w:lang w:val="uk-UA"/>
        </w:rPr>
        <w:t>№</w:t>
      </w:r>
      <w:r w:rsidR="000443C4" w:rsidRPr="00E35A23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375</w:t>
      </w:r>
    </w:p>
    <w:p w:rsidR="000443C4" w:rsidRPr="00E35A23" w:rsidRDefault="000443C4" w:rsidP="000443C4">
      <w:pPr>
        <w:jc w:val="center"/>
        <w:rPr>
          <w:lang w:val="uk-UA"/>
        </w:rPr>
      </w:pPr>
    </w:p>
    <w:p w:rsidR="00FD6D66" w:rsidRPr="00E35A23" w:rsidRDefault="000F0AFD" w:rsidP="000443C4">
      <w:pPr>
        <w:jc w:val="both"/>
        <w:rPr>
          <w:b/>
          <w:sz w:val="27"/>
          <w:szCs w:val="27"/>
          <w:lang w:val="uk-UA"/>
        </w:rPr>
      </w:pPr>
      <w:r w:rsidRPr="00E35A23">
        <w:rPr>
          <w:b/>
          <w:sz w:val="27"/>
          <w:szCs w:val="27"/>
          <w:lang w:val="uk-UA"/>
        </w:rPr>
        <w:t xml:space="preserve">Про </w:t>
      </w:r>
      <w:r w:rsidR="00B23BA9" w:rsidRPr="00E35A23">
        <w:rPr>
          <w:b/>
          <w:sz w:val="27"/>
          <w:szCs w:val="27"/>
          <w:lang w:val="uk-UA"/>
        </w:rPr>
        <w:t xml:space="preserve">внесення змін до </w:t>
      </w:r>
      <w:r w:rsidR="00C7057D" w:rsidRPr="00E35A23">
        <w:rPr>
          <w:b/>
          <w:sz w:val="27"/>
          <w:szCs w:val="27"/>
          <w:lang w:val="uk-UA"/>
        </w:rPr>
        <w:t>Міської цільової програми забезпечення функціонування комунальних підприємств житлово-комунальної галузі Лисичанської міської територіальної громади на 2024 рік</w:t>
      </w:r>
    </w:p>
    <w:p w:rsidR="007E7196" w:rsidRPr="00E35A23" w:rsidRDefault="007E7196" w:rsidP="000443C4">
      <w:pPr>
        <w:jc w:val="center"/>
        <w:rPr>
          <w:lang w:val="uk-UA"/>
        </w:rPr>
      </w:pPr>
    </w:p>
    <w:p w:rsidR="000F0AFD" w:rsidRPr="00E35A23" w:rsidRDefault="000F0AFD" w:rsidP="005B6216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lang w:val="uk-UA"/>
        </w:rPr>
      </w:pPr>
      <w:r w:rsidRPr="00E35A23">
        <w:rPr>
          <w:sz w:val="27"/>
          <w:szCs w:val="27"/>
          <w:lang w:val="uk-UA"/>
        </w:rPr>
        <w:t xml:space="preserve">Керуючись </w:t>
      </w:r>
      <w:r w:rsidR="008624C7" w:rsidRPr="00E35A23">
        <w:rPr>
          <w:sz w:val="27"/>
          <w:szCs w:val="27"/>
          <w:lang w:val="uk-UA"/>
        </w:rPr>
        <w:t>пунктом 8 частини шостої статт</w:t>
      </w:r>
      <w:r w:rsidR="00657409" w:rsidRPr="00E35A23">
        <w:rPr>
          <w:sz w:val="27"/>
          <w:szCs w:val="27"/>
          <w:lang w:val="uk-UA"/>
        </w:rPr>
        <w:t>і</w:t>
      </w:r>
      <w:r w:rsidR="005B6216" w:rsidRPr="00E35A23">
        <w:rPr>
          <w:sz w:val="27"/>
          <w:szCs w:val="27"/>
          <w:lang w:val="uk-UA"/>
        </w:rPr>
        <w:t xml:space="preserve"> 15 Закону України «Про </w:t>
      </w:r>
      <w:r w:rsidR="008624C7" w:rsidRPr="00E35A23">
        <w:rPr>
          <w:sz w:val="27"/>
          <w:szCs w:val="27"/>
          <w:lang w:val="uk-UA"/>
        </w:rPr>
        <w:t xml:space="preserve">правовий </w:t>
      </w:r>
      <w:r w:rsidR="000443C4" w:rsidRPr="00E35A23">
        <w:rPr>
          <w:sz w:val="27"/>
          <w:szCs w:val="27"/>
          <w:lang w:val="uk-UA"/>
        </w:rPr>
        <w:t xml:space="preserve">режим </w:t>
      </w:r>
      <w:r w:rsidR="008624C7" w:rsidRPr="00E35A23">
        <w:rPr>
          <w:sz w:val="27"/>
          <w:szCs w:val="27"/>
          <w:lang w:val="uk-UA"/>
        </w:rPr>
        <w:t xml:space="preserve">воєнного стану», </w:t>
      </w:r>
      <w:r w:rsidR="000443C4" w:rsidRPr="00E35A23">
        <w:rPr>
          <w:sz w:val="27"/>
          <w:szCs w:val="27"/>
          <w:lang w:val="uk-UA"/>
        </w:rPr>
        <w:t xml:space="preserve">Указом Президента України від 11.06.2022 № 406/2022 «Про утворення військової адміністрації», Постановою Верховної Ради України від 18.10.2022 № 2670-IX «Про здійснення начальником Лисичанської міської військової адміністрації </w:t>
      </w:r>
      <w:proofErr w:type="spellStart"/>
      <w:r w:rsidR="000443C4" w:rsidRPr="00E35A23">
        <w:rPr>
          <w:sz w:val="27"/>
          <w:szCs w:val="27"/>
          <w:lang w:val="uk-UA"/>
        </w:rPr>
        <w:t>Сєвєродонецького</w:t>
      </w:r>
      <w:proofErr w:type="spellEnd"/>
      <w:r w:rsidR="000443C4" w:rsidRPr="00E35A23">
        <w:rPr>
          <w:sz w:val="27"/>
          <w:szCs w:val="27"/>
          <w:lang w:val="uk-UA"/>
        </w:rPr>
        <w:t xml:space="preserve"> району Луганській області повноважень, передбачених частиною другою статті 10 Закону України «Про правовий режим воєнного стану»,</w:t>
      </w:r>
      <w:r w:rsidR="005B6216" w:rsidRPr="00E35A23">
        <w:rPr>
          <w:sz w:val="27"/>
          <w:szCs w:val="27"/>
          <w:lang w:val="uk-UA"/>
        </w:rPr>
        <w:t xml:space="preserve"> відповідно до пункту</w:t>
      </w:r>
      <w:r w:rsidR="00C7057D" w:rsidRPr="00E35A23">
        <w:rPr>
          <w:sz w:val="27"/>
          <w:szCs w:val="27"/>
          <w:lang w:val="uk-UA"/>
        </w:rPr>
        <w:t xml:space="preserve"> 21 частини першої статті 91 Бюджетного кодексу України, </w:t>
      </w:r>
      <w:r w:rsidR="008624C7" w:rsidRPr="00E35A23">
        <w:rPr>
          <w:sz w:val="27"/>
          <w:szCs w:val="27"/>
          <w:lang w:val="uk-UA"/>
        </w:rPr>
        <w:t>розглянувши лист</w:t>
      </w:r>
      <w:r w:rsidR="000443C4" w:rsidRPr="00E35A23">
        <w:rPr>
          <w:sz w:val="27"/>
          <w:szCs w:val="27"/>
          <w:lang w:val="uk-UA"/>
        </w:rPr>
        <w:t xml:space="preserve">и </w:t>
      </w:r>
      <w:r w:rsidR="00C7057D" w:rsidRPr="00E35A23">
        <w:rPr>
          <w:sz w:val="27"/>
          <w:szCs w:val="27"/>
          <w:lang w:val="uk-UA"/>
        </w:rPr>
        <w:t>ЛКСП «</w:t>
      </w:r>
      <w:proofErr w:type="spellStart"/>
      <w:r w:rsidR="00C7057D" w:rsidRPr="00E35A23">
        <w:rPr>
          <w:sz w:val="27"/>
          <w:szCs w:val="27"/>
          <w:lang w:val="uk-UA"/>
        </w:rPr>
        <w:t>Лисичанськводоканал</w:t>
      </w:r>
      <w:proofErr w:type="spellEnd"/>
      <w:r w:rsidR="00C7057D" w:rsidRPr="00E35A23">
        <w:rPr>
          <w:sz w:val="27"/>
          <w:szCs w:val="27"/>
          <w:lang w:val="uk-UA"/>
        </w:rPr>
        <w:t>» від 31</w:t>
      </w:r>
      <w:r w:rsidR="008624C7" w:rsidRPr="00E35A23">
        <w:rPr>
          <w:sz w:val="27"/>
          <w:szCs w:val="27"/>
          <w:lang w:val="uk-UA"/>
        </w:rPr>
        <w:t>.0</w:t>
      </w:r>
      <w:r w:rsidR="00C7057D" w:rsidRPr="00E35A23">
        <w:rPr>
          <w:sz w:val="27"/>
          <w:szCs w:val="27"/>
          <w:lang w:val="uk-UA"/>
        </w:rPr>
        <w:t>5.2024</w:t>
      </w:r>
      <w:r w:rsidR="00132A14" w:rsidRPr="00E35A23">
        <w:rPr>
          <w:sz w:val="27"/>
          <w:szCs w:val="27"/>
          <w:lang w:val="uk-UA"/>
        </w:rPr>
        <w:t xml:space="preserve"> №</w:t>
      </w:r>
      <w:r w:rsidR="005B6216" w:rsidRPr="00E35A23">
        <w:rPr>
          <w:sz w:val="27"/>
          <w:szCs w:val="27"/>
          <w:lang w:val="uk-UA"/>
        </w:rPr>
        <w:t> </w:t>
      </w:r>
      <w:r w:rsidR="00C7057D" w:rsidRPr="00E35A23">
        <w:rPr>
          <w:sz w:val="27"/>
          <w:szCs w:val="27"/>
          <w:lang w:val="uk-UA"/>
        </w:rPr>
        <w:t>31/05-2024,</w:t>
      </w:r>
      <w:r w:rsidR="00132A14" w:rsidRPr="00E35A23">
        <w:rPr>
          <w:sz w:val="27"/>
          <w:szCs w:val="27"/>
          <w:lang w:val="uk-UA"/>
        </w:rPr>
        <w:t xml:space="preserve"> </w:t>
      </w:r>
      <w:r w:rsidR="005B6216" w:rsidRPr="00E35A23">
        <w:rPr>
          <w:sz w:val="27"/>
          <w:szCs w:val="27"/>
          <w:lang w:val="uk-UA"/>
        </w:rPr>
        <w:t>КП «ЛЖЕК №5» від 03.06.2024 № </w:t>
      </w:r>
      <w:r w:rsidR="00C7057D" w:rsidRPr="00E35A23">
        <w:rPr>
          <w:sz w:val="27"/>
          <w:szCs w:val="27"/>
          <w:lang w:val="uk-UA"/>
        </w:rPr>
        <w:t>145, враховуючи уточнення потреб підприємств галузі,</w:t>
      </w:r>
    </w:p>
    <w:p w:rsidR="00FD6D66" w:rsidRPr="00E35A23" w:rsidRDefault="00FD6D66" w:rsidP="000443C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0F0AFD" w:rsidRPr="00E35A23" w:rsidRDefault="000F0AFD" w:rsidP="000443C4">
      <w:pPr>
        <w:tabs>
          <w:tab w:val="left" w:pos="851"/>
        </w:tabs>
        <w:jc w:val="both"/>
        <w:rPr>
          <w:b/>
          <w:bCs/>
          <w:sz w:val="27"/>
          <w:szCs w:val="27"/>
          <w:lang w:val="uk-UA"/>
        </w:rPr>
      </w:pPr>
      <w:r w:rsidRPr="00E35A23">
        <w:rPr>
          <w:b/>
          <w:bCs/>
          <w:sz w:val="27"/>
          <w:szCs w:val="27"/>
          <w:lang w:val="uk-UA"/>
        </w:rPr>
        <w:t>зобов’язую:</w:t>
      </w:r>
    </w:p>
    <w:p w:rsidR="000F0AFD" w:rsidRPr="00E35A23" w:rsidRDefault="000F0AFD" w:rsidP="000443C4">
      <w:pPr>
        <w:jc w:val="both"/>
        <w:rPr>
          <w:bCs/>
          <w:lang w:val="uk-UA"/>
        </w:rPr>
      </w:pPr>
    </w:p>
    <w:p w:rsidR="008B510E" w:rsidRPr="00E35A23" w:rsidRDefault="00C7057D" w:rsidP="000443C4">
      <w:pPr>
        <w:ind w:firstLine="567"/>
        <w:jc w:val="both"/>
        <w:rPr>
          <w:sz w:val="27"/>
          <w:szCs w:val="27"/>
          <w:lang w:val="uk-UA"/>
        </w:rPr>
      </w:pPr>
      <w:r w:rsidRPr="00E35A23">
        <w:rPr>
          <w:sz w:val="27"/>
          <w:szCs w:val="27"/>
          <w:lang w:val="uk-UA"/>
        </w:rPr>
        <w:t>в</w:t>
      </w:r>
      <w:r w:rsidR="008624C7" w:rsidRPr="00E35A23">
        <w:rPr>
          <w:sz w:val="27"/>
          <w:szCs w:val="27"/>
          <w:lang w:val="uk-UA"/>
        </w:rPr>
        <w:t>нести до</w:t>
      </w:r>
      <w:r w:rsidRPr="00E35A23">
        <w:rPr>
          <w:sz w:val="27"/>
          <w:szCs w:val="27"/>
          <w:lang w:val="uk-UA"/>
        </w:rPr>
        <w:t xml:space="preserve"> Міської цільової програми забезпечення функціонування комунальних підприємств житлово-комунальної галузі Лисичанської міської територіальної громади на 2024 рік (далі – Програма), затвердженої розпорядженням начальника Лисичанської міської військової адмі</w:t>
      </w:r>
      <w:r w:rsidR="005B6216" w:rsidRPr="00E35A23">
        <w:rPr>
          <w:sz w:val="27"/>
          <w:szCs w:val="27"/>
          <w:lang w:val="uk-UA"/>
        </w:rPr>
        <w:t>ністрації від 23.10.2023 № </w:t>
      </w:r>
      <w:r w:rsidRPr="00E35A23">
        <w:rPr>
          <w:sz w:val="27"/>
          <w:szCs w:val="27"/>
          <w:lang w:val="uk-UA"/>
        </w:rPr>
        <w:t>540</w:t>
      </w:r>
      <w:r w:rsidR="004002EE" w:rsidRPr="00E35A23">
        <w:rPr>
          <w:sz w:val="27"/>
          <w:szCs w:val="27"/>
          <w:lang w:val="uk-UA"/>
        </w:rPr>
        <w:t xml:space="preserve"> (зі змінами),</w:t>
      </w:r>
      <w:r w:rsidR="008624C7" w:rsidRPr="00E35A23">
        <w:rPr>
          <w:sz w:val="27"/>
          <w:szCs w:val="27"/>
          <w:lang w:val="uk-UA"/>
        </w:rPr>
        <w:t xml:space="preserve"> </w:t>
      </w:r>
      <w:r w:rsidR="005B6216" w:rsidRPr="00E35A23">
        <w:rPr>
          <w:sz w:val="27"/>
          <w:szCs w:val="27"/>
          <w:lang w:val="uk-UA"/>
        </w:rPr>
        <w:t>такі</w:t>
      </w:r>
      <w:r w:rsidR="00A479AA" w:rsidRPr="00E35A23">
        <w:rPr>
          <w:sz w:val="27"/>
          <w:szCs w:val="27"/>
          <w:lang w:val="uk-UA"/>
        </w:rPr>
        <w:t xml:space="preserve"> </w:t>
      </w:r>
      <w:r w:rsidR="008624C7" w:rsidRPr="00E35A23">
        <w:rPr>
          <w:sz w:val="27"/>
          <w:szCs w:val="27"/>
          <w:lang w:val="uk-UA"/>
        </w:rPr>
        <w:t>зміни</w:t>
      </w:r>
      <w:r w:rsidR="008B510E" w:rsidRPr="00E35A23">
        <w:rPr>
          <w:sz w:val="27"/>
          <w:szCs w:val="27"/>
          <w:lang w:val="uk-UA"/>
        </w:rPr>
        <w:t>:</w:t>
      </w:r>
    </w:p>
    <w:p w:rsidR="005B6216" w:rsidRPr="00E35A23" w:rsidRDefault="005B6216" w:rsidP="000443C4">
      <w:pPr>
        <w:ind w:firstLine="567"/>
        <w:jc w:val="both"/>
        <w:rPr>
          <w:lang w:val="uk-UA"/>
        </w:rPr>
      </w:pPr>
    </w:p>
    <w:p w:rsidR="004002EE" w:rsidRPr="00E35A23" w:rsidRDefault="000443C4" w:rsidP="000443C4">
      <w:pPr>
        <w:ind w:firstLine="567"/>
        <w:jc w:val="both"/>
        <w:rPr>
          <w:sz w:val="27"/>
          <w:szCs w:val="27"/>
          <w:lang w:val="uk-UA"/>
        </w:rPr>
      </w:pPr>
      <w:r w:rsidRPr="00E35A23">
        <w:rPr>
          <w:sz w:val="27"/>
          <w:szCs w:val="27"/>
          <w:lang w:val="uk-UA"/>
        </w:rPr>
        <w:t>1) </w:t>
      </w:r>
      <w:r w:rsidR="004002EE" w:rsidRPr="00E35A23">
        <w:rPr>
          <w:sz w:val="27"/>
          <w:szCs w:val="27"/>
          <w:lang w:val="uk-UA"/>
        </w:rPr>
        <w:t xml:space="preserve">у пункті 6 Паспорту Програми цифри «29920,3» замінити цифрами </w:t>
      </w:r>
      <w:r w:rsidR="00F72A85">
        <w:rPr>
          <w:sz w:val="27"/>
          <w:szCs w:val="27"/>
          <w:lang w:val="uk-UA"/>
        </w:rPr>
        <w:t>«3023</w:t>
      </w:r>
      <w:r w:rsidR="00397F4A" w:rsidRPr="00E35A23">
        <w:rPr>
          <w:sz w:val="27"/>
          <w:szCs w:val="27"/>
          <w:lang w:val="uk-UA"/>
        </w:rPr>
        <w:t>0,3</w:t>
      </w:r>
      <w:r w:rsidR="004002EE" w:rsidRPr="00E35A23">
        <w:rPr>
          <w:sz w:val="27"/>
          <w:szCs w:val="27"/>
          <w:lang w:val="uk-UA"/>
        </w:rPr>
        <w:t>»;</w:t>
      </w:r>
    </w:p>
    <w:p w:rsidR="005B6216" w:rsidRPr="00E35A23" w:rsidRDefault="005B6216" w:rsidP="000443C4">
      <w:pPr>
        <w:ind w:firstLine="567"/>
        <w:jc w:val="both"/>
        <w:rPr>
          <w:lang w:val="uk-UA"/>
        </w:rPr>
      </w:pPr>
    </w:p>
    <w:p w:rsidR="00BA2264" w:rsidRPr="00E35A23" w:rsidRDefault="000443C4" w:rsidP="000443C4">
      <w:pPr>
        <w:ind w:firstLine="567"/>
        <w:jc w:val="both"/>
        <w:rPr>
          <w:sz w:val="27"/>
          <w:szCs w:val="27"/>
          <w:lang w:val="uk-UA"/>
        </w:rPr>
      </w:pPr>
      <w:r w:rsidRPr="00E35A23">
        <w:rPr>
          <w:sz w:val="27"/>
          <w:szCs w:val="27"/>
          <w:lang w:val="uk-UA"/>
        </w:rPr>
        <w:t>2) </w:t>
      </w:r>
      <w:r w:rsidR="00BA2264" w:rsidRPr="00E35A23">
        <w:rPr>
          <w:sz w:val="27"/>
          <w:szCs w:val="27"/>
          <w:lang w:val="uk-UA"/>
        </w:rPr>
        <w:t>розділ 4 Програми перед словами «оренду нежитлових приміщень для зберігання та накопичення місцевого матеріального резерву» доповнити словами «проведення технічного обслуговування спец</w:t>
      </w:r>
      <w:r w:rsidR="00504D9E" w:rsidRPr="00E35A23">
        <w:rPr>
          <w:sz w:val="27"/>
          <w:szCs w:val="27"/>
          <w:lang w:val="uk-UA"/>
        </w:rPr>
        <w:t xml:space="preserve">іалізованої </w:t>
      </w:r>
      <w:r w:rsidR="00BA2264" w:rsidRPr="00E35A23">
        <w:rPr>
          <w:sz w:val="27"/>
          <w:szCs w:val="27"/>
          <w:lang w:val="uk-UA"/>
        </w:rPr>
        <w:t>техніки</w:t>
      </w:r>
      <w:r w:rsidR="003D78FC" w:rsidRPr="00E35A23">
        <w:rPr>
          <w:sz w:val="27"/>
          <w:szCs w:val="27"/>
          <w:lang w:val="uk-UA"/>
        </w:rPr>
        <w:t xml:space="preserve"> (транспорту)</w:t>
      </w:r>
      <w:r w:rsidR="00504D9E" w:rsidRPr="00E35A23">
        <w:rPr>
          <w:sz w:val="27"/>
          <w:szCs w:val="27"/>
          <w:lang w:val="uk-UA"/>
        </w:rPr>
        <w:t>,</w:t>
      </w:r>
      <w:r w:rsidR="00BA2264" w:rsidRPr="00E35A23">
        <w:rPr>
          <w:sz w:val="27"/>
          <w:szCs w:val="27"/>
          <w:lang w:val="uk-UA"/>
        </w:rPr>
        <w:t>»</w:t>
      </w:r>
      <w:r w:rsidR="00504D9E" w:rsidRPr="00E35A23">
        <w:rPr>
          <w:sz w:val="27"/>
          <w:szCs w:val="27"/>
          <w:lang w:val="uk-UA"/>
        </w:rPr>
        <w:t>;</w:t>
      </w:r>
    </w:p>
    <w:p w:rsidR="005B6216" w:rsidRPr="00E35A23" w:rsidRDefault="005B6216" w:rsidP="000443C4">
      <w:pPr>
        <w:ind w:firstLine="567"/>
        <w:jc w:val="both"/>
        <w:rPr>
          <w:lang w:val="uk-UA"/>
        </w:rPr>
      </w:pPr>
    </w:p>
    <w:p w:rsidR="003D78FC" w:rsidRDefault="000443C4" w:rsidP="000443C4">
      <w:pPr>
        <w:ind w:firstLine="567"/>
        <w:jc w:val="both"/>
        <w:rPr>
          <w:sz w:val="27"/>
          <w:szCs w:val="27"/>
          <w:lang w:val="uk-UA"/>
        </w:rPr>
      </w:pPr>
      <w:r w:rsidRPr="00E35A23">
        <w:rPr>
          <w:sz w:val="27"/>
          <w:szCs w:val="27"/>
          <w:lang w:val="uk-UA"/>
        </w:rPr>
        <w:t>3) </w:t>
      </w:r>
      <w:r w:rsidR="003D78FC" w:rsidRPr="00E35A23">
        <w:rPr>
          <w:sz w:val="27"/>
          <w:szCs w:val="27"/>
          <w:lang w:val="uk-UA"/>
        </w:rPr>
        <w:t>в другому та третьому абзацах розділу 8 Пр</w:t>
      </w:r>
      <w:r w:rsidR="00397F4A" w:rsidRPr="00E35A23">
        <w:rPr>
          <w:sz w:val="27"/>
          <w:szCs w:val="27"/>
          <w:lang w:val="uk-UA"/>
        </w:rPr>
        <w:t>о</w:t>
      </w:r>
      <w:r w:rsidR="003D78FC" w:rsidRPr="00E35A23">
        <w:rPr>
          <w:sz w:val="27"/>
          <w:szCs w:val="27"/>
          <w:lang w:val="uk-UA"/>
        </w:rPr>
        <w:t>грами цифри «29920,3» замінити цифрами «</w:t>
      </w:r>
      <w:r w:rsidR="00F72A85">
        <w:rPr>
          <w:sz w:val="27"/>
          <w:szCs w:val="27"/>
          <w:lang w:val="uk-UA"/>
        </w:rPr>
        <w:t>3023</w:t>
      </w:r>
      <w:r w:rsidR="00BB27C7" w:rsidRPr="00E35A23">
        <w:rPr>
          <w:sz w:val="27"/>
          <w:szCs w:val="27"/>
          <w:lang w:val="uk-UA"/>
        </w:rPr>
        <w:t>0,3</w:t>
      </w:r>
      <w:r w:rsidR="003D78FC" w:rsidRPr="00E35A23">
        <w:rPr>
          <w:sz w:val="27"/>
          <w:szCs w:val="27"/>
          <w:lang w:val="uk-UA"/>
        </w:rPr>
        <w:t>»;</w:t>
      </w:r>
    </w:p>
    <w:p w:rsidR="00E35A23" w:rsidRPr="00E35A23" w:rsidRDefault="00E35A23" w:rsidP="000443C4">
      <w:pPr>
        <w:ind w:firstLine="567"/>
        <w:jc w:val="both"/>
        <w:rPr>
          <w:lang w:val="uk-UA"/>
        </w:rPr>
      </w:pPr>
    </w:p>
    <w:p w:rsidR="003D78FC" w:rsidRPr="00E35A23" w:rsidRDefault="000443C4" w:rsidP="000443C4">
      <w:pPr>
        <w:ind w:firstLine="567"/>
        <w:jc w:val="both"/>
        <w:rPr>
          <w:sz w:val="27"/>
          <w:szCs w:val="27"/>
          <w:lang w:val="uk-UA"/>
        </w:rPr>
      </w:pPr>
      <w:r w:rsidRPr="00E35A23">
        <w:rPr>
          <w:sz w:val="27"/>
          <w:szCs w:val="27"/>
          <w:lang w:val="uk-UA"/>
        </w:rPr>
        <w:t>4) </w:t>
      </w:r>
      <w:r w:rsidR="003D78FC" w:rsidRPr="00E35A23">
        <w:rPr>
          <w:sz w:val="27"/>
          <w:szCs w:val="27"/>
          <w:lang w:val="uk-UA"/>
        </w:rPr>
        <w:t>додаток 1 до Програми викласти в новій редакції, що додається.</w:t>
      </w:r>
    </w:p>
    <w:p w:rsidR="005B6216" w:rsidRPr="00E35A23" w:rsidRDefault="005B6216" w:rsidP="000443C4">
      <w:pPr>
        <w:jc w:val="center"/>
        <w:rPr>
          <w:lang w:val="uk-UA"/>
        </w:rPr>
      </w:pPr>
    </w:p>
    <w:p w:rsidR="000443C4" w:rsidRDefault="000443C4" w:rsidP="000443C4">
      <w:pPr>
        <w:jc w:val="center"/>
        <w:rPr>
          <w:lang w:val="uk-UA"/>
        </w:rPr>
      </w:pPr>
    </w:p>
    <w:p w:rsidR="00E35A23" w:rsidRPr="00E35A23" w:rsidRDefault="00E35A23" w:rsidP="000443C4">
      <w:pPr>
        <w:jc w:val="center"/>
        <w:rPr>
          <w:lang w:val="uk-UA"/>
        </w:rPr>
      </w:pPr>
    </w:p>
    <w:p w:rsidR="000726E9" w:rsidRPr="00E35A23" w:rsidRDefault="000443C4" w:rsidP="000443C4">
      <w:pPr>
        <w:widowControl w:val="0"/>
        <w:autoSpaceDE w:val="0"/>
        <w:autoSpaceDN w:val="0"/>
        <w:adjustRightInd w:val="0"/>
        <w:jc w:val="both"/>
        <w:rPr>
          <w:b/>
          <w:bCs/>
          <w:sz w:val="27"/>
          <w:szCs w:val="27"/>
          <w:lang w:val="uk-UA"/>
        </w:rPr>
      </w:pPr>
      <w:r w:rsidRPr="00E35A23">
        <w:rPr>
          <w:b/>
          <w:bCs/>
          <w:sz w:val="27"/>
          <w:szCs w:val="27"/>
          <w:lang w:val="uk-UA"/>
        </w:rPr>
        <w:t>Начальник Лисичанської</w:t>
      </w:r>
      <w:r w:rsidR="000726E9" w:rsidRPr="00E35A23">
        <w:rPr>
          <w:b/>
          <w:sz w:val="27"/>
          <w:szCs w:val="27"/>
          <w:lang w:val="uk-UA"/>
        </w:rPr>
        <w:t xml:space="preserve"> міської</w:t>
      </w:r>
    </w:p>
    <w:p w:rsidR="00B72E1D" w:rsidRPr="00E35A23" w:rsidRDefault="000726E9" w:rsidP="000443C4">
      <w:pPr>
        <w:widowControl w:val="0"/>
        <w:autoSpaceDE w:val="0"/>
        <w:autoSpaceDN w:val="0"/>
        <w:adjustRightInd w:val="0"/>
        <w:jc w:val="both"/>
        <w:rPr>
          <w:b/>
          <w:bCs/>
          <w:sz w:val="27"/>
          <w:szCs w:val="27"/>
          <w:lang w:val="uk-UA"/>
        </w:rPr>
      </w:pPr>
      <w:r w:rsidRPr="00E35A23">
        <w:rPr>
          <w:b/>
          <w:bCs/>
          <w:sz w:val="27"/>
          <w:szCs w:val="27"/>
          <w:lang w:val="uk-UA"/>
        </w:rPr>
        <w:t>військової адміністрації</w:t>
      </w:r>
      <w:r w:rsidRPr="00E35A23">
        <w:rPr>
          <w:b/>
          <w:bCs/>
          <w:sz w:val="27"/>
          <w:szCs w:val="27"/>
          <w:lang w:val="uk-UA"/>
        </w:rPr>
        <w:tab/>
      </w:r>
      <w:r w:rsidRPr="00E35A23">
        <w:rPr>
          <w:b/>
          <w:bCs/>
          <w:sz w:val="27"/>
          <w:szCs w:val="27"/>
          <w:lang w:val="uk-UA"/>
        </w:rPr>
        <w:tab/>
      </w:r>
      <w:r w:rsidRPr="00E35A23">
        <w:rPr>
          <w:b/>
          <w:bCs/>
          <w:sz w:val="27"/>
          <w:szCs w:val="27"/>
          <w:lang w:val="uk-UA"/>
        </w:rPr>
        <w:tab/>
      </w:r>
      <w:r w:rsidR="000443C4" w:rsidRPr="00E35A23">
        <w:rPr>
          <w:b/>
          <w:bCs/>
          <w:sz w:val="27"/>
          <w:szCs w:val="27"/>
          <w:lang w:val="uk-UA"/>
        </w:rPr>
        <w:tab/>
      </w:r>
      <w:r w:rsidR="000443C4" w:rsidRPr="00E35A23">
        <w:rPr>
          <w:b/>
          <w:bCs/>
          <w:sz w:val="27"/>
          <w:szCs w:val="27"/>
          <w:lang w:val="uk-UA"/>
        </w:rPr>
        <w:tab/>
      </w:r>
      <w:r w:rsidR="000443C4" w:rsidRPr="00E35A23">
        <w:rPr>
          <w:b/>
          <w:bCs/>
          <w:sz w:val="27"/>
          <w:szCs w:val="27"/>
          <w:lang w:val="uk-UA"/>
        </w:rPr>
        <w:tab/>
        <w:t xml:space="preserve">   Валерій </w:t>
      </w:r>
      <w:r w:rsidRPr="00E35A23">
        <w:rPr>
          <w:b/>
          <w:bCs/>
          <w:sz w:val="27"/>
          <w:szCs w:val="27"/>
          <w:lang w:val="uk-UA"/>
        </w:rPr>
        <w:t>ШИБІКО</w:t>
      </w:r>
    </w:p>
    <w:p w:rsidR="00BB27C7" w:rsidRPr="000443C4" w:rsidRDefault="00BB27C7">
      <w:pPr>
        <w:spacing w:after="160" w:line="259" w:lineRule="auto"/>
        <w:rPr>
          <w:b/>
          <w:sz w:val="28"/>
          <w:szCs w:val="28"/>
          <w:lang w:val="uk-UA"/>
        </w:rPr>
      </w:pPr>
      <w:r w:rsidRPr="000443C4">
        <w:rPr>
          <w:b/>
          <w:sz w:val="28"/>
          <w:szCs w:val="28"/>
          <w:lang w:val="uk-UA"/>
        </w:rPr>
        <w:br w:type="page"/>
      </w:r>
    </w:p>
    <w:p w:rsidR="00E435A5" w:rsidRPr="000443C4" w:rsidRDefault="00E435A5" w:rsidP="005C1230">
      <w:pPr>
        <w:rPr>
          <w:b/>
          <w:sz w:val="28"/>
          <w:szCs w:val="28"/>
          <w:lang w:val="uk-UA"/>
        </w:rPr>
        <w:sectPr w:rsidR="00E435A5" w:rsidRPr="000443C4" w:rsidSect="00E35A23">
          <w:headerReference w:type="default" r:id="rId9"/>
          <w:pgSz w:w="11906" w:h="16838"/>
          <w:pgMar w:top="284" w:right="567" w:bottom="567" w:left="1701" w:header="709" w:footer="709" w:gutter="0"/>
          <w:cols w:space="708"/>
          <w:titlePg/>
          <w:docGrid w:linePitch="360"/>
        </w:sectPr>
      </w:pPr>
    </w:p>
    <w:p w:rsidR="00E83E71" w:rsidRPr="006F1906" w:rsidRDefault="00E83E71" w:rsidP="006F1906">
      <w:pPr>
        <w:ind w:firstLine="5387"/>
        <w:rPr>
          <w:sz w:val="26"/>
          <w:szCs w:val="26"/>
          <w:lang w:val="uk-UA" w:eastAsia="uk-UA"/>
        </w:rPr>
      </w:pPr>
      <w:r w:rsidRPr="006F1906">
        <w:rPr>
          <w:sz w:val="26"/>
          <w:szCs w:val="26"/>
          <w:lang w:val="uk-UA" w:eastAsia="uk-UA"/>
        </w:rPr>
        <w:lastRenderedPageBreak/>
        <w:t xml:space="preserve">Додаток </w:t>
      </w:r>
      <w:r w:rsidR="003D78FC" w:rsidRPr="006F1906">
        <w:rPr>
          <w:sz w:val="26"/>
          <w:szCs w:val="26"/>
          <w:lang w:val="uk-UA" w:eastAsia="uk-UA"/>
        </w:rPr>
        <w:t>1</w:t>
      </w:r>
    </w:p>
    <w:p w:rsidR="003D78FC" w:rsidRPr="006F1906" w:rsidRDefault="003D78FC" w:rsidP="006F1906">
      <w:pPr>
        <w:ind w:firstLine="5387"/>
        <w:rPr>
          <w:rFonts w:cs="Arial"/>
          <w:sz w:val="26"/>
          <w:szCs w:val="26"/>
          <w:lang w:val="uk-UA"/>
        </w:rPr>
      </w:pPr>
      <w:r w:rsidRPr="006F1906">
        <w:rPr>
          <w:rFonts w:cs="Arial"/>
          <w:sz w:val="26"/>
          <w:szCs w:val="26"/>
          <w:lang w:val="uk-UA"/>
        </w:rPr>
        <w:t>до Міської цільової програми</w:t>
      </w:r>
    </w:p>
    <w:p w:rsidR="003D78FC" w:rsidRPr="006F1906" w:rsidRDefault="003933B8" w:rsidP="006F1906">
      <w:pPr>
        <w:ind w:firstLine="5387"/>
        <w:rPr>
          <w:rFonts w:cs="Arial"/>
          <w:sz w:val="26"/>
          <w:szCs w:val="26"/>
          <w:lang w:val="uk-UA"/>
        </w:rPr>
      </w:pPr>
      <w:r w:rsidRPr="006F1906">
        <w:rPr>
          <w:rFonts w:cs="Arial"/>
          <w:sz w:val="26"/>
          <w:szCs w:val="26"/>
          <w:lang w:val="uk-UA"/>
        </w:rPr>
        <w:t>забезпечення функціонування</w:t>
      </w:r>
    </w:p>
    <w:p w:rsidR="003D78FC" w:rsidRPr="006F1906" w:rsidRDefault="003D78FC" w:rsidP="006F1906">
      <w:pPr>
        <w:ind w:firstLine="5387"/>
        <w:rPr>
          <w:rFonts w:cs="Arial"/>
          <w:sz w:val="26"/>
          <w:szCs w:val="26"/>
          <w:lang w:val="uk-UA"/>
        </w:rPr>
      </w:pPr>
      <w:r w:rsidRPr="006F1906">
        <w:rPr>
          <w:rFonts w:cs="Arial"/>
          <w:sz w:val="26"/>
          <w:szCs w:val="26"/>
          <w:lang w:val="uk-UA"/>
        </w:rPr>
        <w:t xml:space="preserve">комунальних підприємств </w:t>
      </w:r>
      <w:proofErr w:type="spellStart"/>
      <w:r w:rsidRPr="006F1906">
        <w:rPr>
          <w:rFonts w:cs="Arial"/>
          <w:sz w:val="26"/>
          <w:szCs w:val="26"/>
          <w:lang w:val="uk-UA"/>
        </w:rPr>
        <w:t>житлово-</w:t>
      </w:r>
      <w:proofErr w:type="spellEnd"/>
    </w:p>
    <w:p w:rsidR="003933B8" w:rsidRPr="006F1906" w:rsidRDefault="003933B8" w:rsidP="006F1906">
      <w:pPr>
        <w:ind w:firstLine="5387"/>
        <w:rPr>
          <w:rFonts w:cs="Arial"/>
          <w:sz w:val="26"/>
          <w:szCs w:val="26"/>
          <w:lang w:val="uk-UA"/>
        </w:rPr>
      </w:pPr>
      <w:r w:rsidRPr="006F1906">
        <w:rPr>
          <w:rFonts w:cs="Arial"/>
          <w:sz w:val="26"/>
          <w:szCs w:val="26"/>
          <w:lang w:val="uk-UA"/>
        </w:rPr>
        <w:t>комунальної галузі Лисичанської</w:t>
      </w:r>
    </w:p>
    <w:p w:rsidR="003933B8" w:rsidRPr="006F1906" w:rsidRDefault="003D78FC" w:rsidP="006F1906">
      <w:pPr>
        <w:ind w:firstLine="5387"/>
        <w:rPr>
          <w:rFonts w:cs="Arial"/>
          <w:sz w:val="26"/>
          <w:szCs w:val="26"/>
          <w:lang w:val="uk-UA"/>
        </w:rPr>
      </w:pPr>
      <w:r w:rsidRPr="006F1906">
        <w:rPr>
          <w:rFonts w:cs="Arial"/>
          <w:sz w:val="26"/>
          <w:szCs w:val="26"/>
          <w:lang w:val="uk-UA"/>
        </w:rPr>
        <w:t>міської</w:t>
      </w:r>
      <w:r w:rsidR="003933B8" w:rsidRPr="006F1906">
        <w:rPr>
          <w:rFonts w:cs="Arial"/>
          <w:sz w:val="26"/>
          <w:szCs w:val="26"/>
          <w:lang w:val="uk-UA"/>
        </w:rPr>
        <w:t xml:space="preserve"> територіальної громади</w:t>
      </w:r>
    </w:p>
    <w:p w:rsidR="003D78FC" w:rsidRPr="006F1906" w:rsidRDefault="003D78FC" w:rsidP="006F1906">
      <w:pPr>
        <w:ind w:firstLine="5387"/>
        <w:rPr>
          <w:rFonts w:cs="Arial"/>
          <w:sz w:val="26"/>
          <w:szCs w:val="26"/>
          <w:lang w:val="uk-UA"/>
        </w:rPr>
      </w:pPr>
      <w:r w:rsidRPr="006F1906">
        <w:rPr>
          <w:rFonts w:cs="Arial"/>
          <w:sz w:val="26"/>
          <w:szCs w:val="26"/>
          <w:lang w:val="uk-UA"/>
        </w:rPr>
        <w:t>на 2024 рік (розділ 7)</w:t>
      </w:r>
    </w:p>
    <w:p w:rsidR="00E83E71" w:rsidRPr="006F1906" w:rsidRDefault="003D78FC" w:rsidP="006F1906">
      <w:pPr>
        <w:spacing w:before="120"/>
        <w:ind w:firstLine="5387"/>
        <w:rPr>
          <w:sz w:val="26"/>
          <w:szCs w:val="26"/>
          <w:lang w:val="uk-UA" w:eastAsia="uk-UA"/>
        </w:rPr>
      </w:pPr>
      <w:r w:rsidRPr="006F1906">
        <w:rPr>
          <w:sz w:val="26"/>
          <w:szCs w:val="26"/>
          <w:lang w:val="uk-UA" w:eastAsia="uk-UA"/>
        </w:rPr>
        <w:t xml:space="preserve">(у редакції </w:t>
      </w:r>
      <w:r w:rsidR="00E83E71" w:rsidRPr="006F1906">
        <w:rPr>
          <w:sz w:val="26"/>
          <w:szCs w:val="26"/>
          <w:lang w:val="uk-UA" w:eastAsia="uk-UA"/>
        </w:rPr>
        <w:t>розпорядження начальника</w:t>
      </w:r>
    </w:p>
    <w:p w:rsidR="003933B8" w:rsidRPr="006F1906" w:rsidRDefault="00E83E71" w:rsidP="006F1906">
      <w:pPr>
        <w:ind w:firstLine="5387"/>
        <w:rPr>
          <w:sz w:val="26"/>
          <w:szCs w:val="26"/>
          <w:lang w:val="uk-UA" w:eastAsia="uk-UA"/>
        </w:rPr>
      </w:pPr>
      <w:r w:rsidRPr="006F1906">
        <w:rPr>
          <w:sz w:val="26"/>
          <w:szCs w:val="26"/>
          <w:lang w:val="uk-UA" w:eastAsia="uk-UA"/>
        </w:rPr>
        <w:t>міської</w:t>
      </w:r>
      <w:r w:rsidR="003D78FC" w:rsidRPr="006F1906">
        <w:rPr>
          <w:sz w:val="26"/>
          <w:szCs w:val="26"/>
          <w:lang w:val="uk-UA" w:eastAsia="uk-UA"/>
        </w:rPr>
        <w:t xml:space="preserve"> </w:t>
      </w:r>
      <w:r w:rsidRPr="006F1906">
        <w:rPr>
          <w:sz w:val="26"/>
          <w:szCs w:val="26"/>
          <w:lang w:val="uk-UA" w:eastAsia="uk-UA"/>
        </w:rPr>
        <w:t xml:space="preserve">військової </w:t>
      </w:r>
      <w:r w:rsidR="003933B8" w:rsidRPr="006F1906">
        <w:rPr>
          <w:sz w:val="26"/>
          <w:szCs w:val="26"/>
          <w:lang w:val="uk-UA" w:eastAsia="uk-UA"/>
        </w:rPr>
        <w:t>адміністрації</w:t>
      </w:r>
    </w:p>
    <w:p w:rsidR="00E83E71" w:rsidRPr="006F1906" w:rsidRDefault="00E83E71" w:rsidP="006F1906">
      <w:pPr>
        <w:ind w:firstLine="5387"/>
        <w:rPr>
          <w:sz w:val="26"/>
          <w:szCs w:val="26"/>
          <w:lang w:val="uk-UA" w:eastAsia="uk-UA"/>
        </w:rPr>
      </w:pPr>
      <w:r w:rsidRPr="006F1906">
        <w:rPr>
          <w:sz w:val="26"/>
          <w:szCs w:val="26"/>
          <w:lang w:val="uk-UA" w:eastAsia="uk-UA"/>
        </w:rPr>
        <w:t>від</w:t>
      </w:r>
      <w:r w:rsidR="003D78FC" w:rsidRPr="006F1906">
        <w:rPr>
          <w:sz w:val="26"/>
          <w:szCs w:val="26"/>
          <w:lang w:val="uk-UA" w:eastAsia="uk-UA"/>
        </w:rPr>
        <w:t xml:space="preserve"> </w:t>
      </w:r>
      <w:r w:rsidR="005E4842">
        <w:rPr>
          <w:sz w:val="26"/>
          <w:szCs w:val="26"/>
          <w:lang w:val="uk-UA" w:eastAsia="uk-UA"/>
        </w:rPr>
        <w:t>07.06.</w:t>
      </w:r>
      <w:r w:rsidRPr="006F1906">
        <w:rPr>
          <w:sz w:val="26"/>
          <w:szCs w:val="26"/>
          <w:lang w:val="uk-UA" w:eastAsia="uk-UA"/>
        </w:rPr>
        <w:t>202</w:t>
      </w:r>
      <w:r w:rsidR="003D78FC" w:rsidRPr="006F1906">
        <w:rPr>
          <w:sz w:val="26"/>
          <w:szCs w:val="26"/>
          <w:lang w:val="uk-UA" w:eastAsia="uk-UA"/>
        </w:rPr>
        <w:t>4</w:t>
      </w:r>
      <w:r w:rsidRPr="006F1906">
        <w:rPr>
          <w:sz w:val="26"/>
          <w:szCs w:val="26"/>
          <w:lang w:val="uk-UA" w:eastAsia="uk-UA"/>
        </w:rPr>
        <w:t xml:space="preserve"> №</w:t>
      </w:r>
      <w:r w:rsidR="005E4842">
        <w:rPr>
          <w:sz w:val="26"/>
          <w:szCs w:val="26"/>
          <w:lang w:val="uk-UA" w:eastAsia="uk-UA"/>
        </w:rPr>
        <w:t>375</w:t>
      </w:r>
      <w:bookmarkStart w:id="0" w:name="_GoBack"/>
      <w:bookmarkEnd w:id="0"/>
      <w:r w:rsidR="003D78FC" w:rsidRPr="006F1906">
        <w:rPr>
          <w:sz w:val="26"/>
          <w:szCs w:val="26"/>
          <w:lang w:val="uk-UA" w:eastAsia="uk-UA"/>
        </w:rPr>
        <w:t>)</w:t>
      </w:r>
    </w:p>
    <w:p w:rsidR="00E83E71" w:rsidRPr="003933B8" w:rsidRDefault="00E83E71" w:rsidP="003933B8">
      <w:pPr>
        <w:jc w:val="center"/>
        <w:rPr>
          <w:sz w:val="24"/>
          <w:szCs w:val="24"/>
          <w:lang w:val="uk-UA"/>
        </w:rPr>
      </w:pPr>
    </w:p>
    <w:p w:rsidR="003933B8" w:rsidRPr="003933B8" w:rsidRDefault="003933B8" w:rsidP="003933B8">
      <w:pPr>
        <w:jc w:val="center"/>
        <w:rPr>
          <w:sz w:val="24"/>
          <w:szCs w:val="24"/>
          <w:lang w:val="uk-UA"/>
        </w:rPr>
      </w:pPr>
    </w:p>
    <w:p w:rsidR="003D78FC" w:rsidRPr="006F1906" w:rsidRDefault="003D78FC" w:rsidP="00E83E71">
      <w:pPr>
        <w:jc w:val="center"/>
        <w:rPr>
          <w:b/>
          <w:sz w:val="26"/>
          <w:szCs w:val="26"/>
          <w:lang w:val="uk-UA"/>
        </w:rPr>
      </w:pPr>
      <w:r w:rsidRPr="006F1906">
        <w:rPr>
          <w:b/>
          <w:sz w:val="26"/>
          <w:szCs w:val="26"/>
          <w:lang w:val="uk-UA"/>
        </w:rPr>
        <w:t>Перелік завдань і заходів</w:t>
      </w:r>
    </w:p>
    <w:p w:rsidR="003D78FC" w:rsidRPr="006F1906" w:rsidRDefault="003D78FC" w:rsidP="00E83E71">
      <w:pPr>
        <w:jc w:val="center"/>
        <w:rPr>
          <w:b/>
          <w:sz w:val="26"/>
          <w:szCs w:val="26"/>
          <w:lang w:val="uk-UA"/>
        </w:rPr>
      </w:pPr>
      <w:r w:rsidRPr="006F1906">
        <w:rPr>
          <w:b/>
          <w:sz w:val="26"/>
          <w:szCs w:val="26"/>
          <w:lang w:val="uk-UA"/>
        </w:rPr>
        <w:t>Міської цільової прогр</w:t>
      </w:r>
      <w:r w:rsidR="003933B8" w:rsidRPr="006F1906">
        <w:rPr>
          <w:b/>
          <w:sz w:val="26"/>
          <w:szCs w:val="26"/>
          <w:lang w:val="uk-UA"/>
        </w:rPr>
        <w:t>ами забезпечення функціонування</w:t>
      </w:r>
    </w:p>
    <w:p w:rsidR="003D78FC" w:rsidRPr="006F1906" w:rsidRDefault="003D78FC" w:rsidP="00E83E71">
      <w:pPr>
        <w:jc w:val="center"/>
        <w:rPr>
          <w:b/>
          <w:sz w:val="26"/>
          <w:szCs w:val="26"/>
          <w:lang w:val="uk-UA"/>
        </w:rPr>
      </w:pPr>
      <w:r w:rsidRPr="006F1906">
        <w:rPr>
          <w:b/>
          <w:sz w:val="26"/>
          <w:szCs w:val="26"/>
          <w:lang w:val="uk-UA"/>
        </w:rPr>
        <w:t>комунальних підприє</w:t>
      </w:r>
      <w:r w:rsidR="003933B8" w:rsidRPr="006F1906">
        <w:rPr>
          <w:b/>
          <w:sz w:val="26"/>
          <w:szCs w:val="26"/>
          <w:lang w:val="uk-UA"/>
        </w:rPr>
        <w:t>мств житлово-комунальної галузі</w:t>
      </w:r>
    </w:p>
    <w:p w:rsidR="003D78FC" w:rsidRPr="006F1906" w:rsidRDefault="003D78FC" w:rsidP="00E83E71">
      <w:pPr>
        <w:jc w:val="center"/>
        <w:rPr>
          <w:b/>
          <w:sz w:val="26"/>
          <w:szCs w:val="26"/>
          <w:lang w:val="uk-UA"/>
        </w:rPr>
      </w:pPr>
      <w:r w:rsidRPr="006F1906">
        <w:rPr>
          <w:b/>
          <w:sz w:val="26"/>
          <w:szCs w:val="26"/>
          <w:lang w:val="uk-UA"/>
        </w:rPr>
        <w:t>Лисичанської міської територіальної громади на 2024 рік</w:t>
      </w:r>
    </w:p>
    <w:p w:rsidR="00E83E71" w:rsidRPr="003933B8" w:rsidRDefault="00E83E71" w:rsidP="003933B8">
      <w:pPr>
        <w:jc w:val="center"/>
        <w:rPr>
          <w:sz w:val="24"/>
          <w:szCs w:val="24"/>
          <w:lang w:val="uk-UA"/>
        </w:rPr>
      </w:pPr>
    </w:p>
    <w:bookmarkStart w:id="1" w:name="_MON_1779024673"/>
    <w:bookmarkEnd w:id="1"/>
    <w:p w:rsidR="00E83E71" w:rsidRDefault="00F72A85" w:rsidP="003933B8">
      <w:pPr>
        <w:ind w:hanging="567"/>
        <w:jc w:val="center"/>
        <w:rPr>
          <w:sz w:val="28"/>
          <w:szCs w:val="28"/>
          <w:lang w:val="uk-UA"/>
        </w:rPr>
      </w:pPr>
      <w:r w:rsidRPr="000443C4">
        <w:rPr>
          <w:sz w:val="28"/>
          <w:szCs w:val="28"/>
          <w:lang w:val="uk-UA"/>
        </w:rPr>
        <w:object w:dxaOrig="11053" w:dyaOrig="8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418.5pt" o:ole="">
            <v:imagedata r:id="rId10" o:title=""/>
          </v:shape>
          <o:OLEObject Type="Embed" ProgID="Excel.Sheet.12" ShapeID="_x0000_i1025" DrawAspect="Content" ObjectID="_1780389471" r:id="rId11"/>
        </w:object>
      </w:r>
    </w:p>
    <w:p w:rsidR="00E83E71" w:rsidRDefault="00E83E71" w:rsidP="003933B8">
      <w:pPr>
        <w:jc w:val="center"/>
        <w:rPr>
          <w:sz w:val="24"/>
          <w:szCs w:val="24"/>
          <w:lang w:val="uk-UA"/>
        </w:rPr>
      </w:pPr>
    </w:p>
    <w:p w:rsidR="003933B8" w:rsidRDefault="003933B8" w:rsidP="003933B8">
      <w:pPr>
        <w:jc w:val="center"/>
        <w:rPr>
          <w:sz w:val="24"/>
          <w:szCs w:val="24"/>
          <w:lang w:val="uk-UA"/>
        </w:rPr>
      </w:pPr>
    </w:p>
    <w:p w:rsidR="00397F4A" w:rsidRPr="006F1906" w:rsidRDefault="00E83E71" w:rsidP="002F559F">
      <w:pPr>
        <w:ind w:right="-284"/>
        <w:jc w:val="both"/>
        <w:rPr>
          <w:b/>
          <w:bCs/>
          <w:sz w:val="26"/>
          <w:szCs w:val="26"/>
          <w:lang w:val="uk-UA"/>
        </w:rPr>
      </w:pPr>
      <w:r w:rsidRPr="006F1906">
        <w:rPr>
          <w:b/>
          <w:bCs/>
          <w:sz w:val="26"/>
          <w:szCs w:val="26"/>
          <w:lang w:val="uk-UA"/>
        </w:rPr>
        <w:t>Начальник управління</w:t>
      </w:r>
    </w:p>
    <w:p w:rsidR="00BB27C7" w:rsidRPr="003E6EFC" w:rsidRDefault="00397F4A" w:rsidP="006F1906">
      <w:pPr>
        <w:ind w:right="-284"/>
        <w:jc w:val="both"/>
        <w:rPr>
          <w:sz w:val="28"/>
          <w:szCs w:val="28"/>
          <w:lang w:val="uk-UA"/>
        </w:rPr>
      </w:pPr>
      <w:r w:rsidRPr="006F1906">
        <w:rPr>
          <w:b/>
          <w:bCs/>
          <w:sz w:val="26"/>
          <w:szCs w:val="26"/>
          <w:lang w:val="uk-UA"/>
        </w:rPr>
        <w:t>житлово-комунального господарства</w:t>
      </w:r>
      <w:r w:rsidRPr="006F1906">
        <w:rPr>
          <w:b/>
          <w:bCs/>
          <w:sz w:val="26"/>
          <w:szCs w:val="26"/>
          <w:lang w:val="uk-UA"/>
        </w:rPr>
        <w:tab/>
      </w:r>
      <w:r w:rsidRPr="006F1906">
        <w:rPr>
          <w:b/>
          <w:bCs/>
          <w:sz w:val="26"/>
          <w:szCs w:val="26"/>
          <w:lang w:val="uk-UA"/>
        </w:rPr>
        <w:tab/>
      </w:r>
      <w:r w:rsidRPr="006F1906">
        <w:rPr>
          <w:b/>
          <w:bCs/>
          <w:sz w:val="26"/>
          <w:szCs w:val="26"/>
          <w:lang w:val="uk-UA"/>
        </w:rPr>
        <w:tab/>
      </w:r>
      <w:r w:rsidR="003933B8" w:rsidRPr="006F1906">
        <w:rPr>
          <w:b/>
          <w:bCs/>
          <w:sz w:val="26"/>
          <w:szCs w:val="26"/>
          <w:lang w:val="uk-UA"/>
        </w:rPr>
        <w:tab/>
      </w:r>
      <w:r w:rsidRPr="006F1906">
        <w:rPr>
          <w:b/>
          <w:bCs/>
          <w:sz w:val="26"/>
          <w:szCs w:val="26"/>
          <w:lang w:val="uk-UA"/>
        </w:rPr>
        <w:tab/>
      </w:r>
      <w:r w:rsidR="003E6EFC">
        <w:rPr>
          <w:b/>
          <w:bCs/>
          <w:sz w:val="26"/>
          <w:szCs w:val="26"/>
          <w:lang w:val="uk-UA"/>
        </w:rPr>
        <w:t>Олег ГОЛУБ</w:t>
      </w:r>
    </w:p>
    <w:sectPr w:rsidR="00BB27C7" w:rsidRPr="003E6EFC" w:rsidSect="003E6EFC">
      <w:pgSz w:w="11906" w:h="16838"/>
      <w:pgMar w:top="851" w:right="567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567" w:rsidRDefault="003B3567" w:rsidP="005B6216">
      <w:r>
        <w:separator/>
      </w:r>
    </w:p>
  </w:endnote>
  <w:endnote w:type="continuationSeparator" w:id="0">
    <w:p w:rsidR="003B3567" w:rsidRDefault="003B3567" w:rsidP="005B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567" w:rsidRDefault="003B3567" w:rsidP="005B6216">
      <w:r>
        <w:separator/>
      </w:r>
    </w:p>
  </w:footnote>
  <w:footnote w:type="continuationSeparator" w:id="0">
    <w:p w:rsidR="003B3567" w:rsidRDefault="003B3567" w:rsidP="005B6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2884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B6216" w:rsidRPr="005B6216" w:rsidRDefault="005B6216" w:rsidP="005B6216">
        <w:pPr>
          <w:pStyle w:val="af2"/>
          <w:tabs>
            <w:tab w:val="clear" w:pos="4677"/>
          </w:tabs>
          <w:jc w:val="center"/>
          <w:rPr>
            <w:sz w:val="24"/>
            <w:szCs w:val="24"/>
          </w:rPr>
        </w:pPr>
        <w:r w:rsidRPr="005B6216">
          <w:rPr>
            <w:sz w:val="24"/>
            <w:szCs w:val="24"/>
          </w:rPr>
          <w:fldChar w:fldCharType="begin"/>
        </w:r>
        <w:r w:rsidRPr="005B6216">
          <w:rPr>
            <w:sz w:val="24"/>
            <w:szCs w:val="24"/>
          </w:rPr>
          <w:instrText xml:space="preserve"> PAGE   \* MERGEFORMAT </w:instrText>
        </w:r>
        <w:r w:rsidRPr="005B6216">
          <w:rPr>
            <w:sz w:val="24"/>
            <w:szCs w:val="24"/>
          </w:rPr>
          <w:fldChar w:fldCharType="separate"/>
        </w:r>
        <w:r w:rsidR="005E4842">
          <w:rPr>
            <w:noProof/>
            <w:sz w:val="24"/>
            <w:szCs w:val="24"/>
          </w:rPr>
          <w:t>2</w:t>
        </w:r>
        <w:r w:rsidRPr="005B6216">
          <w:rPr>
            <w:sz w:val="24"/>
            <w:szCs w:val="24"/>
          </w:rPr>
          <w:fldChar w:fldCharType="end"/>
        </w:r>
      </w:p>
    </w:sdtContent>
  </w:sdt>
  <w:p w:rsidR="005B6216" w:rsidRPr="005B6216" w:rsidRDefault="005B6216" w:rsidP="005B6216">
    <w:pPr>
      <w:pStyle w:val="af2"/>
      <w:tabs>
        <w:tab w:val="clear" w:pos="4677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62C"/>
    <w:multiLevelType w:val="multilevel"/>
    <w:tmpl w:val="8B7CAA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2426B59"/>
    <w:multiLevelType w:val="hybridMultilevel"/>
    <w:tmpl w:val="2B0A7646"/>
    <w:lvl w:ilvl="0" w:tplc="AD367EE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FC84A6C"/>
    <w:multiLevelType w:val="hybridMultilevel"/>
    <w:tmpl w:val="2EE0C218"/>
    <w:lvl w:ilvl="0" w:tplc="0EF643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9E0346"/>
    <w:multiLevelType w:val="hybridMultilevel"/>
    <w:tmpl w:val="182C9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107A0"/>
    <w:multiLevelType w:val="hybridMultilevel"/>
    <w:tmpl w:val="4A786BD8"/>
    <w:lvl w:ilvl="0" w:tplc="393034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C46EE"/>
    <w:multiLevelType w:val="hybridMultilevel"/>
    <w:tmpl w:val="3AB2072E"/>
    <w:lvl w:ilvl="0" w:tplc="07B03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D623C5"/>
    <w:multiLevelType w:val="hybridMultilevel"/>
    <w:tmpl w:val="4AD2D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AB"/>
    <w:rsid w:val="00001A4A"/>
    <w:rsid w:val="00013788"/>
    <w:rsid w:val="00040B72"/>
    <w:rsid w:val="000443C4"/>
    <w:rsid w:val="00050EC1"/>
    <w:rsid w:val="0005473C"/>
    <w:rsid w:val="000726E9"/>
    <w:rsid w:val="000736BE"/>
    <w:rsid w:val="00073CC3"/>
    <w:rsid w:val="000818DD"/>
    <w:rsid w:val="00091EED"/>
    <w:rsid w:val="000B0C08"/>
    <w:rsid w:val="000E353A"/>
    <w:rsid w:val="000E51E6"/>
    <w:rsid w:val="000F0AFD"/>
    <w:rsid w:val="000F449C"/>
    <w:rsid w:val="000F7E23"/>
    <w:rsid w:val="00125E51"/>
    <w:rsid w:val="00132A14"/>
    <w:rsid w:val="001331D1"/>
    <w:rsid w:val="001335B6"/>
    <w:rsid w:val="00160F1B"/>
    <w:rsid w:val="00163ABD"/>
    <w:rsid w:val="00166891"/>
    <w:rsid w:val="00173F18"/>
    <w:rsid w:val="00197E41"/>
    <w:rsid w:val="001B7E4E"/>
    <w:rsid w:val="001C3637"/>
    <w:rsid w:val="001D4355"/>
    <w:rsid w:val="001D5FF0"/>
    <w:rsid w:val="001E4965"/>
    <w:rsid w:val="001F10CB"/>
    <w:rsid w:val="0020273C"/>
    <w:rsid w:val="00221E60"/>
    <w:rsid w:val="0023506D"/>
    <w:rsid w:val="00236049"/>
    <w:rsid w:val="002418AE"/>
    <w:rsid w:val="00275000"/>
    <w:rsid w:val="00283571"/>
    <w:rsid w:val="002A029B"/>
    <w:rsid w:val="002C01FB"/>
    <w:rsid w:val="002D4245"/>
    <w:rsid w:val="002F31AA"/>
    <w:rsid w:val="002F559F"/>
    <w:rsid w:val="0030271D"/>
    <w:rsid w:val="003444EB"/>
    <w:rsid w:val="00360D8E"/>
    <w:rsid w:val="00364B88"/>
    <w:rsid w:val="003933B8"/>
    <w:rsid w:val="00397F4A"/>
    <w:rsid w:val="003B3567"/>
    <w:rsid w:val="003C395C"/>
    <w:rsid w:val="003D78FC"/>
    <w:rsid w:val="003E6EFC"/>
    <w:rsid w:val="003F6A22"/>
    <w:rsid w:val="004002EE"/>
    <w:rsid w:val="004045B6"/>
    <w:rsid w:val="00420283"/>
    <w:rsid w:val="00430B2B"/>
    <w:rsid w:val="004533F0"/>
    <w:rsid w:val="00470B33"/>
    <w:rsid w:val="00486E7F"/>
    <w:rsid w:val="00491310"/>
    <w:rsid w:val="004A48B5"/>
    <w:rsid w:val="004A56BD"/>
    <w:rsid w:val="004A5D16"/>
    <w:rsid w:val="004B6387"/>
    <w:rsid w:val="004C3846"/>
    <w:rsid w:val="004D26AE"/>
    <w:rsid w:val="004D5DD3"/>
    <w:rsid w:val="004F705A"/>
    <w:rsid w:val="00504D9E"/>
    <w:rsid w:val="005108DB"/>
    <w:rsid w:val="00573932"/>
    <w:rsid w:val="005B5899"/>
    <w:rsid w:val="005B6216"/>
    <w:rsid w:val="005C1230"/>
    <w:rsid w:val="005C3FC7"/>
    <w:rsid w:val="005E44F3"/>
    <w:rsid w:val="005E4842"/>
    <w:rsid w:val="005E4B5A"/>
    <w:rsid w:val="00604116"/>
    <w:rsid w:val="00604F6D"/>
    <w:rsid w:val="006121A1"/>
    <w:rsid w:val="006267FA"/>
    <w:rsid w:val="00634C32"/>
    <w:rsid w:val="00642F49"/>
    <w:rsid w:val="00657409"/>
    <w:rsid w:val="006616C9"/>
    <w:rsid w:val="0066648E"/>
    <w:rsid w:val="006777F2"/>
    <w:rsid w:val="00677B00"/>
    <w:rsid w:val="006B1D10"/>
    <w:rsid w:val="006B7070"/>
    <w:rsid w:val="006F1906"/>
    <w:rsid w:val="00725092"/>
    <w:rsid w:val="00764244"/>
    <w:rsid w:val="007842AB"/>
    <w:rsid w:val="00797527"/>
    <w:rsid w:val="007E7196"/>
    <w:rsid w:val="007F292F"/>
    <w:rsid w:val="00804FE4"/>
    <w:rsid w:val="008153DD"/>
    <w:rsid w:val="00834FC4"/>
    <w:rsid w:val="008624C7"/>
    <w:rsid w:val="008957FB"/>
    <w:rsid w:val="008B510E"/>
    <w:rsid w:val="008C1AA7"/>
    <w:rsid w:val="008D7D0B"/>
    <w:rsid w:val="008E7253"/>
    <w:rsid w:val="00915A93"/>
    <w:rsid w:val="0096181E"/>
    <w:rsid w:val="00983907"/>
    <w:rsid w:val="009939E3"/>
    <w:rsid w:val="009A5DF8"/>
    <w:rsid w:val="009A5FC9"/>
    <w:rsid w:val="009C394B"/>
    <w:rsid w:val="009E4785"/>
    <w:rsid w:val="009E746C"/>
    <w:rsid w:val="009F286C"/>
    <w:rsid w:val="00A1220E"/>
    <w:rsid w:val="00A32255"/>
    <w:rsid w:val="00A32E67"/>
    <w:rsid w:val="00A333FF"/>
    <w:rsid w:val="00A479AA"/>
    <w:rsid w:val="00A63924"/>
    <w:rsid w:val="00A80256"/>
    <w:rsid w:val="00A90621"/>
    <w:rsid w:val="00AE09E2"/>
    <w:rsid w:val="00AE0DA9"/>
    <w:rsid w:val="00B13D0D"/>
    <w:rsid w:val="00B15291"/>
    <w:rsid w:val="00B23BA9"/>
    <w:rsid w:val="00B3485E"/>
    <w:rsid w:val="00B458CB"/>
    <w:rsid w:val="00B72E1D"/>
    <w:rsid w:val="00B87F29"/>
    <w:rsid w:val="00B9734E"/>
    <w:rsid w:val="00BA2264"/>
    <w:rsid w:val="00BB27C7"/>
    <w:rsid w:val="00BB4F66"/>
    <w:rsid w:val="00BF739C"/>
    <w:rsid w:val="00C013C7"/>
    <w:rsid w:val="00C63EE4"/>
    <w:rsid w:val="00C7057D"/>
    <w:rsid w:val="00C74C07"/>
    <w:rsid w:val="00C807D5"/>
    <w:rsid w:val="00CC29D5"/>
    <w:rsid w:val="00CD18AF"/>
    <w:rsid w:val="00CE2985"/>
    <w:rsid w:val="00D1352B"/>
    <w:rsid w:val="00D14EFB"/>
    <w:rsid w:val="00D424B3"/>
    <w:rsid w:val="00D477D3"/>
    <w:rsid w:val="00DA1B28"/>
    <w:rsid w:val="00DB1F65"/>
    <w:rsid w:val="00DE6253"/>
    <w:rsid w:val="00DF03E1"/>
    <w:rsid w:val="00DF113A"/>
    <w:rsid w:val="00E018FE"/>
    <w:rsid w:val="00E11D18"/>
    <w:rsid w:val="00E35A23"/>
    <w:rsid w:val="00E435A5"/>
    <w:rsid w:val="00E46387"/>
    <w:rsid w:val="00E645ED"/>
    <w:rsid w:val="00E67ED9"/>
    <w:rsid w:val="00E70267"/>
    <w:rsid w:val="00E82510"/>
    <w:rsid w:val="00E83E71"/>
    <w:rsid w:val="00E95982"/>
    <w:rsid w:val="00EA0A90"/>
    <w:rsid w:val="00EC7395"/>
    <w:rsid w:val="00ED10DD"/>
    <w:rsid w:val="00ED742A"/>
    <w:rsid w:val="00F12926"/>
    <w:rsid w:val="00F35939"/>
    <w:rsid w:val="00F61078"/>
    <w:rsid w:val="00F61FB8"/>
    <w:rsid w:val="00F66C4C"/>
    <w:rsid w:val="00F717C8"/>
    <w:rsid w:val="00F72A85"/>
    <w:rsid w:val="00F73BE7"/>
    <w:rsid w:val="00FA0754"/>
    <w:rsid w:val="00FA7D67"/>
    <w:rsid w:val="00FD6D66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F61078"/>
    <w:pPr>
      <w:keepNext/>
      <w:spacing w:before="240" w:after="60" w:line="288" w:lineRule="auto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42AB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7842AB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7842AB"/>
    <w:rPr>
      <w:color w:val="0000FF"/>
      <w:u w:val="single"/>
    </w:rPr>
  </w:style>
  <w:style w:type="paragraph" w:styleId="a6">
    <w:name w:val="No Spacing"/>
    <w:link w:val="a7"/>
    <w:uiPriority w:val="1"/>
    <w:qFormat/>
    <w:rsid w:val="007842AB"/>
    <w:pPr>
      <w:spacing w:after="0" w:line="240" w:lineRule="auto"/>
    </w:pPr>
  </w:style>
  <w:style w:type="character" w:styleId="a8">
    <w:name w:val="Strong"/>
    <w:basedOn w:val="a0"/>
    <w:uiPriority w:val="22"/>
    <w:qFormat/>
    <w:rsid w:val="001335B6"/>
    <w:rPr>
      <w:b/>
      <w:bCs/>
    </w:rPr>
  </w:style>
  <w:style w:type="paragraph" w:styleId="a9">
    <w:name w:val="List Paragraph"/>
    <w:basedOn w:val="a"/>
    <w:uiPriority w:val="34"/>
    <w:qFormat/>
    <w:rsid w:val="004C3846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D477D3"/>
    <w:pPr>
      <w:jc w:val="both"/>
    </w:pPr>
    <w:rPr>
      <w:bCs/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D477D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F66C4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F35939"/>
  </w:style>
  <w:style w:type="paragraph" w:styleId="ad">
    <w:name w:val="Balloon Text"/>
    <w:basedOn w:val="a"/>
    <w:link w:val="ae"/>
    <w:uiPriority w:val="99"/>
    <w:semiHidden/>
    <w:unhideWhenUsed/>
    <w:rsid w:val="00ED10D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10D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Indent"/>
    <w:basedOn w:val="a"/>
    <w:link w:val="af0"/>
    <w:rsid w:val="00CE2985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CE2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1078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table" w:styleId="af1">
    <w:name w:val="Table Grid"/>
    <w:basedOn w:val="a1"/>
    <w:uiPriority w:val="39"/>
    <w:rsid w:val="001D4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5B621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B6216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footer"/>
    <w:basedOn w:val="a"/>
    <w:link w:val="af5"/>
    <w:uiPriority w:val="99"/>
    <w:semiHidden/>
    <w:unhideWhenUsed/>
    <w:rsid w:val="005B621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5B621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F61078"/>
    <w:pPr>
      <w:keepNext/>
      <w:spacing w:before="240" w:after="60" w:line="288" w:lineRule="auto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42AB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7842AB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7842AB"/>
    <w:rPr>
      <w:color w:val="0000FF"/>
      <w:u w:val="single"/>
    </w:rPr>
  </w:style>
  <w:style w:type="paragraph" w:styleId="a6">
    <w:name w:val="No Spacing"/>
    <w:link w:val="a7"/>
    <w:uiPriority w:val="1"/>
    <w:qFormat/>
    <w:rsid w:val="007842AB"/>
    <w:pPr>
      <w:spacing w:after="0" w:line="240" w:lineRule="auto"/>
    </w:pPr>
  </w:style>
  <w:style w:type="character" w:styleId="a8">
    <w:name w:val="Strong"/>
    <w:basedOn w:val="a0"/>
    <w:uiPriority w:val="22"/>
    <w:qFormat/>
    <w:rsid w:val="001335B6"/>
    <w:rPr>
      <w:b/>
      <w:bCs/>
    </w:rPr>
  </w:style>
  <w:style w:type="paragraph" w:styleId="a9">
    <w:name w:val="List Paragraph"/>
    <w:basedOn w:val="a"/>
    <w:uiPriority w:val="34"/>
    <w:qFormat/>
    <w:rsid w:val="004C3846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D477D3"/>
    <w:pPr>
      <w:jc w:val="both"/>
    </w:pPr>
    <w:rPr>
      <w:bCs/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D477D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F66C4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F35939"/>
  </w:style>
  <w:style w:type="paragraph" w:styleId="ad">
    <w:name w:val="Balloon Text"/>
    <w:basedOn w:val="a"/>
    <w:link w:val="ae"/>
    <w:uiPriority w:val="99"/>
    <w:semiHidden/>
    <w:unhideWhenUsed/>
    <w:rsid w:val="00ED10D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10D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Indent"/>
    <w:basedOn w:val="a"/>
    <w:link w:val="af0"/>
    <w:rsid w:val="00CE2985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CE2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1078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table" w:styleId="af1">
    <w:name w:val="Table Grid"/>
    <w:basedOn w:val="a1"/>
    <w:uiPriority w:val="39"/>
    <w:rsid w:val="001D4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5B621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B6216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footer"/>
    <w:basedOn w:val="a"/>
    <w:link w:val="af5"/>
    <w:uiPriority w:val="99"/>
    <w:semiHidden/>
    <w:unhideWhenUsed/>
    <w:rsid w:val="005B621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5B621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Адмiнiстратор ЦНАП</cp:lastModifiedBy>
  <cp:revision>4</cp:revision>
  <cp:lastPrinted>2024-06-07T07:28:00Z</cp:lastPrinted>
  <dcterms:created xsi:type="dcterms:W3CDTF">2024-06-20T08:50:00Z</dcterms:created>
  <dcterms:modified xsi:type="dcterms:W3CDTF">2024-06-20T08:51:00Z</dcterms:modified>
</cp:coreProperties>
</file>