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E6BC" w14:textId="77777777" w:rsidR="00812062" w:rsidRDefault="000A5DE1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A5DE1">
        <w:rPr>
          <w:rFonts w:ascii="Times New Roman" w:hAnsi="Times New Roman" w:cs="Times New Roman"/>
          <w:sz w:val="28"/>
          <w:szCs w:val="28"/>
          <w:lang w:val="uk-UA"/>
        </w:rPr>
        <w:t>риск</w:t>
      </w:r>
      <w:r>
        <w:rPr>
          <w:rFonts w:ascii="Times New Roman" w:hAnsi="Times New Roman" w:cs="Times New Roman"/>
          <w:sz w:val="28"/>
          <w:szCs w:val="28"/>
          <w:lang w:val="uk-UA"/>
        </w:rPr>
        <w:t>ладовий тест</w:t>
      </w:r>
      <w:r w:rsidR="00812062" w:rsidRPr="00812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3AF7438" w14:textId="77777777" w:rsidR="00812062" w:rsidRDefault="006C7808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06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начальника </w:t>
      </w:r>
      <w:r w:rsidR="00D64CB4">
        <w:rPr>
          <w:rFonts w:ascii="Times New Roman" w:hAnsi="Times New Roman" w:cs="Times New Roman"/>
          <w:sz w:val="28"/>
          <w:szCs w:val="28"/>
          <w:lang w:val="uk-UA"/>
        </w:rPr>
        <w:t>від 12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64CB4">
        <w:rPr>
          <w:rFonts w:ascii="Times New Roman" w:hAnsi="Times New Roman" w:cs="Times New Roman"/>
          <w:sz w:val="28"/>
          <w:szCs w:val="28"/>
          <w:lang w:val="uk-UA"/>
        </w:rPr>
        <w:t>3.2024 № 18</w:t>
      </w:r>
      <w:r w:rsidR="00E7148D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1D0A4B7B" w14:textId="77777777" w:rsidR="000A5DE1" w:rsidRDefault="00812062" w:rsidP="007E1CC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Лисичанської міської військової адміністрації «</w:t>
      </w:r>
      <w:r w:rsidR="007E1CCC" w:rsidRPr="007E1CC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7148D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Рішення Ради оборони Луганської області від 07.03.2024 № 9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2EFE7DEF" w14:textId="77777777" w:rsidR="000A5DE1" w:rsidRPr="000A5DE1" w:rsidRDefault="000A5DE1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ч.2 ст.6 Закону України «Про доступ до публічної інформації»</w:t>
      </w:r>
    </w:p>
    <w:p w14:paraId="743201E7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7FF115" w14:textId="77777777" w:rsidR="000A5DE1" w:rsidRDefault="00812062" w:rsidP="007E1C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, викладена у  </w:t>
      </w:r>
      <w:r w:rsidR="006C7808">
        <w:rPr>
          <w:rFonts w:ascii="Times New Roman" w:hAnsi="Times New Roman" w:cs="Times New Roman"/>
          <w:sz w:val="28"/>
          <w:szCs w:val="28"/>
          <w:lang w:val="uk-UA"/>
        </w:rPr>
        <w:t>розпорядженні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Лисичанської міської військової адміністрації «</w:t>
      </w:r>
      <w:r w:rsidR="00E7148D" w:rsidRPr="007E1CC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7148D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Рішення Ради оборони Луганської області від 07.03.2024 № 9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>конфіденційною інформацією.</w:t>
      </w:r>
    </w:p>
    <w:p w14:paraId="70507756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FF0DBC" w14:textId="77777777" w:rsidR="00812062" w:rsidRDefault="00812062" w:rsidP="007E1C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, викладена у  </w:t>
      </w:r>
      <w:r w:rsidR="006C7808">
        <w:rPr>
          <w:rFonts w:ascii="Times New Roman" w:hAnsi="Times New Roman" w:cs="Times New Roman"/>
          <w:sz w:val="28"/>
          <w:szCs w:val="28"/>
          <w:lang w:val="uk-UA"/>
        </w:rPr>
        <w:t>розпорядженні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Лисичанської міської військової адміністрації «</w:t>
      </w:r>
      <w:r w:rsidR="00E7148D" w:rsidRPr="007E1CC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7148D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Рішення Ради оборони Луганської області від 07.03.2024 № 9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стосується інтересів національної безпеки, територіальної цілісності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, державного суверенітету.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випадку оприлюднення цієї інформації можливе вчинення злочинів з метою 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иверсійної діяльності військовими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формуван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, також існує загроза порушення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обороноздатності підрозділів </w:t>
      </w:r>
      <w:r w:rsidR="007E1CCC">
        <w:rPr>
          <w:rFonts w:ascii="Times New Roman" w:hAnsi="Times New Roman" w:cs="Times New Roman"/>
          <w:sz w:val="28"/>
          <w:szCs w:val="28"/>
          <w:lang w:val="uk-UA"/>
        </w:rPr>
        <w:t>ЗСУ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оскільки у те</w:t>
      </w:r>
      <w:r w:rsidR="00E7148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сті розпорядження наведений перелік </w:t>
      </w:r>
      <w:r w:rsidR="00E7148D">
        <w:rPr>
          <w:rFonts w:ascii="Times New Roman" w:hAnsi="Times New Roman" w:cs="Times New Roman"/>
          <w:sz w:val="28"/>
          <w:szCs w:val="28"/>
          <w:lang w:val="uk-UA"/>
        </w:rPr>
        <w:t>організаційних заходів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, які будуть </w:t>
      </w:r>
      <w:r w:rsidR="00E7148D">
        <w:rPr>
          <w:rFonts w:ascii="Times New Roman" w:hAnsi="Times New Roman" w:cs="Times New Roman"/>
          <w:sz w:val="28"/>
          <w:szCs w:val="28"/>
          <w:lang w:val="uk-UA"/>
        </w:rPr>
        <w:t>запроваджуватися з метою надання допомоги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підрозділам </w:t>
      </w:r>
      <w:r w:rsidR="007E1CCC">
        <w:rPr>
          <w:rFonts w:ascii="Times New Roman" w:hAnsi="Times New Roman" w:cs="Times New Roman"/>
          <w:sz w:val="28"/>
          <w:szCs w:val="28"/>
          <w:lang w:val="uk-UA"/>
        </w:rPr>
        <w:t>ЗСУ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для відсічі воєнної агресії окупаційних військ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8BEC9ED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5560C4" w14:textId="77777777" w:rsidR="000A5DE1" w:rsidRDefault="006C7808" w:rsidP="007E1C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у випадку оприлюднення  розпорядженні начальника Лисичанської міської військової адміністрації «</w:t>
      </w:r>
      <w:r w:rsidR="00E7148D" w:rsidRPr="007E1CC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7148D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Рішення Ради оборони Луганської області від 07.03.2024 № 9</w:t>
      </w:r>
      <w:r>
        <w:rPr>
          <w:rFonts w:ascii="Times New Roman" w:hAnsi="Times New Roman" w:cs="Times New Roman"/>
          <w:sz w:val="28"/>
          <w:szCs w:val="28"/>
          <w:lang w:val="uk-UA"/>
        </w:rPr>
        <w:t>» буде завдана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істотна шкода </w:t>
      </w:r>
      <w:r>
        <w:rPr>
          <w:rFonts w:ascii="Times New Roman" w:hAnsi="Times New Roman" w:cs="Times New Roman"/>
          <w:sz w:val="28"/>
          <w:szCs w:val="28"/>
          <w:lang w:val="uk-UA"/>
        </w:rPr>
        <w:t>згаданим вище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інтересам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 та держави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, зокрема уповільнений процес проведення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деокупації</w:t>
      </w:r>
      <w:proofErr w:type="spellEnd"/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території громади та держави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6E069B" w14:textId="77777777" w:rsidR="006C7808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006C7C" w14:textId="77777777" w:rsidR="006C7808" w:rsidRDefault="006C7808" w:rsidP="007E1C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наведене вище, розпорядження начальника Лисичанської міської військової адміністрації «</w:t>
      </w:r>
      <w:r w:rsidR="00E7148D" w:rsidRPr="007E1CC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7148D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Рішення Ради оборони Луганської області від 07.03.2024 № 9</w:t>
      </w:r>
      <w:r>
        <w:rPr>
          <w:rFonts w:ascii="Times New Roman" w:hAnsi="Times New Roman" w:cs="Times New Roman"/>
          <w:sz w:val="28"/>
          <w:szCs w:val="28"/>
          <w:lang w:val="uk-UA"/>
        </w:rPr>
        <w:t>» не підлягає оприлюдненню.</w:t>
      </w:r>
    </w:p>
    <w:p w14:paraId="1B4E9469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A03EF0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9B38E9" w14:textId="77777777" w:rsidR="00E7148D" w:rsidRDefault="00E7148D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E2ED33" w14:textId="77777777" w:rsidR="00E7148D" w:rsidRDefault="00E7148D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B2C452" w14:textId="77777777" w:rsidR="00E7148D" w:rsidRDefault="00C86D96" w:rsidP="00E7148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r w:rsidR="00E71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</w:t>
      </w:r>
    </w:p>
    <w:p w14:paraId="5C22754C" w14:textId="77777777" w:rsidR="00C86D96" w:rsidRPr="00C86D96" w:rsidRDefault="00E7148D" w:rsidP="00E7148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юридичною та кадрової роботи                                        Михайло ВЛАСОВ</w:t>
      </w:r>
    </w:p>
    <w:p w14:paraId="30FAD9F3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8803FD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0DCA0A" w14:textId="77777777" w:rsidR="00C86D96" w:rsidRPr="000A5DE1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6D96" w:rsidRPr="000A5DE1" w:rsidSect="00C86D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D1"/>
    <w:rsid w:val="000A5DE1"/>
    <w:rsid w:val="001854D1"/>
    <w:rsid w:val="0039495A"/>
    <w:rsid w:val="006C7808"/>
    <w:rsid w:val="007E1CCC"/>
    <w:rsid w:val="00812062"/>
    <w:rsid w:val="00AF6DA3"/>
    <w:rsid w:val="00B042C8"/>
    <w:rsid w:val="00B50EFE"/>
    <w:rsid w:val="00C86D96"/>
    <w:rsid w:val="00D035BA"/>
    <w:rsid w:val="00D64CB4"/>
    <w:rsid w:val="00E7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A422"/>
  <w15:docId w15:val="{0624E251-F77A-4FCE-B2DF-D7FE5484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D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50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 2312</cp:lastModifiedBy>
  <cp:revision>2</cp:revision>
  <dcterms:created xsi:type="dcterms:W3CDTF">2024-03-14T09:34:00Z</dcterms:created>
  <dcterms:modified xsi:type="dcterms:W3CDTF">2024-03-14T09:34:00Z</dcterms:modified>
</cp:coreProperties>
</file>