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57" w:rsidRPr="005E000A" w:rsidRDefault="00FE0257" w:rsidP="00FE0257">
      <w:pPr>
        <w:spacing w:after="0" w:line="240" w:lineRule="auto"/>
        <w:jc w:val="center"/>
        <w:rPr>
          <w:rFonts w:ascii="Times New Roman" w:eastAsia="Times New Roman" w:hAnsi="Times New Roman" w:cs="Times New Roman"/>
          <w:b/>
          <w:color w:val="000000" w:themeColor="text1"/>
          <w:sz w:val="36"/>
          <w:szCs w:val="36"/>
          <w:lang w:val="uk-UA" w:eastAsia="ru-RU" w:bidi="ar-SA"/>
        </w:rPr>
      </w:pPr>
      <w:r w:rsidRPr="005E000A">
        <w:rPr>
          <w:rFonts w:ascii="Times New Roman" w:eastAsia="Times New Roman" w:hAnsi="Times New Roman" w:cs="Times New Roman"/>
          <w:b/>
          <w:color w:val="000000" w:themeColor="text1"/>
          <w:sz w:val="36"/>
          <w:szCs w:val="36"/>
          <w:lang w:val="uk-UA" w:eastAsia="ru-RU" w:bidi="ar-SA"/>
        </w:rPr>
        <w:t>Управління виконавчої дирекції Фонду соціального страхування України у Луганській області</w:t>
      </w: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32"/>
          <w:szCs w:val="32"/>
          <w:lang w:val="ru-RU"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color w:val="000000" w:themeColor="text1"/>
          <w:sz w:val="24"/>
          <w:szCs w:val="24"/>
          <w:lang w:val="uk-UA" w:eastAsia="ru-RU" w:bidi="ar-SA"/>
        </w:rPr>
      </w:pPr>
    </w:p>
    <w:p w:rsidR="00FE0257" w:rsidRPr="005E000A" w:rsidRDefault="00FE0257" w:rsidP="00FE0257">
      <w:pPr>
        <w:spacing w:after="0" w:line="240" w:lineRule="auto"/>
        <w:rPr>
          <w:rFonts w:ascii="Times New Roman" w:eastAsia="Times New Roman" w:hAnsi="Times New Roman" w:cs="Times New Roman"/>
          <w:color w:val="000000" w:themeColor="text1"/>
          <w:sz w:val="24"/>
          <w:szCs w:val="24"/>
          <w:lang w:val="ru-RU" w:eastAsia="ru-RU" w:bidi="ar-SA"/>
        </w:rPr>
      </w:pPr>
    </w:p>
    <w:p w:rsidR="00FE0257" w:rsidRPr="005E000A" w:rsidRDefault="00FE0257" w:rsidP="00FE0257">
      <w:pPr>
        <w:spacing w:after="0" w:line="240" w:lineRule="auto"/>
        <w:rPr>
          <w:rFonts w:ascii="Times New Roman" w:eastAsia="Times New Roman" w:hAnsi="Times New Roman" w:cs="Times New Roman"/>
          <w:color w:val="000000" w:themeColor="text1"/>
          <w:sz w:val="24"/>
          <w:szCs w:val="24"/>
          <w:lang w:val="uk-UA" w:eastAsia="ru-RU" w:bidi="ar-SA"/>
        </w:rPr>
      </w:pPr>
    </w:p>
    <w:p w:rsidR="00FE0257" w:rsidRPr="005E000A" w:rsidRDefault="00FE0257" w:rsidP="00FE0257">
      <w:pPr>
        <w:spacing w:after="0" w:line="240" w:lineRule="auto"/>
        <w:rPr>
          <w:rFonts w:ascii="Times New Roman" w:eastAsia="Times New Roman" w:hAnsi="Times New Roman" w:cs="Times New Roman"/>
          <w:color w:val="000000" w:themeColor="text1"/>
          <w:sz w:val="24"/>
          <w:szCs w:val="24"/>
          <w:lang w:val="uk-UA" w:eastAsia="ru-RU" w:bidi="ar-SA"/>
        </w:rPr>
      </w:pPr>
    </w:p>
    <w:p w:rsidR="00FE0257" w:rsidRPr="005E000A" w:rsidRDefault="00FE0257" w:rsidP="00FE0257">
      <w:pPr>
        <w:spacing w:after="0" w:line="240" w:lineRule="auto"/>
        <w:rPr>
          <w:rFonts w:ascii="Times New Roman" w:eastAsia="Times New Roman" w:hAnsi="Times New Roman" w:cs="Times New Roman"/>
          <w:color w:val="000000" w:themeColor="text1"/>
          <w:sz w:val="24"/>
          <w:szCs w:val="24"/>
          <w:lang w:val="uk-UA" w:eastAsia="ru-RU" w:bidi="ar-SA"/>
        </w:rPr>
      </w:pPr>
    </w:p>
    <w:p w:rsidR="00FE0257" w:rsidRPr="005E000A" w:rsidRDefault="00FE0257" w:rsidP="00FE0257">
      <w:pPr>
        <w:spacing w:after="0" w:line="240" w:lineRule="auto"/>
        <w:jc w:val="center"/>
        <w:rPr>
          <w:rFonts w:ascii="Times New Roman" w:eastAsia="Times New Roman" w:hAnsi="Times New Roman" w:cs="Times New Roman"/>
          <w:b/>
          <w:color w:val="000000" w:themeColor="text1"/>
          <w:sz w:val="36"/>
          <w:szCs w:val="36"/>
          <w:lang w:val="uk-UA" w:eastAsia="ru-RU" w:bidi="ar-SA"/>
        </w:rPr>
      </w:pPr>
      <w:r w:rsidRPr="005E000A">
        <w:rPr>
          <w:rFonts w:ascii="Times New Roman" w:eastAsia="Times New Roman" w:hAnsi="Times New Roman" w:cs="Times New Roman"/>
          <w:b/>
          <w:color w:val="000000" w:themeColor="text1"/>
          <w:sz w:val="36"/>
          <w:szCs w:val="36"/>
          <w:lang w:val="uk-UA" w:eastAsia="ru-RU" w:bidi="ar-SA"/>
        </w:rPr>
        <w:t>БУКЛЕТ</w:t>
      </w:r>
    </w:p>
    <w:p w:rsidR="00FE0257" w:rsidRPr="005E000A" w:rsidRDefault="00FE0257" w:rsidP="00FE0257">
      <w:pPr>
        <w:pStyle w:val="af4"/>
        <w:shd w:val="clear" w:color="auto" w:fill="FFFFFF"/>
        <w:spacing w:before="120" w:beforeAutospacing="0" w:after="0" w:afterAutospacing="0"/>
        <w:jc w:val="center"/>
        <w:rPr>
          <w:b/>
          <w:color w:val="000000" w:themeColor="text1"/>
          <w:sz w:val="32"/>
          <w:szCs w:val="32"/>
          <w:shd w:val="clear" w:color="auto" w:fill="FFFFFF"/>
          <w:lang w:val="uk-UA"/>
        </w:rPr>
      </w:pPr>
      <w:r w:rsidRPr="005E000A">
        <w:rPr>
          <w:b/>
          <w:color w:val="000000" w:themeColor="text1"/>
          <w:sz w:val="32"/>
          <w:szCs w:val="32"/>
          <w:shd w:val="clear" w:color="auto" w:fill="FFFFFF"/>
          <w:lang w:val="uk-UA"/>
        </w:rPr>
        <w:t>Трудові правовідносини  між  роботодавцем</w:t>
      </w:r>
      <w:r w:rsidR="00342131" w:rsidRPr="005E000A">
        <w:rPr>
          <w:b/>
          <w:color w:val="000000" w:themeColor="text1"/>
          <w:sz w:val="32"/>
          <w:szCs w:val="32"/>
          <w:shd w:val="clear" w:color="auto" w:fill="FFFFFF"/>
          <w:lang w:val="uk-UA"/>
        </w:rPr>
        <w:t xml:space="preserve"> та молоддю</w:t>
      </w: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r w:rsidRPr="005E000A">
        <w:rPr>
          <w:rFonts w:ascii="Times New Roman" w:eastAsia="Times New Roman" w:hAnsi="Times New Roman" w:cs="Times New Roman"/>
          <w:color w:val="000000" w:themeColor="text1"/>
          <w:sz w:val="28"/>
          <w:szCs w:val="28"/>
          <w:lang w:val="uk-UA" w:eastAsia="ru-RU" w:bidi="ar-SA"/>
        </w:rPr>
        <w:t xml:space="preserve">          </w:t>
      </w:r>
    </w:p>
    <w:p w:rsidR="00FE0257" w:rsidRPr="005E000A" w:rsidRDefault="00FE0257" w:rsidP="00FE0257">
      <w:pPr>
        <w:spacing w:after="0" w:line="240" w:lineRule="auto"/>
        <w:ind w:firstLine="480"/>
        <w:jc w:val="both"/>
        <w:rPr>
          <w:rFonts w:ascii="Times New Roman" w:eastAsia="Times New Roman" w:hAnsi="Times New Roman" w:cs="Times New Roman"/>
          <w:color w:val="000000" w:themeColor="text1"/>
          <w:sz w:val="28"/>
          <w:szCs w:val="28"/>
          <w:lang w:val="uk-UA" w:eastAsia="ru-RU" w:bidi="ar-SA"/>
        </w:rPr>
      </w:pPr>
      <w:r w:rsidRPr="005E000A">
        <w:rPr>
          <w:rFonts w:ascii="Times New Roman" w:eastAsia="Times New Roman" w:hAnsi="Times New Roman" w:cs="Times New Roman"/>
          <w:color w:val="000000" w:themeColor="text1"/>
          <w:sz w:val="28"/>
          <w:szCs w:val="28"/>
          <w:lang w:val="uk-UA" w:eastAsia="ru-RU" w:bidi="ar-SA"/>
        </w:rPr>
        <w:t xml:space="preserve">      </w:t>
      </w:r>
      <w:r w:rsidRPr="005E000A">
        <w:rPr>
          <w:rFonts w:ascii="Times New Roman" w:eastAsia="Times New Roman" w:hAnsi="Times New Roman" w:cs="Times New Roman"/>
          <w:color w:val="000000" w:themeColor="text1"/>
          <w:sz w:val="28"/>
          <w:szCs w:val="28"/>
          <w:lang w:val="uk-UA" w:eastAsia="uk-UA" w:bidi="ar-SA"/>
        </w:rPr>
        <w:t xml:space="preserve">  </w:t>
      </w: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240" w:lineRule="auto"/>
        <w:jc w:val="both"/>
        <w:rPr>
          <w:rFonts w:ascii="Times New Roman" w:eastAsia="Times New Roman" w:hAnsi="Times New Roman" w:cs="Times New Roman"/>
          <w:color w:val="000000" w:themeColor="text1"/>
          <w:sz w:val="28"/>
          <w:szCs w:val="28"/>
          <w:lang w:val="uk-UA" w:eastAsia="ru-RU" w:bidi="ar-SA"/>
        </w:rPr>
      </w:pPr>
    </w:p>
    <w:p w:rsidR="00FE0257" w:rsidRPr="005E000A" w:rsidRDefault="00FE0257" w:rsidP="00FE0257">
      <w:pPr>
        <w:spacing w:after="0" w:line="360" w:lineRule="auto"/>
        <w:jc w:val="center"/>
        <w:rPr>
          <w:rFonts w:ascii="Times New Roman" w:eastAsia="Times New Roman" w:hAnsi="Times New Roman" w:cs="Times New Roman"/>
          <w:b/>
          <w:color w:val="000000" w:themeColor="text1"/>
          <w:sz w:val="28"/>
          <w:szCs w:val="28"/>
          <w:lang w:val="uk-UA" w:eastAsia="ru-RU" w:bidi="ar-SA"/>
        </w:rPr>
      </w:pPr>
      <w:r w:rsidRPr="005E000A">
        <w:rPr>
          <w:rFonts w:ascii="Times New Roman" w:eastAsia="Times New Roman" w:hAnsi="Times New Roman" w:cs="Times New Roman"/>
          <w:b/>
          <w:color w:val="000000" w:themeColor="text1"/>
          <w:sz w:val="28"/>
          <w:szCs w:val="28"/>
          <w:lang w:val="uk-UA" w:eastAsia="ru-RU" w:bidi="ar-SA"/>
        </w:rPr>
        <w:t>м. Сєвєродонецьк</w:t>
      </w:r>
    </w:p>
    <w:p w:rsidR="00E21061" w:rsidRPr="005E000A" w:rsidRDefault="00FE0257" w:rsidP="00FD7B4A">
      <w:pPr>
        <w:spacing w:after="0" w:line="480" w:lineRule="auto"/>
        <w:jc w:val="center"/>
        <w:rPr>
          <w:rFonts w:ascii="Times New Roman" w:eastAsia="Times New Roman" w:hAnsi="Times New Roman" w:cs="Times New Roman"/>
          <w:b/>
          <w:color w:val="000000" w:themeColor="text1"/>
          <w:sz w:val="28"/>
          <w:szCs w:val="28"/>
          <w:lang w:val="uk-UA" w:eastAsia="ru-RU" w:bidi="ar-SA"/>
        </w:rPr>
      </w:pPr>
      <w:r w:rsidRPr="005E000A">
        <w:rPr>
          <w:rFonts w:ascii="Times New Roman" w:eastAsia="Times New Roman" w:hAnsi="Times New Roman" w:cs="Times New Roman"/>
          <w:b/>
          <w:color w:val="000000" w:themeColor="text1"/>
          <w:sz w:val="28"/>
          <w:szCs w:val="28"/>
          <w:lang w:val="uk-UA" w:eastAsia="ru-RU" w:bidi="ar-SA"/>
        </w:rPr>
        <w:t>2018р.</w:t>
      </w:r>
    </w:p>
    <w:p w:rsidR="004F7828" w:rsidRPr="005E000A" w:rsidRDefault="004F7828" w:rsidP="001F368F">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lastRenderedPageBreak/>
        <w:t xml:space="preserve">В  2018 році в Україні відзначають Всесвітній день охорони праці під девізом «Захищене і здорове покоління».  За даними Міжнародної організації праці,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 В Україні працює майже кожен третій віком від 15 до 24 років, що становить понад 1 мільйон наших громадян. Саме тому завдання зберегти молоде покоління як </w:t>
      </w:r>
      <w:r w:rsidR="001F368F" w:rsidRPr="005E000A">
        <w:rPr>
          <w:color w:val="000000" w:themeColor="text1"/>
          <w:sz w:val="28"/>
          <w:szCs w:val="28"/>
          <w:shd w:val="clear" w:color="auto" w:fill="FFFFFF"/>
          <w:lang w:val="uk-UA"/>
        </w:rPr>
        <w:t>трудовий</w:t>
      </w:r>
      <w:r w:rsidRPr="005E000A">
        <w:rPr>
          <w:color w:val="000000" w:themeColor="text1"/>
          <w:sz w:val="28"/>
          <w:szCs w:val="28"/>
          <w:shd w:val="clear" w:color="auto" w:fill="FFFFFF"/>
          <w:lang w:val="uk-UA"/>
        </w:rPr>
        <w:t xml:space="preserve"> потенціал держави буде актуальним на довгі роки.</w:t>
      </w:r>
      <w:bookmarkStart w:id="0" w:name="_GoBack"/>
      <w:bookmarkEnd w:id="0"/>
    </w:p>
    <w:p w:rsidR="00617667" w:rsidRPr="005E000A" w:rsidRDefault="001F368F" w:rsidP="001F368F">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У законодавчому полі</w:t>
      </w:r>
      <w:r w:rsidR="004F7828" w:rsidRPr="005E000A">
        <w:rPr>
          <w:color w:val="000000" w:themeColor="text1"/>
          <w:sz w:val="28"/>
          <w:szCs w:val="28"/>
          <w:shd w:val="clear" w:color="auto" w:fill="FFFFFF"/>
          <w:lang w:val="uk-UA"/>
        </w:rPr>
        <w:t xml:space="preserve"> передбачено чимало</w:t>
      </w:r>
      <w:r w:rsidRPr="005E000A">
        <w:rPr>
          <w:color w:val="000000" w:themeColor="text1"/>
          <w:sz w:val="28"/>
          <w:szCs w:val="28"/>
          <w:shd w:val="clear" w:color="auto" w:fill="FFFFFF"/>
          <w:lang w:val="uk-UA"/>
        </w:rPr>
        <w:t xml:space="preserve">  норм, які захищають  права молоді  в процесі роботи та забезпечують  збереження здоров’я. </w:t>
      </w:r>
    </w:p>
    <w:p w:rsidR="00A21B88" w:rsidRPr="005E000A" w:rsidRDefault="00A21B88" w:rsidP="00617667">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Так, Кодексом законів про працю України передбачені наступні норми:</w:t>
      </w:r>
    </w:p>
    <w:p w:rsidR="00513499" w:rsidRPr="005E000A" w:rsidRDefault="00A21B88" w:rsidP="00513499">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w:t>
      </w:r>
      <w:r w:rsidR="00513499" w:rsidRPr="005E000A">
        <w:rPr>
          <w:color w:val="000000" w:themeColor="text1"/>
          <w:sz w:val="28"/>
          <w:szCs w:val="28"/>
          <w:shd w:val="clear" w:color="auto" w:fill="FFFFFF"/>
          <w:lang w:val="uk-UA"/>
        </w:rPr>
        <w:t>неповнолітні,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 (стаття  187);</w:t>
      </w:r>
    </w:p>
    <w:p w:rsidR="00513499" w:rsidRPr="005E000A" w:rsidRDefault="00513499" w:rsidP="00513499">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не допускається прийняття на роботу осіб молодше шістнадцяти років;  </w:t>
      </w:r>
      <w:bookmarkStart w:id="1" w:name="n1037"/>
      <w:bookmarkEnd w:id="1"/>
      <w:r w:rsidRPr="005E000A">
        <w:rPr>
          <w:color w:val="000000" w:themeColor="text1"/>
          <w:sz w:val="28"/>
          <w:szCs w:val="28"/>
          <w:shd w:val="clear" w:color="auto" w:fill="FFFFFF"/>
          <w:lang w:val="uk-UA"/>
        </w:rPr>
        <w:t>за згодою одного із батьків або особи, що його замінює, можуть, як виняток, прийматись на роботу особи, які досягли п'ятнадцяти років  (стаття 188);</w:t>
      </w:r>
    </w:p>
    <w:p w:rsidR="00513499" w:rsidRPr="005E000A" w:rsidRDefault="00513499" w:rsidP="009F2932">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r w:rsidR="009F2932" w:rsidRPr="005E000A">
        <w:rPr>
          <w:color w:val="000000" w:themeColor="text1"/>
          <w:sz w:val="28"/>
          <w:szCs w:val="28"/>
          <w:shd w:val="clear" w:color="auto" w:fill="FFFFFF"/>
          <w:lang w:val="uk-UA"/>
        </w:rPr>
        <w:t>; 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r w:rsidRPr="005E000A">
        <w:rPr>
          <w:color w:val="000000" w:themeColor="text1"/>
          <w:sz w:val="28"/>
          <w:szCs w:val="28"/>
          <w:shd w:val="clear" w:color="auto" w:fill="FFFFFF"/>
          <w:lang w:val="uk-UA"/>
        </w:rPr>
        <w:t xml:space="preserve"> (стаття 190);</w:t>
      </w:r>
    </w:p>
    <w:p w:rsidR="00513499" w:rsidRPr="005E000A" w:rsidRDefault="00513499" w:rsidP="00513499">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забороняється залучати працівників молодше вісімнадцяти років до нічних, надурочних робіт і робіт у вихідні дні (стаття 192); </w:t>
      </w:r>
    </w:p>
    <w:p w:rsidR="008545B0" w:rsidRPr="005E000A" w:rsidRDefault="008545B0" w:rsidP="008545B0">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для робітників віком до вісімнадцяти років норми виробітку встановлюються виходячи з норм виробітку для дорослих робітників пропорціональне скороченому робочому часу для осіб, що не досягли вісімнадцяти років; </w:t>
      </w:r>
      <w:bookmarkStart w:id="2" w:name="n1055"/>
      <w:bookmarkEnd w:id="2"/>
      <w:r w:rsidRPr="005E000A">
        <w:rPr>
          <w:color w:val="000000" w:themeColor="text1"/>
          <w:sz w:val="28"/>
          <w:szCs w:val="28"/>
          <w:shd w:val="clear" w:color="auto" w:fill="FFFFFF"/>
          <w:lang w:val="uk-UA"/>
        </w:rPr>
        <w:t>для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затверджуватись знижені норми виробітку (стаття 193);</w:t>
      </w:r>
    </w:p>
    <w:p w:rsidR="00513499" w:rsidRPr="005E000A" w:rsidRDefault="008545B0" w:rsidP="008545B0">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для працевлаштування молоді, яка закінчила або припинила навчання у загальноосвітніх, професійно-технічних і вищих навчальних закладах, звільнилася із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і вперше приймається на роботу, дітей-сиріт та дітей, позбавлених батьківського піклування, осіб, яким виповнилося 15 років та які за згодою </w:t>
      </w:r>
      <w:r w:rsidRPr="005E000A">
        <w:rPr>
          <w:color w:val="000000" w:themeColor="text1"/>
          <w:sz w:val="28"/>
          <w:szCs w:val="28"/>
          <w:shd w:val="clear" w:color="auto" w:fill="FFFFFF"/>
          <w:lang w:val="uk-UA"/>
        </w:rPr>
        <w:lastRenderedPageBreak/>
        <w:t>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7" w:tgtFrame="_blank" w:history="1">
        <w:r w:rsidRPr="005E000A">
          <w:rPr>
            <w:color w:val="000000" w:themeColor="text1"/>
            <w:sz w:val="28"/>
            <w:szCs w:val="28"/>
            <w:lang w:val="uk-UA"/>
          </w:rPr>
          <w:t>Закону України</w:t>
        </w:r>
      </w:hyperlink>
      <w:r w:rsidRPr="005E000A">
        <w:rPr>
          <w:color w:val="000000" w:themeColor="text1"/>
          <w:sz w:val="28"/>
          <w:szCs w:val="28"/>
          <w:shd w:val="clear" w:color="auto" w:fill="FFFFFF"/>
          <w:lang w:val="uk-UA"/>
        </w:rPr>
        <w:t> </w:t>
      </w:r>
      <w:r w:rsidR="000B532B" w:rsidRPr="005E000A">
        <w:rPr>
          <w:color w:val="000000" w:themeColor="text1"/>
          <w:sz w:val="28"/>
          <w:szCs w:val="28"/>
          <w:shd w:val="clear" w:color="auto" w:fill="FFFFFF"/>
          <w:lang w:val="uk-UA"/>
        </w:rPr>
        <w:t xml:space="preserve"> «Про зайнятість населення»  (стаття  196);</w:t>
      </w:r>
    </w:p>
    <w:p w:rsidR="000B532B" w:rsidRPr="005E000A" w:rsidRDefault="000B532B" w:rsidP="000B532B">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xml:space="preserve">-  працездатній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двох років; </w:t>
      </w:r>
      <w:bookmarkStart w:id="3" w:name="n1073"/>
      <w:bookmarkEnd w:id="3"/>
      <w:r w:rsidRPr="005E000A">
        <w:rPr>
          <w:color w:val="000000" w:themeColor="text1"/>
          <w:sz w:val="28"/>
          <w:szCs w:val="28"/>
          <w:shd w:val="clear" w:color="auto" w:fill="FFFFFF"/>
          <w:lang w:val="uk-UA"/>
        </w:rPr>
        <w:t>молодим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України  (стаття 197);</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не встановлюється випробування при прийнятті на роботу для осіб,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 (стаття 26);</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встановлюється  скорочена тривалість робочого часу:</w:t>
      </w:r>
      <w:bookmarkStart w:id="4" w:name="n346"/>
      <w:bookmarkEnd w:id="4"/>
      <w:r w:rsidRPr="005E000A">
        <w:rPr>
          <w:color w:val="000000" w:themeColor="text1"/>
          <w:sz w:val="28"/>
          <w:szCs w:val="28"/>
          <w:shd w:val="clear" w:color="auto" w:fill="FFFFFF"/>
          <w:lang w:val="uk-UA"/>
        </w:rPr>
        <w:t xml:space="preserve">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  (стаття 51);</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працівників,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 (</w:t>
      </w:r>
      <w:hyperlink r:id="rId8" w:anchor="n1167" w:history="1">
        <w:r w:rsidRPr="005E000A">
          <w:rPr>
            <w:color w:val="000000" w:themeColor="text1"/>
            <w:sz w:val="28"/>
            <w:szCs w:val="28"/>
            <w:shd w:val="clear" w:color="auto" w:fill="FFFFFF"/>
            <w:lang w:val="uk-UA"/>
          </w:rPr>
          <w:t>стаття 220</w:t>
        </w:r>
      </w:hyperlink>
      <w:r w:rsidRPr="005E000A">
        <w:rPr>
          <w:color w:val="000000" w:themeColor="text1"/>
          <w:sz w:val="28"/>
          <w:szCs w:val="28"/>
          <w:shd w:val="clear" w:color="auto" w:fill="FFFFFF"/>
          <w:lang w:val="uk-UA"/>
        </w:rPr>
        <w:t>);</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особам віком до вісімнадцяти років надається щорічна основна відпустка тривалістю 31 календарний день  (стаття 75);</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власник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 медичних оглядів працівників  віком до 21 року  (стаття 169);</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забороняється тимчасове переведення на іншу роботу осіб віком до вісімнадцяти років без їх згоди (стаття 33);</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розірвання трудового договору, укладеного на невизначений строк, відбувається у строк, про який просить працівник, у разі його вступу до навчального закладу (стаття 38);</w:t>
      </w:r>
    </w:p>
    <w:p w:rsidR="00D629AD" w:rsidRPr="005E000A" w:rsidRDefault="00D629AD"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 переважне право на залишення на роботі при вивільненні працівників у зв'язку із змінами в організації виробництва і праці при рівних умовах продуктивності праці і кваліфікації надається працівникам, які навчаються у  вищих і середніх спеціальних учбових закладах без відриву від виробництва (стаття 42);</w:t>
      </w:r>
    </w:p>
    <w:p w:rsidR="00D629AD" w:rsidRPr="005E000A" w:rsidRDefault="001D6698"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lastRenderedPageBreak/>
        <w:t xml:space="preserve">- </w:t>
      </w:r>
      <w:r w:rsidR="00D629AD" w:rsidRPr="005E000A">
        <w:rPr>
          <w:color w:val="000000" w:themeColor="text1"/>
          <w:sz w:val="28"/>
          <w:szCs w:val="28"/>
          <w:shd w:val="clear" w:color="auto" w:fill="FFFFFF"/>
          <w:lang w:val="uk-UA"/>
        </w:rPr>
        <w:t>звільнення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(міської) служби у справах дітей; при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r w:rsidR="00E21061" w:rsidRPr="005E000A">
        <w:rPr>
          <w:color w:val="000000" w:themeColor="text1"/>
          <w:sz w:val="28"/>
          <w:szCs w:val="28"/>
          <w:shd w:val="clear" w:color="auto" w:fill="FFFFFF"/>
          <w:lang w:val="uk-UA"/>
        </w:rPr>
        <w:t xml:space="preserve">  (стаття 198).</w:t>
      </w:r>
    </w:p>
    <w:p w:rsidR="00D629AD" w:rsidRPr="005E000A" w:rsidRDefault="00E21061" w:rsidP="00D629AD">
      <w:pPr>
        <w:pStyle w:val="af4"/>
        <w:shd w:val="clear" w:color="auto" w:fill="FFFFFF"/>
        <w:spacing w:before="0" w:beforeAutospacing="0" w:after="0" w:afterAutospacing="0"/>
        <w:ind w:firstLine="708"/>
        <w:jc w:val="both"/>
        <w:rPr>
          <w:color w:val="000000" w:themeColor="text1"/>
          <w:sz w:val="28"/>
          <w:szCs w:val="28"/>
          <w:shd w:val="clear" w:color="auto" w:fill="FFFFFF"/>
          <w:lang w:val="uk-UA"/>
        </w:rPr>
      </w:pPr>
      <w:r w:rsidRPr="005E000A">
        <w:rPr>
          <w:color w:val="000000" w:themeColor="text1"/>
          <w:sz w:val="28"/>
          <w:szCs w:val="28"/>
          <w:shd w:val="clear" w:color="auto" w:fill="FFFFFF"/>
          <w:lang w:val="uk-UA"/>
        </w:rPr>
        <w:t>Для молоді, яка поєднує роботу з навчанням, надаються певні пільги щодо  скорочення робочого часу із збереженням заробітної плати</w:t>
      </w:r>
      <w:r w:rsidR="00FD0B8F" w:rsidRPr="005E000A">
        <w:rPr>
          <w:color w:val="000000" w:themeColor="text1"/>
          <w:sz w:val="28"/>
          <w:szCs w:val="28"/>
          <w:shd w:val="clear" w:color="auto" w:fill="FFFFFF"/>
          <w:lang w:val="uk-UA"/>
        </w:rPr>
        <w:t>, додаткові відпустки у зв’язку з навчанням</w:t>
      </w:r>
      <w:r w:rsidR="00592707" w:rsidRPr="005E000A">
        <w:rPr>
          <w:color w:val="000000" w:themeColor="text1"/>
          <w:sz w:val="28"/>
          <w:szCs w:val="28"/>
          <w:shd w:val="clear" w:color="auto" w:fill="FFFFFF"/>
          <w:lang w:val="uk-UA"/>
        </w:rPr>
        <w:t xml:space="preserve">.  </w:t>
      </w:r>
      <w:r w:rsidRPr="005E000A">
        <w:rPr>
          <w:color w:val="000000" w:themeColor="text1"/>
          <w:sz w:val="19"/>
          <w:szCs w:val="19"/>
          <w:shd w:val="clear" w:color="auto" w:fill="FFFFFF"/>
        </w:rPr>
        <w:t> </w:t>
      </w:r>
    </w:p>
    <w:p w:rsidR="00B60FFD" w:rsidRPr="005E000A" w:rsidRDefault="001D6698" w:rsidP="008D6143">
      <w:pPr>
        <w:pStyle w:val="rvps2"/>
        <w:shd w:val="clear" w:color="auto" w:fill="FFFFFF"/>
        <w:spacing w:before="0" w:beforeAutospacing="0" w:after="0" w:afterAutospacing="0"/>
        <w:ind w:firstLine="708"/>
        <w:jc w:val="both"/>
        <w:textAlignment w:val="baseline"/>
        <w:rPr>
          <w:color w:val="000000" w:themeColor="text1"/>
          <w:sz w:val="19"/>
          <w:szCs w:val="19"/>
        </w:rPr>
      </w:pPr>
      <w:bookmarkStart w:id="5" w:name="n1473"/>
      <w:bookmarkEnd w:id="5"/>
      <w:r w:rsidRPr="005E000A">
        <w:rPr>
          <w:color w:val="000000" w:themeColor="text1"/>
          <w:sz w:val="28"/>
          <w:szCs w:val="28"/>
          <w:shd w:val="clear" w:color="auto" w:fill="FFFFFF"/>
          <w:lang w:val="uk-UA"/>
        </w:rPr>
        <w:t xml:space="preserve">За приховування праці молоді роботодавці несуть юридичну  відповідальність. </w:t>
      </w:r>
      <w:r w:rsidR="008D6143" w:rsidRPr="005E000A">
        <w:rPr>
          <w:color w:val="000000" w:themeColor="text1"/>
          <w:sz w:val="28"/>
          <w:szCs w:val="28"/>
          <w:shd w:val="clear" w:color="auto" w:fill="FFFFFF"/>
          <w:lang w:val="uk-UA"/>
        </w:rPr>
        <w:t>Статтею 265  Кодексу законів про працю України  передбачено, що ю</w:t>
      </w:r>
      <w:r w:rsidR="00B60FFD" w:rsidRPr="005E000A">
        <w:rPr>
          <w:color w:val="000000" w:themeColor="text1"/>
          <w:sz w:val="28"/>
          <w:szCs w:val="28"/>
          <w:shd w:val="clear" w:color="auto" w:fill="FFFFFF"/>
          <w:lang w:val="uk-UA"/>
        </w:rPr>
        <w:t>ридичні та фізичні особи - підприємці, які використовують найману працю, несуть відповідальність у вигляді штрафу в разі</w:t>
      </w:r>
      <w:bookmarkStart w:id="6" w:name="n1474"/>
      <w:bookmarkEnd w:id="6"/>
      <w:r w:rsidR="008D6143" w:rsidRPr="005E000A">
        <w:rPr>
          <w:color w:val="000000" w:themeColor="text1"/>
          <w:sz w:val="28"/>
          <w:szCs w:val="28"/>
          <w:shd w:val="clear" w:color="auto" w:fill="FFFFFF"/>
          <w:lang w:val="uk-UA"/>
        </w:rPr>
        <w:t xml:space="preserve">  </w:t>
      </w:r>
      <w:r w:rsidR="00B60FFD" w:rsidRPr="005E000A">
        <w:rPr>
          <w:color w:val="000000" w:themeColor="text1"/>
          <w:sz w:val="28"/>
          <w:szCs w:val="28"/>
          <w:shd w:val="clear" w:color="auto" w:fill="FFFFFF"/>
          <w:lang w:val="uk-UA"/>
        </w:rPr>
        <w:t>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у тридцятикратному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r w:rsidR="008D6143" w:rsidRPr="005E000A">
        <w:rPr>
          <w:color w:val="000000" w:themeColor="text1"/>
          <w:sz w:val="28"/>
          <w:szCs w:val="28"/>
          <w:shd w:val="clear" w:color="auto" w:fill="FFFFFF"/>
          <w:lang w:val="uk-UA"/>
        </w:rPr>
        <w:t xml:space="preserve">.  </w:t>
      </w:r>
    </w:p>
    <w:p w:rsidR="00617667" w:rsidRPr="005E000A" w:rsidRDefault="001D6698" w:rsidP="006B34EE">
      <w:pPr>
        <w:pStyle w:val="af4"/>
        <w:shd w:val="clear" w:color="auto" w:fill="FFFFFF"/>
        <w:spacing w:before="0" w:beforeAutospacing="0" w:after="0" w:afterAutospacing="0"/>
        <w:jc w:val="both"/>
        <w:rPr>
          <w:color w:val="000000" w:themeColor="text1"/>
          <w:sz w:val="28"/>
          <w:szCs w:val="28"/>
          <w:shd w:val="clear" w:color="auto" w:fill="FFFFFF"/>
          <w:lang w:val="uk-UA"/>
        </w:rPr>
      </w:pPr>
      <w:bookmarkStart w:id="7" w:name="n1478"/>
      <w:bookmarkStart w:id="8" w:name="n1480"/>
      <w:bookmarkStart w:id="9" w:name="n1481"/>
      <w:bookmarkEnd w:id="7"/>
      <w:bookmarkEnd w:id="8"/>
      <w:bookmarkEnd w:id="9"/>
      <w:r w:rsidRPr="005E000A">
        <w:rPr>
          <w:color w:val="000000" w:themeColor="text1"/>
          <w:sz w:val="28"/>
          <w:szCs w:val="28"/>
          <w:shd w:val="clear" w:color="auto" w:fill="FFFFFF"/>
          <w:lang w:val="uk-UA"/>
        </w:rPr>
        <w:tab/>
        <w:t xml:space="preserve">Правова обізнаність </w:t>
      </w:r>
      <w:r w:rsidR="006B34EE" w:rsidRPr="005E000A">
        <w:rPr>
          <w:color w:val="000000" w:themeColor="text1"/>
          <w:sz w:val="28"/>
          <w:szCs w:val="28"/>
          <w:shd w:val="clear" w:color="auto" w:fill="FFFFFF"/>
          <w:lang w:val="uk-UA"/>
        </w:rPr>
        <w:t>допоможе молоді  відстоювати свої права у трудових</w:t>
      </w:r>
      <w:r w:rsidR="00906AE2" w:rsidRPr="005E000A">
        <w:rPr>
          <w:color w:val="000000" w:themeColor="text1"/>
          <w:sz w:val="28"/>
          <w:szCs w:val="28"/>
          <w:shd w:val="clear" w:color="auto" w:fill="FFFFFF"/>
          <w:lang w:val="uk-UA"/>
        </w:rPr>
        <w:t xml:space="preserve"> правовідносинах з роботодавцем в</w:t>
      </w:r>
      <w:r w:rsidR="006B34EE" w:rsidRPr="005E000A">
        <w:rPr>
          <w:color w:val="000000" w:themeColor="text1"/>
          <w:sz w:val="28"/>
          <w:szCs w:val="28"/>
          <w:shd w:val="clear" w:color="auto" w:fill="FFFFFF"/>
          <w:lang w:val="uk-UA"/>
        </w:rPr>
        <w:t xml:space="preserve"> </w:t>
      </w:r>
      <w:r w:rsidR="00906AE2" w:rsidRPr="005E000A">
        <w:rPr>
          <w:color w:val="000000" w:themeColor="text1"/>
          <w:sz w:val="28"/>
          <w:szCs w:val="28"/>
          <w:shd w:val="clear" w:color="auto" w:fill="FFFFFF"/>
          <w:lang w:val="uk-UA"/>
        </w:rPr>
        <w:t>галузі охорони праці, робочого часу, відпусток та інших умов праці.</w:t>
      </w:r>
    </w:p>
    <w:p w:rsidR="00875AEF" w:rsidRPr="005E000A" w:rsidRDefault="00875AEF" w:rsidP="007106A1">
      <w:pPr>
        <w:pStyle w:val="af4"/>
        <w:shd w:val="clear" w:color="auto" w:fill="FFFFFF"/>
        <w:spacing w:before="0" w:beforeAutospacing="0" w:after="240" w:afterAutospacing="0"/>
        <w:ind w:firstLine="360"/>
        <w:rPr>
          <w:color w:val="000000" w:themeColor="text1"/>
          <w:sz w:val="28"/>
          <w:szCs w:val="28"/>
          <w:lang w:val="uk-UA"/>
        </w:rPr>
      </w:pPr>
    </w:p>
    <w:p w:rsidR="00153F4F" w:rsidRPr="005E000A" w:rsidRDefault="001D6698" w:rsidP="001D6698">
      <w:pPr>
        <w:spacing w:after="0" w:line="240" w:lineRule="auto"/>
        <w:ind w:firstLine="709"/>
        <w:jc w:val="both"/>
        <w:rPr>
          <w:rFonts w:ascii="Times New Roman" w:hAnsi="Times New Roman" w:cs="Times New Roman"/>
          <w:i/>
          <w:color w:val="000000" w:themeColor="text1"/>
          <w:sz w:val="24"/>
          <w:szCs w:val="24"/>
          <w:lang w:val="uk-UA"/>
        </w:rPr>
      </w:pPr>
      <w:r w:rsidRPr="005E000A">
        <w:rPr>
          <w:rFonts w:ascii="Times New Roman" w:hAnsi="Times New Roman" w:cs="Times New Roman"/>
          <w:i/>
          <w:color w:val="000000" w:themeColor="text1"/>
          <w:sz w:val="24"/>
          <w:szCs w:val="24"/>
          <w:lang w:val="uk-UA"/>
        </w:rPr>
        <w:t>Буклет розроблений відділом з профілактики страхових  випадків управління виконавчої дирекції Фонду  соціального страхування  України у Луганській області, тел. (06452) 5-03-60</w:t>
      </w:r>
    </w:p>
    <w:sectPr w:rsidR="00153F4F" w:rsidRPr="005E000A" w:rsidSect="00153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34E9"/>
    <w:multiLevelType w:val="hybridMultilevel"/>
    <w:tmpl w:val="3D46F0DC"/>
    <w:lvl w:ilvl="0" w:tplc="6826D6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5AEF"/>
    <w:rsid w:val="0004175C"/>
    <w:rsid w:val="000B532B"/>
    <w:rsid w:val="00153F4F"/>
    <w:rsid w:val="001D6698"/>
    <w:rsid w:val="001F368F"/>
    <w:rsid w:val="00322A8B"/>
    <w:rsid w:val="00342131"/>
    <w:rsid w:val="004A0F9A"/>
    <w:rsid w:val="004F7828"/>
    <w:rsid w:val="00513499"/>
    <w:rsid w:val="00592707"/>
    <w:rsid w:val="005E000A"/>
    <w:rsid w:val="005F422B"/>
    <w:rsid w:val="00617667"/>
    <w:rsid w:val="006B34EE"/>
    <w:rsid w:val="007106A1"/>
    <w:rsid w:val="008013FF"/>
    <w:rsid w:val="008545B0"/>
    <w:rsid w:val="00875AEF"/>
    <w:rsid w:val="00882686"/>
    <w:rsid w:val="008D6143"/>
    <w:rsid w:val="00906AE2"/>
    <w:rsid w:val="009935B3"/>
    <w:rsid w:val="009E24A5"/>
    <w:rsid w:val="009F2932"/>
    <w:rsid w:val="00A10D9D"/>
    <w:rsid w:val="00A21B88"/>
    <w:rsid w:val="00AD77EF"/>
    <w:rsid w:val="00B60FFD"/>
    <w:rsid w:val="00B96F41"/>
    <w:rsid w:val="00D13A53"/>
    <w:rsid w:val="00D14673"/>
    <w:rsid w:val="00D629AD"/>
    <w:rsid w:val="00E21061"/>
    <w:rsid w:val="00E740A7"/>
    <w:rsid w:val="00F31036"/>
    <w:rsid w:val="00FD0B8F"/>
    <w:rsid w:val="00FD7B4A"/>
    <w:rsid w:val="00FE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41"/>
  </w:style>
  <w:style w:type="paragraph" w:styleId="1">
    <w:name w:val="heading 1"/>
    <w:basedOn w:val="a"/>
    <w:next w:val="a"/>
    <w:link w:val="10"/>
    <w:uiPriority w:val="9"/>
    <w:qFormat/>
    <w:rsid w:val="00B9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F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F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F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6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6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6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6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F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6F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F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6F4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6F4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6F4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6F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6F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6F4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6F41"/>
    <w:pPr>
      <w:spacing w:line="240" w:lineRule="auto"/>
    </w:pPr>
    <w:rPr>
      <w:b/>
      <w:bCs/>
      <w:color w:val="4F81BD" w:themeColor="accent1"/>
      <w:sz w:val="18"/>
      <w:szCs w:val="18"/>
    </w:rPr>
  </w:style>
  <w:style w:type="paragraph" w:styleId="a4">
    <w:name w:val="Title"/>
    <w:basedOn w:val="a"/>
    <w:next w:val="a"/>
    <w:link w:val="a5"/>
    <w:uiPriority w:val="10"/>
    <w:qFormat/>
    <w:rsid w:val="00B96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6F4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6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6F4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6F41"/>
    <w:rPr>
      <w:b/>
      <w:bCs/>
    </w:rPr>
  </w:style>
  <w:style w:type="character" w:styleId="a9">
    <w:name w:val="Emphasis"/>
    <w:basedOn w:val="a0"/>
    <w:uiPriority w:val="20"/>
    <w:qFormat/>
    <w:rsid w:val="00B96F41"/>
    <w:rPr>
      <w:i/>
      <w:iCs/>
    </w:rPr>
  </w:style>
  <w:style w:type="paragraph" w:styleId="aa">
    <w:name w:val="No Spacing"/>
    <w:uiPriority w:val="1"/>
    <w:qFormat/>
    <w:rsid w:val="00B96F41"/>
    <w:pPr>
      <w:spacing w:after="0" w:line="240" w:lineRule="auto"/>
    </w:pPr>
  </w:style>
  <w:style w:type="paragraph" w:styleId="ab">
    <w:name w:val="List Paragraph"/>
    <w:basedOn w:val="a"/>
    <w:uiPriority w:val="34"/>
    <w:qFormat/>
    <w:rsid w:val="00B96F41"/>
    <w:pPr>
      <w:ind w:left="720"/>
      <w:contextualSpacing/>
    </w:pPr>
  </w:style>
  <w:style w:type="paragraph" w:styleId="21">
    <w:name w:val="Quote"/>
    <w:basedOn w:val="a"/>
    <w:next w:val="a"/>
    <w:link w:val="22"/>
    <w:uiPriority w:val="29"/>
    <w:qFormat/>
    <w:rsid w:val="00B96F41"/>
    <w:rPr>
      <w:i/>
      <w:iCs/>
      <w:color w:val="000000" w:themeColor="text1"/>
    </w:rPr>
  </w:style>
  <w:style w:type="character" w:customStyle="1" w:styleId="22">
    <w:name w:val="Цитата 2 Знак"/>
    <w:basedOn w:val="a0"/>
    <w:link w:val="21"/>
    <w:uiPriority w:val="29"/>
    <w:rsid w:val="00B96F41"/>
    <w:rPr>
      <w:i/>
      <w:iCs/>
      <w:color w:val="000000" w:themeColor="text1"/>
    </w:rPr>
  </w:style>
  <w:style w:type="paragraph" w:styleId="ac">
    <w:name w:val="Intense Quote"/>
    <w:basedOn w:val="a"/>
    <w:next w:val="a"/>
    <w:link w:val="ad"/>
    <w:uiPriority w:val="30"/>
    <w:qFormat/>
    <w:rsid w:val="00B96F4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6F41"/>
    <w:rPr>
      <w:b/>
      <w:bCs/>
      <w:i/>
      <w:iCs/>
      <w:color w:val="4F81BD" w:themeColor="accent1"/>
    </w:rPr>
  </w:style>
  <w:style w:type="character" w:styleId="ae">
    <w:name w:val="Subtle Emphasis"/>
    <w:basedOn w:val="a0"/>
    <w:uiPriority w:val="19"/>
    <w:qFormat/>
    <w:rsid w:val="00B96F41"/>
    <w:rPr>
      <w:i/>
      <w:iCs/>
      <w:color w:val="808080" w:themeColor="text1" w:themeTint="7F"/>
    </w:rPr>
  </w:style>
  <w:style w:type="character" w:styleId="af">
    <w:name w:val="Intense Emphasis"/>
    <w:basedOn w:val="a0"/>
    <w:uiPriority w:val="21"/>
    <w:qFormat/>
    <w:rsid w:val="00B96F41"/>
    <w:rPr>
      <w:b/>
      <w:bCs/>
      <w:i/>
      <w:iCs/>
      <w:color w:val="4F81BD" w:themeColor="accent1"/>
    </w:rPr>
  </w:style>
  <w:style w:type="character" w:styleId="af0">
    <w:name w:val="Subtle Reference"/>
    <w:basedOn w:val="a0"/>
    <w:uiPriority w:val="31"/>
    <w:qFormat/>
    <w:rsid w:val="00B96F41"/>
    <w:rPr>
      <w:smallCaps/>
      <w:color w:val="C0504D" w:themeColor="accent2"/>
      <w:u w:val="single"/>
    </w:rPr>
  </w:style>
  <w:style w:type="character" w:styleId="af1">
    <w:name w:val="Intense Reference"/>
    <w:basedOn w:val="a0"/>
    <w:uiPriority w:val="32"/>
    <w:qFormat/>
    <w:rsid w:val="00B96F41"/>
    <w:rPr>
      <w:b/>
      <w:bCs/>
      <w:smallCaps/>
      <w:color w:val="C0504D" w:themeColor="accent2"/>
      <w:spacing w:val="5"/>
      <w:u w:val="single"/>
    </w:rPr>
  </w:style>
  <w:style w:type="character" w:styleId="af2">
    <w:name w:val="Book Title"/>
    <w:basedOn w:val="a0"/>
    <w:uiPriority w:val="33"/>
    <w:qFormat/>
    <w:rsid w:val="00B96F41"/>
    <w:rPr>
      <w:b/>
      <w:bCs/>
      <w:smallCaps/>
      <w:spacing w:val="5"/>
    </w:rPr>
  </w:style>
  <w:style w:type="paragraph" w:styleId="af3">
    <w:name w:val="TOC Heading"/>
    <w:basedOn w:val="1"/>
    <w:next w:val="a"/>
    <w:uiPriority w:val="39"/>
    <w:semiHidden/>
    <w:unhideWhenUsed/>
    <w:qFormat/>
    <w:rsid w:val="00B96F41"/>
    <w:pPr>
      <w:outlineLvl w:val="9"/>
    </w:pPr>
  </w:style>
  <w:style w:type="paragraph" w:styleId="af4">
    <w:name w:val="Normal (Web)"/>
    <w:basedOn w:val="a"/>
    <w:uiPriority w:val="99"/>
    <w:unhideWhenUsed/>
    <w:rsid w:val="00875AE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2">
    <w:name w:val="rvps2"/>
    <w:basedOn w:val="a"/>
    <w:rsid w:val="0061766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rvts9">
    <w:name w:val="rvts9"/>
    <w:basedOn w:val="a0"/>
    <w:rsid w:val="00617667"/>
  </w:style>
  <w:style w:type="character" w:styleId="af5">
    <w:name w:val="Hyperlink"/>
    <w:basedOn w:val="a0"/>
    <w:uiPriority w:val="99"/>
    <w:semiHidden/>
    <w:unhideWhenUsed/>
    <w:rsid w:val="004A0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9543">
      <w:bodyDiv w:val="1"/>
      <w:marLeft w:val="0"/>
      <w:marRight w:val="0"/>
      <w:marTop w:val="0"/>
      <w:marBottom w:val="0"/>
      <w:divBdr>
        <w:top w:val="none" w:sz="0" w:space="0" w:color="auto"/>
        <w:left w:val="none" w:sz="0" w:space="0" w:color="auto"/>
        <w:bottom w:val="none" w:sz="0" w:space="0" w:color="auto"/>
        <w:right w:val="none" w:sz="0" w:space="0" w:color="auto"/>
      </w:divBdr>
    </w:div>
    <w:div w:id="260532327">
      <w:bodyDiv w:val="1"/>
      <w:marLeft w:val="0"/>
      <w:marRight w:val="0"/>
      <w:marTop w:val="0"/>
      <w:marBottom w:val="0"/>
      <w:divBdr>
        <w:top w:val="none" w:sz="0" w:space="0" w:color="auto"/>
        <w:left w:val="none" w:sz="0" w:space="0" w:color="auto"/>
        <w:bottom w:val="none" w:sz="0" w:space="0" w:color="auto"/>
        <w:right w:val="none" w:sz="0" w:space="0" w:color="auto"/>
      </w:divBdr>
    </w:div>
    <w:div w:id="379015076">
      <w:bodyDiv w:val="1"/>
      <w:marLeft w:val="0"/>
      <w:marRight w:val="0"/>
      <w:marTop w:val="0"/>
      <w:marBottom w:val="0"/>
      <w:divBdr>
        <w:top w:val="none" w:sz="0" w:space="0" w:color="auto"/>
        <w:left w:val="none" w:sz="0" w:space="0" w:color="auto"/>
        <w:bottom w:val="none" w:sz="0" w:space="0" w:color="auto"/>
        <w:right w:val="none" w:sz="0" w:space="0" w:color="auto"/>
      </w:divBdr>
    </w:div>
    <w:div w:id="897472625">
      <w:bodyDiv w:val="1"/>
      <w:marLeft w:val="0"/>
      <w:marRight w:val="0"/>
      <w:marTop w:val="0"/>
      <w:marBottom w:val="0"/>
      <w:divBdr>
        <w:top w:val="none" w:sz="0" w:space="0" w:color="auto"/>
        <w:left w:val="none" w:sz="0" w:space="0" w:color="auto"/>
        <w:bottom w:val="none" w:sz="0" w:space="0" w:color="auto"/>
        <w:right w:val="none" w:sz="0" w:space="0" w:color="auto"/>
      </w:divBdr>
    </w:div>
    <w:div w:id="914584945">
      <w:bodyDiv w:val="1"/>
      <w:marLeft w:val="0"/>
      <w:marRight w:val="0"/>
      <w:marTop w:val="0"/>
      <w:marBottom w:val="0"/>
      <w:divBdr>
        <w:top w:val="none" w:sz="0" w:space="0" w:color="auto"/>
        <w:left w:val="none" w:sz="0" w:space="0" w:color="auto"/>
        <w:bottom w:val="none" w:sz="0" w:space="0" w:color="auto"/>
        <w:right w:val="none" w:sz="0" w:space="0" w:color="auto"/>
      </w:divBdr>
    </w:div>
    <w:div w:id="1259749400">
      <w:bodyDiv w:val="1"/>
      <w:marLeft w:val="0"/>
      <w:marRight w:val="0"/>
      <w:marTop w:val="0"/>
      <w:marBottom w:val="0"/>
      <w:divBdr>
        <w:top w:val="none" w:sz="0" w:space="0" w:color="auto"/>
        <w:left w:val="none" w:sz="0" w:space="0" w:color="auto"/>
        <w:bottom w:val="none" w:sz="0" w:space="0" w:color="auto"/>
        <w:right w:val="none" w:sz="0" w:space="0" w:color="auto"/>
      </w:divBdr>
    </w:div>
    <w:div w:id="1649675255">
      <w:bodyDiv w:val="1"/>
      <w:marLeft w:val="0"/>
      <w:marRight w:val="0"/>
      <w:marTop w:val="0"/>
      <w:marBottom w:val="0"/>
      <w:divBdr>
        <w:top w:val="none" w:sz="0" w:space="0" w:color="auto"/>
        <w:left w:val="none" w:sz="0" w:space="0" w:color="auto"/>
        <w:bottom w:val="none" w:sz="0" w:space="0" w:color="auto"/>
        <w:right w:val="none" w:sz="0" w:space="0" w:color="auto"/>
      </w:divBdr>
    </w:div>
    <w:div w:id="1853177602">
      <w:bodyDiv w:val="1"/>
      <w:marLeft w:val="0"/>
      <w:marRight w:val="0"/>
      <w:marTop w:val="0"/>
      <w:marBottom w:val="0"/>
      <w:divBdr>
        <w:top w:val="none" w:sz="0" w:space="0" w:color="auto"/>
        <w:left w:val="none" w:sz="0" w:space="0" w:color="auto"/>
        <w:bottom w:val="none" w:sz="0" w:space="0" w:color="auto"/>
        <w:right w:val="none" w:sz="0" w:space="0" w:color="auto"/>
      </w:divBdr>
    </w:div>
    <w:div w:id="1901212760">
      <w:bodyDiv w:val="1"/>
      <w:marLeft w:val="0"/>
      <w:marRight w:val="0"/>
      <w:marTop w:val="0"/>
      <w:marBottom w:val="0"/>
      <w:divBdr>
        <w:top w:val="none" w:sz="0" w:space="0" w:color="auto"/>
        <w:left w:val="none" w:sz="0" w:space="0" w:color="auto"/>
        <w:bottom w:val="none" w:sz="0" w:space="0" w:color="auto"/>
        <w:right w:val="none" w:sz="0" w:space="0" w:color="auto"/>
      </w:divBdr>
    </w:div>
    <w:div w:id="2073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aran1167" TargetMode="External"/><Relationship Id="rId3" Type="http://schemas.openxmlformats.org/officeDocument/2006/relationships/styles" Target="styles.xml"/><Relationship Id="rId7" Type="http://schemas.openxmlformats.org/officeDocument/2006/relationships/hyperlink" Target="http://zakon5.rada.gov.ua/laws/show/506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1B1D1-2255-4797-8C17-123D2431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Настя</cp:lastModifiedBy>
  <cp:revision>121</cp:revision>
  <dcterms:created xsi:type="dcterms:W3CDTF">2018-04-22T13:49:00Z</dcterms:created>
  <dcterms:modified xsi:type="dcterms:W3CDTF">2018-05-03T06:06:00Z</dcterms:modified>
</cp:coreProperties>
</file>